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4D" w:rsidRDefault="00423CCB" w:rsidP="0035475A">
      <w:pPr>
        <w:pStyle w:val="Standard"/>
        <w:widowControl w:val="0"/>
        <w:jc w:val="center"/>
      </w:pPr>
      <w:r>
        <w:rPr>
          <w:b/>
        </w:rPr>
        <w:t>Концепция совершенствования</w:t>
      </w:r>
      <w:r>
        <w:rPr>
          <w:b/>
        </w:rPr>
        <w:br/>
        <w:t>государственного и муниципального управления</w:t>
      </w:r>
      <w:r>
        <w:rPr>
          <w:b/>
        </w:rPr>
        <w:br/>
        <w:t>на территории Свердловской области</w:t>
      </w:r>
      <w:r>
        <w:rPr>
          <w:b/>
        </w:rPr>
        <w:br/>
        <w:t>(2014-2018 годы)</w:t>
      </w:r>
    </w:p>
    <w:p w:rsidR="00B72F4D" w:rsidRDefault="00B72F4D" w:rsidP="0035475A">
      <w:pPr>
        <w:pStyle w:val="Standard"/>
        <w:widowControl w:val="0"/>
        <w:jc w:val="center"/>
        <w:rPr>
          <w:b/>
        </w:rPr>
      </w:pPr>
    </w:p>
    <w:p w:rsidR="00B72F4D" w:rsidRDefault="00CC7ECF" w:rsidP="0035475A">
      <w:pPr>
        <w:pStyle w:val="Standard"/>
        <w:widowControl w:val="0"/>
        <w:jc w:val="center"/>
      </w:pPr>
      <w:hyperlink r:id="rId8" w:history="1">
        <w:r w:rsidR="00423CCB">
          <w:rPr>
            <w:u w:val="single"/>
          </w:rPr>
          <w:t>Глава 1. Общие</w:t>
        </w:r>
      </w:hyperlink>
      <w:r w:rsidR="00423CCB">
        <w:rPr>
          <w:u w:val="single"/>
        </w:rPr>
        <w:t xml:space="preserve"> положения</w:t>
      </w:r>
    </w:p>
    <w:p w:rsidR="00B72F4D" w:rsidRDefault="00B72F4D" w:rsidP="0035475A">
      <w:pPr>
        <w:pStyle w:val="Standard"/>
        <w:widowControl w:val="0"/>
        <w:jc w:val="center"/>
        <w:rPr>
          <w:u w:val="single"/>
        </w:rPr>
      </w:pP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Одним из ключевых факторов успешного социально-экономического развития страны в современных условиях является качество государственного управления.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Повышение качества и доступности государственных услуг, ограничение вмешательства государства в экономическую деятельность субъектов предпринимательства, в том числе прекращение избыточного государственного регулирования, повышение эффективности деятельности органов исполнительной власти – это те цели, которые определяют эффективность государственного аппарата и самой вертикали власти.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Административная реформа, проведенная в стране в 2006-2013 годах, была направлена на повышение качества и доступности государственных и муниципальных услуг и ограничение вмешательства государства в развитие бизнеса.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Важным этапом стало принятие Федерального закона «Об организации предоставления государственных и муниципальных услуг», явившегося основой реализации важнейших мероприятий административной реформы.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Указ</w:t>
      </w:r>
      <w:r w:rsidR="00B80F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</w:t>
      </w:r>
      <w:r w:rsidR="00B80F6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Президент</w:t>
      </w:r>
      <w:r w:rsidR="00B80F6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Российской Федерации определены стержневые направления снижения административных барьеров и повышения качества предоставления государственных услуг заявителям.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proofErr w:type="gramStart"/>
      <w:r>
        <w:rPr>
          <w:rFonts w:ascii="Times New Roman" w:hAnsi="Times New Roman"/>
          <w:sz w:val="28"/>
          <w:szCs w:val="28"/>
        </w:rPr>
        <w:t xml:space="preserve">Концепция совершенствования государственного и муниципального управления на территории Свердловской области (2014-2018 годы) разработана в соответствии с </w:t>
      </w:r>
      <w:r w:rsidR="008B337A">
        <w:rPr>
          <w:rFonts w:ascii="Times New Roman" w:hAnsi="Times New Roman"/>
          <w:sz w:val="28"/>
          <w:szCs w:val="28"/>
        </w:rPr>
        <w:t>Федеральными законами от 9 февраля 2009 года «Об обеспечении доступа к информации о деятельности государственных органов и органов местного самоуправления», от 27 декабря 2010 года № 210-ФЗ «Об организации предоставления государственных и муниципальных услуг», Указами Президента Российской Федерации от 07 мая 2012 года № 596 «О</w:t>
      </w:r>
      <w:proofErr w:type="gramEnd"/>
      <w:r w:rsidR="008B337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337A">
        <w:rPr>
          <w:rFonts w:ascii="Times New Roman" w:hAnsi="Times New Roman"/>
          <w:sz w:val="28"/>
          <w:szCs w:val="28"/>
        </w:rPr>
        <w:t>долгосрочной государственной экономической политике» и № 601 «Об основных направлениях совершенствования системы государственного управления», от 10 сентября</w:t>
      </w:r>
      <w:r w:rsidR="00C12C04">
        <w:rPr>
          <w:rFonts w:ascii="Times New Roman" w:hAnsi="Times New Roman"/>
          <w:sz w:val="28"/>
          <w:szCs w:val="28"/>
        </w:rPr>
        <w:t xml:space="preserve"> </w:t>
      </w:r>
      <w:r w:rsidR="00194874">
        <w:rPr>
          <w:rFonts w:ascii="Times New Roman" w:hAnsi="Times New Roman"/>
          <w:sz w:val="28"/>
          <w:szCs w:val="28"/>
        </w:rPr>
        <w:t>2012 года № 1276</w:t>
      </w:r>
      <w:r w:rsidR="00194874">
        <w:rPr>
          <w:rFonts w:ascii="Times New Roman" w:hAnsi="Times New Roman"/>
          <w:sz w:val="28"/>
          <w:szCs w:val="28"/>
        </w:rPr>
        <w:br/>
      </w:r>
      <w:r w:rsidR="008B337A">
        <w:rPr>
          <w:rFonts w:ascii="Times New Roman" w:hAnsi="Times New Roman"/>
          <w:sz w:val="28"/>
          <w:szCs w:val="28"/>
        </w:rPr>
        <w:t xml:space="preserve">«Об оценке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по созданию благоприятных условий ведения предпринимательской деятельности», </w:t>
      </w:r>
      <w:r w:rsidR="00C12C04">
        <w:rPr>
          <w:rStyle w:val="FontStyle13"/>
          <w:sz w:val="28"/>
          <w:szCs w:val="28"/>
        </w:rPr>
        <w:t>от 4 марта 2013 года № 183 «О рассмотрении общественных инициатив, направленных гражданами</w:t>
      </w:r>
      <w:proofErr w:type="gramEnd"/>
      <w:r w:rsidR="00C12C04">
        <w:rPr>
          <w:rStyle w:val="FontStyle13"/>
          <w:sz w:val="28"/>
          <w:szCs w:val="28"/>
        </w:rPr>
        <w:t xml:space="preserve"> </w:t>
      </w:r>
      <w:proofErr w:type="gramStart"/>
      <w:r w:rsidR="00C12C04">
        <w:rPr>
          <w:rStyle w:val="FontStyle13"/>
          <w:sz w:val="28"/>
          <w:szCs w:val="28"/>
        </w:rPr>
        <w:t xml:space="preserve">Российской Федерации и использованием </w:t>
      </w:r>
      <w:proofErr w:type="spellStart"/>
      <w:r w:rsidR="00C12C04">
        <w:rPr>
          <w:rStyle w:val="FontStyle13"/>
          <w:sz w:val="28"/>
          <w:szCs w:val="28"/>
        </w:rPr>
        <w:t>интернет-ресурса</w:t>
      </w:r>
      <w:proofErr w:type="spellEnd"/>
      <w:r w:rsidR="00C12C04">
        <w:rPr>
          <w:rStyle w:val="FontStyle13"/>
          <w:sz w:val="28"/>
          <w:szCs w:val="28"/>
        </w:rPr>
        <w:t xml:space="preserve"> «Российская общественная инициатива», </w:t>
      </w:r>
      <w:r w:rsidR="008B337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</w:t>
      </w:r>
      <w:r w:rsidR="008B337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м</w:t>
      </w:r>
      <w:r w:rsidR="008B337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виде», от 28</w:t>
      </w:r>
      <w:r w:rsidR="00194874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 xml:space="preserve">2012 </w:t>
      </w:r>
      <w:r w:rsidR="00194874">
        <w:rPr>
          <w:rFonts w:ascii="Times New Roman" w:hAnsi="Times New Roman"/>
          <w:sz w:val="28"/>
          <w:szCs w:val="28"/>
        </w:rPr>
        <w:t xml:space="preserve">года </w:t>
      </w:r>
      <w:r>
        <w:rPr>
          <w:rFonts w:ascii="Times New Roman" w:hAnsi="Times New Roman"/>
          <w:sz w:val="28"/>
          <w:szCs w:val="28"/>
        </w:rPr>
        <w:t>№ 2579-р</w:t>
      </w:r>
      <w:r w:rsidR="0019487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утверждении плана мероприятий («дорожной карты») «Развитие конкуренции и совершенствование антимонопольной политики»</w:t>
      </w:r>
      <w:r w:rsidR="00051980">
        <w:rPr>
          <w:rStyle w:val="FontStyle13"/>
          <w:sz w:val="28"/>
          <w:szCs w:val="28"/>
        </w:rPr>
        <w:t xml:space="preserve">, с учетом отечественного и международного опыта обеспечения открытости деятельности государственных </w:t>
      </w:r>
      <w:r w:rsidR="00051980">
        <w:rPr>
          <w:rStyle w:val="FontStyle13"/>
          <w:sz w:val="28"/>
          <w:szCs w:val="28"/>
        </w:rPr>
        <w:lastRenderedPageBreak/>
        <w:t>органов</w:t>
      </w:r>
      <w:proofErr w:type="gramEnd"/>
      <w:r w:rsidR="00051980">
        <w:rPr>
          <w:rStyle w:val="FontStyle13"/>
          <w:sz w:val="28"/>
          <w:szCs w:val="28"/>
        </w:rPr>
        <w:t xml:space="preserve"> власти.</w:t>
      </w:r>
    </w:p>
    <w:p w:rsidR="00B72F4D" w:rsidRDefault="00B72F4D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72F4D" w:rsidRDefault="00423CCB" w:rsidP="0035475A">
      <w:pPr>
        <w:pStyle w:val="Standard"/>
        <w:widowControl w:val="0"/>
        <w:jc w:val="center"/>
      </w:pPr>
      <w:r>
        <w:rPr>
          <w:u w:val="single"/>
        </w:rPr>
        <w:t>Глава 2. Анализ существующей ситуации</w:t>
      </w:r>
    </w:p>
    <w:p w:rsidR="00B72F4D" w:rsidRPr="00156F9F" w:rsidRDefault="00B72F4D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6643" w:rsidRDefault="00576643" w:rsidP="0035475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 Свердловской области утверждены перечни государственных услуг, в соответствии с которыми заявителям предоставлена возможность получения 108 государственных услуг в электронном виде и 92 государственные услуги по принципу «одного окна» в многофункциональном центре. Также утверждены типовые перечни муниципальных услуг, согласно которым обеспечивается предоставление 83 муниципальные услуг в электронном виде и 76 муниципальных услуг по принципу «одного окна». Кроме того, осуществляется 38 видов регионального и 16 видов муниципального контроля.</w:t>
      </w:r>
    </w:p>
    <w:p w:rsidR="00B72F4D" w:rsidRDefault="00156F9F" w:rsidP="0035475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в Свердловской области с</w:t>
      </w:r>
      <w:r w:rsidR="00423CCB">
        <w:rPr>
          <w:rFonts w:ascii="Times New Roman" w:hAnsi="Times New Roman" w:cs="Times New Roman"/>
          <w:bCs/>
          <w:sz w:val="28"/>
          <w:szCs w:val="28"/>
        </w:rPr>
        <w:t>формирована нормативная правовая база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предоставлению государственных и муниципальных услуг.</w:t>
      </w:r>
    </w:p>
    <w:p w:rsidR="00156F9F" w:rsidRDefault="00156F9F" w:rsidP="0035475A">
      <w:pPr>
        <w:pStyle w:val="ConsPlusNormal"/>
        <w:widowControl w:val="0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Проведена работа по разработке, экспертизе и принятию административных регламентов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государственных услуг, а также административных регламентов осуществления контрольно-надзорных и разрешительных функций, в рамках которой осуществлена комплексная оптимизация государственных и муниципальных услуг, позволившая уменьшить количество обращений, необходимых для получения конечного результата услуги, сократить сроки и повысить качество предоставления услуг.</w:t>
      </w:r>
    </w:p>
    <w:p w:rsidR="00156F9F" w:rsidRDefault="00156F9F" w:rsidP="0035475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Ежеквартально осуществляется мониторинг качества и доступности государственных и муниципальных услуг, предоставляемых заявителям органами власти различного уровня и многофункциональным центром.</w:t>
      </w:r>
    </w:p>
    <w:p w:rsidR="00156F9F" w:rsidRPr="00156F9F" w:rsidRDefault="006C1BD3" w:rsidP="0035475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Сформированным порядком досудебного обжалования решений и действий (бездействия) исполнительных органов государственной власти Свердловской области при предоставлении государственных услуг заявителям обеспечена возможность обращения с жалобами в оперативном режиме, </w:t>
      </w:r>
      <w:r>
        <w:rPr>
          <w:rFonts w:ascii="Times New Roman" w:hAnsi="Times New Roman" w:cs="Times New Roman"/>
          <w:bCs/>
          <w:sz w:val="28"/>
          <w:szCs w:val="28"/>
        </w:rPr>
        <w:t>в электронной форме, с использованием официальных сайтов органов государственной власти.</w:t>
      </w:r>
    </w:p>
    <w:p w:rsidR="006C1BD3" w:rsidRDefault="006C1BD3" w:rsidP="0035475A">
      <w:pPr>
        <w:pStyle w:val="ConsPlusNormal"/>
        <w:widowControl w:val="0"/>
        <w:tabs>
          <w:tab w:val="left" w:pos="1008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 развитие информационных технологий в деятельности органов государственной власти и местного самоуправления в Свердловской области позволило значительно повысить эффективность деятельности чиновников и снизить коррупционные риски.</w:t>
      </w:r>
    </w:p>
    <w:p w:rsidR="00B72F4D" w:rsidRPr="00F001C6" w:rsidRDefault="006C1BD3" w:rsidP="0035475A">
      <w:pPr>
        <w:pStyle w:val="ConsPlusNormal"/>
        <w:widowControl w:val="0"/>
        <w:tabs>
          <w:tab w:val="left" w:pos="1008"/>
        </w:tabs>
        <w:ind w:firstLine="709"/>
        <w:jc w:val="both"/>
        <w:rPr>
          <w:color w:val="000000" w:themeColor="text1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2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2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и муниципальных услуг в электронной форме и с использованием межведомственного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электронного </w:t>
      </w:r>
      <w:r w:rsidR="0042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23C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позволяет федеральным, региональным и местным органам власти в электронном виде обмениваться сведениями, необходимыми для оказания государственных и муниципальных услуг и исключает необходимость привлечения заявителей к процессу сбора различного рода документов и справок, сокращая при этом сроки предоставления конечного результата</w:t>
      </w:r>
      <w:r w:rsidR="00423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F001C6" w:rsidRPr="00B8770E" w:rsidRDefault="00F001C6" w:rsidP="0035475A">
      <w:pPr>
        <w:pStyle w:val="ConsPlusNormal"/>
        <w:widowControl w:val="0"/>
        <w:ind w:firstLine="709"/>
        <w:jc w:val="both"/>
        <w:rPr>
          <w:color w:val="000000" w:themeColor="text1"/>
        </w:rPr>
      </w:pPr>
      <w:r w:rsidRPr="00F001C6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в электронный вид переведено 103 государственных и 83 муниципальных услуг. До конца текущего года в электронный вид будет переведено еще 4 государственных услуги, растиражированы 17 муниципальных услуг, до конца года будут растиражированы 58 муниципальных услуг на всей территории Свердловской области.</w:t>
      </w:r>
    </w:p>
    <w:p w:rsidR="00B72F4D" w:rsidRDefault="00423CCB" w:rsidP="0035475A">
      <w:pPr>
        <w:pStyle w:val="a7"/>
        <w:widowControl w:val="0"/>
        <w:ind w:firstLine="709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21.10.2013 года на Едином портале государственных и муниципальных услуг (функций) зарегистрировано 292 ты</w:t>
      </w:r>
      <w:r w:rsidR="006C1BD3">
        <w:rPr>
          <w:rFonts w:ascii="Times New Roman" w:eastAsia="Times New Roman" w:hAnsi="Times New Roman"/>
          <w:sz w:val="28"/>
          <w:szCs w:val="28"/>
          <w:lang w:eastAsia="ru-RU"/>
        </w:rPr>
        <w:t>с. жителей Свердловской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72F4D" w:rsidRDefault="00423CCB" w:rsidP="0035475A">
      <w:pPr>
        <w:pStyle w:val="ConsPlusNormal"/>
        <w:widowControl w:val="0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Одним из ключевых направлений в рамках перевода оказания услуг в электронный вид является организация деятельности по выпуску, выдаче и обслуживанию универсальных электронных карт (УЭК).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Наличие универсальной электронной карты избавляет заявителя от необходимости наличия при себе таких документов, как документ, удостоверяющий личность, полис обязательного медицинского страхования, страховое свидетельство обязательного пенсионного страхования, платежную банковскую карту и другие, и позволяет оплатить проезд на транспорте, зарегистрировать и войти на Единый портал государственных и муниципальных услуг.</w:t>
      </w:r>
    </w:p>
    <w:p w:rsidR="00B72F4D" w:rsidRDefault="00423CCB" w:rsidP="0035475A">
      <w:pPr>
        <w:pStyle w:val="ConsPlusNormal"/>
        <w:widowControl w:val="0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 Свердловской области созданы необходимые условия для выпуска и выдачи физическим лицам УЭК с основными электронными приложениями:</w:t>
      </w:r>
    </w:p>
    <w:p w:rsidR="00B72F4D" w:rsidRDefault="00423CCB" w:rsidP="0035475A">
      <w:pPr>
        <w:pStyle w:val="ConsPlusNormal"/>
        <w:widowControl w:val="0"/>
        <w:numPr>
          <w:ilvl w:val="0"/>
          <w:numId w:val="36"/>
        </w:numPr>
        <w:tabs>
          <w:tab w:val="left" w:pos="993"/>
        </w:tabs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идентификационным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удостоверяющим личность пользователя;</w:t>
      </w:r>
    </w:p>
    <w:p w:rsidR="00B72F4D" w:rsidRDefault="00423CCB" w:rsidP="0035475A">
      <w:pPr>
        <w:pStyle w:val="ConsPlusNormal"/>
        <w:widowControl w:val="0"/>
        <w:numPr>
          <w:ilvl w:val="0"/>
          <w:numId w:val="37"/>
        </w:numPr>
        <w:tabs>
          <w:tab w:val="left" w:pos="993"/>
        </w:tabs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пенсионным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обеспечивающим участие пользователя в системе обязательного пенсионного страхования;</w:t>
      </w:r>
    </w:p>
    <w:p w:rsidR="00B72F4D" w:rsidRDefault="00423CCB" w:rsidP="0035475A">
      <w:pPr>
        <w:pStyle w:val="ConsPlusNormal"/>
        <w:widowControl w:val="0"/>
        <w:numPr>
          <w:ilvl w:val="0"/>
          <w:numId w:val="24"/>
        </w:numPr>
        <w:tabs>
          <w:tab w:val="left" w:pos="993"/>
        </w:tabs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участия в системе обязательного медицинского страхования;</w:t>
      </w:r>
    </w:p>
    <w:p w:rsidR="00B72F4D" w:rsidRDefault="00423CCB" w:rsidP="0035475A">
      <w:pPr>
        <w:pStyle w:val="ConsPlusNormal"/>
        <w:widowControl w:val="0"/>
        <w:numPr>
          <w:ilvl w:val="0"/>
          <w:numId w:val="24"/>
        </w:num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банковским.</w:t>
      </w:r>
    </w:p>
    <w:p w:rsidR="00B72F4D" w:rsidRPr="00725EFE" w:rsidRDefault="00725EFE" w:rsidP="0035475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</w:t>
      </w:r>
      <w:r w:rsidR="00423CC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ноября</w:t>
      </w:r>
      <w:r w:rsidR="00423CCB">
        <w:rPr>
          <w:rFonts w:ascii="Times New Roman" w:hAnsi="Times New Roman" w:cs="Times New Roman"/>
          <w:bCs/>
          <w:sz w:val="28"/>
          <w:szCs w:val="28"/>
        </w:rPr>
        <w:t xml:space="preserve"> 2013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Свердловской области принято 7131 заявлений на выдачу УЭК, изготовлено 5605 УЭК, из них выдано на руки заявителям – 2893 УЭК. </w:t>
      </w:r>
      <w:r w:rsidR="00423CCB">
        <w:rPr>
          <w:rFonts w:ascii="Times New Roman" w:hAnsi="Times New Roman" w:cs="Times New Roman"/>
          <w:sz w:val="28"/>
          <w:szCs w:val="28"/>
        </w:rPr>
        <w:t>Пункты выдачи УЭК организованы в многофункциональных центрах и отделениях кредитно-финансовых учреждений.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t xml:space="preserve">В Свердловской области создан и функционирует многофункциональный центр предоставления государственных и муниципальных услуг, расположенный по адресу: город Екатеринбург, улица Карла Либкнехта, дом 2. МФЦ </w:t>
      </w:r>
      <w:proofErr w:type="gramStart"/>
      <w:r>
        <w:t>оснащен</w:t>
      </w:r>
      <w:proofErr w:type="gramEnd"/>
      <w:r>
        <w:t xml:space="preserve"> системой электронной очереди для обеспечения комфортных условий ожидания. Созданы условия для заполнения документов, установлены информационные стенды, работает телефонная «справочная служба». Организовано удобное оборудованное место доступа заявителей к Порталу государственных услуг.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t>Создается филиальная сеть многофункциональных центров на базе государственного бюджетного учреждения «Многофункциональный центр предоставления государственных и муниципальных услуг».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t>В настоящее время заявителям предоставлена возможность получения государственных и муниципальных услуг по принципу «одного окна» в городах Первоуральск, Новоуральск, Каменск-Уральский, Нижняя Салда, Асбест, Красноуфимск, Качканар, Кушве, Нижнем Тагиле, рабочих поселках Арти, Рефтинский и Пышма.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proofErr w:type="gramStart"/>
      <w:r>
        <w:t>В</w:t>
      </w:r>
      <w:proofErr w:type="gramEnd"/>
      <w:r>
        <w:t xml:space="preserve"> </w:t>
      </w:r>
      <w:proofErr w:type="gramStart"/>
      <w:r>
        <w:t>Октябрьском</w:t>
      </w:r>
      <w:proofErr w:type="gramEnd"/>
      <w:r>
        <w:t xml:space="preserve"> и Верх-Исетском районах города Екатеринбурга открыто 2 филиала для приема документов по регистрации прав на недвижимость.</w:t>
      </w:r>
    </w:p>
    <w:p w:rsidR="00B72F4D" w:rsidRDefault="00423CCB" w:rsidP="0035475A">
      <w:pPr>
        <w:pStyle w:val="a5"/>
        <w:widowControl w:val="0"/>
        <w:spacing w:after="0"/>
        <w:ind w:firstLine="709"/>
        <w:jc w:val="both"/>
      </w:pPr>
      <w:r>
        <w:rPr>
          <w:sz w:val="28"/>
          <w:szCs w:val="28"/>
        </w:rPr>
        <w:t>С 1 августа 2013 года в отдаленных территориях Каменск-Уральского, Нижнего Тагила и Екатеринбурга работают 3 мобильных офиса МФЦ.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t xml:space="preserve">К </w:t>
      </w:r>
      <w:r w:rsidR="00725EFE">
        <w:t>20</w:t>
      </w:r>
      <w:r>
        <w:t xml:space="preserve"> </w:t>
      </w:r>
      <w:r w:rsidR="00725EFE">
        <w:t>но</w:t>
      </w:r>
      <w:r>
        <w:t xml:space="preserve">ября 2013 года жителям Свердловской области предоставлена возможность получить в МФЦ </w:t>
      </w:r>
      <w:r w:rsidR="00725EFE">
        <w:t>63</w:t>
      </w:r>
      <w:r>
        <w:t xml:space="preserve"> </w:t>
      </w:r>
      <w:proofErr w:type="gramStart"/>
      <w:r>
        <w:t>государственн</w:t>
      </w:r>
      <w:r w:rsidR="00725EFE">
        <w:t>ых</w:t>
      </w:r>
      <w:proofErr w:type="gramEnd"/>
      <w:r w:rsidR="00725EFE">
        <w:t xml:space="preserve"> услуги</w:t>
      </w:r>
      <w:r>
        <w:t>, в том числе:</w:t>
      </w:r>
    </w:p>
    <w:p w:rsidR="00B72F4D" w:rsidRDefault="00725EFE" w:rsidP="0035475A">
      <w:pPr>
        <w:pStyle w:val="Standard"/>
        <w:widowControl w:val="0"/>
        <w:ind w:firstLine="709"/>
        <w:jc w:val="both"/>
      </w:pPr>
      <w:r>
        <w:rPr>
          <w:rStyle w:val="FontStyle55"/>
        </w:rPr>
        <w:t>29</w:t>
      </w:r>
      <w:r w:rsidR="00423CCB">
        <w:rPr>
          <w:rStyle w:val="FontStyle55"/>
        </w:rPr>
        <w:t xml:space="preserve"> услуг 14 федеральных органов исполнительной власти;</w:t>
      </w:r>
    </w:p>
    <w:p w:rsidR="00B72F4D" w:rsidRDefault="00725EFE" w:rsidP="0035475A">
      <w:pPr>
        <w:pStyle w:val="Standard"/>
        <w:widowControl w:val="0"/>
        <w:ind w:firstLine="709"/>
        <w:jc w:val="both"/>
      </w:pPr>
      <w:r>
        <w:rPr>
          <w:rStyle w:val="FontStyle55"/>
        </w:rPr>
        <w:t>34</w:t>
      </w:r>
      <w:r w:rsidR="00423CCB">
        <w:rPr>
          <w:rStyle w:val="FontStyle55"/>
        </w:rPr>
        <w:t xml:space="preserve"> услуг</w:t>
      </w:r>
      <w:r>
        <w:rPr>
          <w:rStyle w:val="FontStyle55"/>
        </w:rPr>
        <w:t>и</w:t>
      </w:r>
      <w:r w:rsidR="00423CCB">
        <w:rPr>
          <w:rStyle w:val="FontStyle55"/>
        </w:rPr>
        <w:t xml:space="preserve"> 16 исполнительных органов власти Свердловской области.</w:t>
      </w:r>
    </w:p>
    <w:p w:rsidR="00B72F4D" w:rsidRDefault="00423CCB" w:rsidP="0035475A">
      <w:pPr>
        <w:pStyle w:val="ConsPlusNormal"/>
        <w:widowControl w:val="0"/>
        <w:tabs>
          <w:tab w:val="left" w:pos="993"/>
        </w:tabs>
        <w:ind w:firstLine="709"/>
        <w:jc w:val="both"/>
      </w:pPr>
      <w:r>
        <w:rPr>
          <w:rStyle w:val="FontStyle55"/>
        </w:rPr>
        <w:t>Подписаны соглашения о предоставлении муниципальных услуг с органами местного самоуправления 56 муниципальных образований.</w:t>
      </w:r>
    </w:p>
    <w:p w:rsidR="00B72F4D" w:rsidRDefault="00423CCB" w:rsidP="0035475A">
      <w:pPr>
        <w:pStyle w:val="ConsPlusNormal"/>
        <w:widowControl w:val="0"/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Были созданы площадки для открытого диалога бизнеса и власти, 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в течение 2013 года на регулярной основе проходили заседания Совета по инвестициям в Свердловской области и межведомственной комиссии по снижению </w:t>
      </w:r>
      <w:r w:rsidR="00CC7EC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1" o:spid="_x0000_s1027" type="#_x0000_t202" style="position:absolute;left:0;text-align:left;margin-left:-6.45pt;margin-top:31.15pt;width:9pt;height:20.9pt;z-index:251659264;visibility:visible;mso-position-horizontal-relative:text;mso-position-vertical-relative:margin" filled="f" stroked="f">
            <v:textbox style="mso-next-textbox:#Врезка1;mso-rotate-with-shape:t" inset="0,0,0,0">
              <w:txbxContent>
                <w:p w:rsidR="00B72F4D" w:rsidRDefault="00B72F4D" w:rsidP="007635F4">
                  <w:pPr>
                    <w:pStyle w:val="Textbody"/>
                    <w:jc w:val="both"/>
                  </w:pPr>
                </w:p>
              </w:txbxContent>
            </v:textbox>
            <w10:wrap type="square" side="right" anchory="margin"/>
          </v:shape>
        </w:pict>
      </w:r>
      <w:r>
        <w:rPr>
          <w:rFonts w:ascii="Times New Roman" w:hAnsi="Times New Roman" w:cs="Times New Roman"/>
          <w:sz w:val="28"/>
          <w:szCs w:val="28"/>
        </w:rPr>
        <w:t>административных барьеров и улучшению условий ведения предпринимательской деятельности на территории Свердловской области</w:t>
      </w:r>
      <w:r w:rsidR="00DD5074">
        <w:rPr>
          <w:rFonts w:ascii="Times New Roman" w:hAnsi="Times New Roman" w:cs="Times New Roman"/>
          <w:sz w:val="28"/>
          <w:szCs w:val="28"/>
        </w:rPr>
        <w:t>.</w:t>
      </w:r>
    </w:p>
    <w:p w:rsidR="00B72F4D" w:rsidRDefault="00CC7ECF" w:rsidP="0035475A">
      <w:pPr>
        <w:pStyle w:val="Standard"/>
        <w:widowControl w:val="0"/>
        <w:tabs>
          <w:tab w:val="left" w:pos="993"/>
        </w:tabs>
        <w:ind w:right="-141" w:firstLine="709"/>
        <w:jc w:val="both"/>
      </w:pPr>
      <w:r>
        <w:pict>
          <v:shape id="Врезка2" o:spid="_x0000_s1028" type="#_x0000_t202" style="position:absolute;left:0;text-align:left;margin-left:-1.4pt;margin-top:307.8pt;width:510.25pt;height:86.5pt;z-index:251660288;visibility:visible;mso-wrap-style:none;mso-position-vertical-relative:margin" filled="f" stroked="f">
            <v:textbox style="mso-next-textbox:#Врезка2;mso-rotate-with-shape:t;mso-fit-shape-to-text:t" inset="0,0,0,0">
              <w:txbxContent>
                <w:p w:rsidR="00B72F4D" w:rsidRPr="007635F4" w:rsidRDefault="00B72F4D" w:rsidP="007635F4"/>
              </w:txbxContent>
            </v:textbox>
            <w10:wrap type="square" side="right" anchory="margin"/>
          </v:shape>
        </w:pict>
      </w:r>
      <w:r w:rsidR="00423CCB">
        <w:rPr>
          <w:bCs/>
        </w:rPr>
        <w:t xml:space="preserve">С 1 ноября 2013 года на региональном и муниципальном уровнях обеспечено рассмотрение общественных инициатив, направленных гражданами с использованием </w:t>
      </w:r>
      <w:proofErr w:type="spellStart"/>
      <w:r w:rsidR="00423CCB">
        <w:rPr>
          <w:bCs/>
        </w:rPr>
        <w:t>интернет-ресурса</w:t>
      </w:r>
      <w:proofErr w:type="spellEnd"/>
      <w:r w:rsidR="00423CCB">
        <w:rPr>
          <w:bCs/>
        </w:rPr>
        <w:t xml:space="preserve"> «Российская общественная инициатива».</w:t>
      </w:r>
    </w:p>
    <w:p w:rsidR="00B72F4D" w:rsidRDefault="00423CCB" w:rsidP="0035475A">
      <w:pPr>
        <w:pStyle w:val="ConsPlusNormal"/>
        <w:widowControl w:val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июле 2013 года был запущен официальный портал «Открытый бюджет», обеспечивающий:</w:t>
      </w:r>
    </w:p>
    <w:p w:rsidR="00B72F4D" w:rsidRDefault="00423CCB" w:rsidP="0035475A">
      <w:pPr>
        <w:pStyle w:val="ConsPlusNormal"/>
        <w:widowControl w:val="0"/>
        <w:numPr>
          <w:ilvl w:val="0"/>
          <w:numId w:val="38"/>
        </w:num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публикацию данных из системы казначейского исполнения бюджета Свердловской области, имеющих общественную значимость;</w:t>
      </w:r>
    </w:p>
    <w:p w:rsidR="00B72F4D" w:rsidRDefault="00423CCB" w:rsidP="0035475A">
      <w:pPr>
        <w:pStyle w:val="ConsPlusNormal"/>
        <w:widowControl w:val="0"/>
        <w:numPr>
          <w:ilvl w:val="0"/>
          <w:numId w:val="39"/>
        </w:numPr>
        <w:tabs>
          <w:tab w:val="left" w:pos="993"/>
        </w:tabs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открытый доступ к информации о плановых и фактических результатах финансовой деятельности органов государственной власти и органов местного самоуправления Свердловской области.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В рамках реализации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на официальных сайтах органов государственной власти и местного самоуправлен</w:t>
      </w:r>
      <w:r w:rsidR="007635F4">
        <w:rPr>
          <w:rFonts w:ascii="Times New Roman" w:hAnsi="Times New Roman"/>
          <w:sz w:val="28"/>
          <w:szCs w:val="28"/>
        </w:rPr>
        <w:t xml:space="preserve">ия жителям Свердловской области </w:t>
      </w:r>
      <w:r w:rsidR="00725EF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беспечена возможность подачи обращений с применением механизмов </w:t>
      </w:r>
      <w:r>
        <w:rPr>
          <w:rFonts w:ascii="Times New Roman" w:hAnsi="Times New Roman"/>
          <w:sz w:val="28"/>
          <w:szCs w:val="28"/>
          <w:lang w:val="en-US"/>
        </w:rPr>
        <w:t>on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line</w:t>
      </w:r>
      <w:r>
        <w:rPr>
          <w:rFonts w:ascii="Times New Roman" w:hAnsi="Times New Roman"/>
          <w:sz w:val="28"/>
          <w:szCs w:val="28"/>
        </w:rPr>
        <w:t>-взаимодействия.</w:t>
      </w:r>
    </w:p>
    <w:p w:rsidR="00B72F4D" w:rsidRPr="00725EFE" w:rsidRDefault="00725EFE" w:rsidP="0035475A">
      <w:pPr>
        <w:pStyle w:val="ConsPlusNormal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423CCB">
        <w:rPr>
          <w:rFonts w:ascii="Times New Roman" w:hAnsi="Times New Roman" w:cs="Times New Roman"/>
          <w:bCs/>
          <w:sz w:val="28"/>
          <w:szCs w:val="28"/>
        </w:rPr>
        <w:t xml:space="preserve">1 января 2013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Свердловской области внедрен </w:t>
      </w:r>
      <w:r w:rsidR="00423CCB">
        <w:rPr>
          <w:rFonts w:ascii="Times New Roman" w:hAnsi="Times New Roman" w:cs="Times New Roman"/>
          <w:bCs/>
          <w:sz w:val="28"/>
          <w:szCs w:val="28"/>
        </w:rPr>
        <w:t xml:space="preserve">институт </w:t>
      </w:r>
      <w:proofErr w:type="gramStart"/>
      <w:r w:rsidR="00423CCB">
        <w:rPr>
          <w:rFonts w:ascii="Times New Roman" w:hAnsi="Times New Roman" w:cs="Times New Roman"/>
          <w:bCs/>
          <w:sz w:val="28"/>
          <w:szCs w:val="28"/>
        </w:rPr>
        <w:t xml:space="preserve">оценки регулирующего воздействия </w:t>
      </w:r>
      <w:r>
        <w:rPr>
          <w:rFonts w:ascii="Times New Roman" w:hAnsi="Times New Roman" w:cs="Times New Roman"/>
          <w:bCs/>
          <w:sz w:val="28"/>
          <w:szCs w:val="28"/>
        </w:rPr>
        <w:t>проектов нормативных правовых актов Правительства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Свердловской области, который </w:t>
      </w:r>
      <w:r w:rsidR="00423CCB">
        <w:rPr>
          <w:rFonts w:ascii="Times New Roman" w:hAnsi="Times New Roman" w:cs="Times New Roman"/>
          <w:bCs/>
          <w:sz w:val="28"/>
          <w:szCs w:val="28"/>
        </w:rPr>
        <w:t>позволил всем заинтересованным лицам принять участие в оценке и корректировке разрабатываемых нормативных правовых актов, а также экспертизе действующего законодательства. Свердловская область стала лидером среди субъектов Российской Федерации по внедрению данного института по итогам 1 квартала 2013 года. В Екатеринбурге в 2013 году также принята нормативная база по проведению оценки регулирующего воздействия.</w:t>
      </w:r>
    </w:p>
    <w:p w:rsidR="005F1D4E" w:rsidRPr="0066315C" w:rsidRDefault="005F1D4E" w:rsidP="0035475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537">
        <w:rPr>
          <w:rFonts w:ascii="Times New Roman" w:hAnsi="Times New Roman" w:cs="Times New Roman"/>
          <w:sz w:val="28"/>
          <w:szCs w:val="28"/>
        </w:rPr>
        <w:t xml:space="preserve">Среди ключевых достижений по совершенствованию контрольно-надзорной деятельности на территории Свердловской области за период проведения административной реформы можно отметить существенное снижение административной нагрузки на поднадзорные субъекты и повышение уровня защиты прав подконтрольных субъектов. Данный результат </w:t>
      </w:r>
      <w:proofErr w:type="gramStart"/>
      <w:r w:rsidRPr="00290537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290537">
        <w:rPr>
          <w:rFonts w:ascii="Times New Roman" w:hAnsi="Times New Roman" w:cs="Times New Roman"/>
          <w:sz w:val="28"/>
          <w:szCs w:val="28"/>
        </w:rPr>
        <w:t xml:space="preserve"> достигнут благодаря сокращению числа плановых проверок, а также нацеленности органов контроля на проведение совместных комплексных проверок. Усилено взаимодействие с общественными организациями при реализации контрольно-надзорных полномочий. Усовершенствована нормативная правовая база регионального и муниципального контроля, в частности обеспечена  регламентация контрольных функций, ведомственные акты и нормативные правовые акты Свердловской области приведены в соответствие с 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В целях повышения качества осуществления муниципального контроля налажено методическое сопровождение муниципальных контролирующих органов со стороны региональных исполнительных органов власти. В рамках повышения открытости деятельности контролирующих органов налажена система статистического наблюдения в сфере государственного и муниципального контроля. Начиная с 2010 года, Свердловская область ежегодно представляет в Минэкономразвития России и размещает для свободного доступа в информационной системе «Мониторинг» и сети «Интернет» сводные доклады об осуществлении государственного контроля (надзора) и муниципального контроля в Свердловской области.</w:t>
      </w:r>
    </w:p>
    <w:p w:rsidR="005F1D4E" w:rsidRDefault="005F1D4E" w:rsidP="0035475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F4D" w:rsidRDefault="00B72F4D" w:rsidP="0035475A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F4D" w:rsidRDefault="00423CCB" w:rsidP="0035475A">
      <w:pPr>
        <w:pStyle w:val="a4"/>
        <w:widowControl w:val="0"/>
        <w:spacing w:after="0" w:line="240" w:lineRule="auto"/>
        <w:ind w:left="0"/>
        <w:jc w:val="center"/>
      </w:pPr>
      <w:r>
        <w:rPr>
          <w:rFonts w:ascii="Times New Roman" w:hAnsi="Times New Roman"/>
          <w:sz w:val="28"/>
          <w:szCs w:val="28"/>
          <w:u w:val="single"/>
        </w:rPr>
        <w:t xml:space="preserve">Раздел 2. </w:t>
      </w:r>
      <w:r w:rsidR="0049551B">
        <w:rPr>
          <w:rFonts w:ascii="Times New Roman" w:hAnsi="Times New Roman"/>
          <w:sz w:val="28"/>
          <w:szCs w:val="28"/>
          <w:u w:val="single"/>
        </w:rPr>
        <w:t>Основные ц</w:t>
      </w:r>
      <w:r>
        <w:rPr>
          <w:rFonts w:ascii="Times New Roman" w:hAnsi="Times New Roman"/>
          <w:sz w:val="28"/>
          <w:szCs w:val="28"/>
          <w:u w:val="single"/>
        </w:rPr>
        <w:t xml:space="preserve">ели и задачи </w:t>
      </w:r>
      <w:r w:rsidR="0049551B" w:rsidRPr="0049551B">
        <w:rPr>
          <w:rFonts w:ascii="Times New Roman" w:hAnsi="Times New Roman"/>
          <w:sz w:val="28"/>
          <w:szCs w:val="28"/>
          <w:u w:val="single"/>
        </w:rPr>
        <w:t>совершенствования государственного и муниципального управления на территории Свердловской области</w:t>
      </w:r>
    </w:p>
    <w:p w:rsidR="00B72F4D" w:rsidRDefault="00B72F4D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49551B" w:rsidRDefault="0049551B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Совершенствование государственного и муниципального управления на территории Свердловской области достигается посредством неукоснительного соблюдения органами власти при реализации государственных полномочий и функций следующих принципов:</w:t>
      </w:r>
    </w:p>
    <w:p w:rsidR="0049551B" w:rsidRDefault="0049551B" w:rsidP="0035475A">
      <w:pPr>
        <w:pStyle w:val="a4"/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удовлетворенности заявителей качеством и доступностью предоставления государственных и муниципальных услуг;</w:t>
      </w:r>
    </w:p>
    <w:p w:rsidR="0049551B" w:rsidRDefault="005252C0" w:rsidP="0035475A">
      <w:pPr>
        <w:pStyle w:val="a4"/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и количества </w:t>
      </w:r>
      <w:r w:rsidR="0049551B">
        <w:rPr>
          <w:rFonts w:ascii="Times New Roman" w:hAnsi="Times New Roman"/>
          <w:sz w:val="28"/>
          <w:szCs w:val="28"/>
        </w:rPr>
        <w:t xml:space="preserve">способов </w:t>
      </w:r>
      <w:r>
        <w:rPr>
          <w:rFonts w:ascii="Times New Roman" w:hAnsi="Times New Roman"/>
          <w:sz w:val="28"/>
          <w:szCs w:val="28"/>
        </w:rPr>
        <w:t>взаимодействия между гражданами и органами власти;</w:t>
      </w:r>
    </w:p>
    <w:p w:rsidR="0049551B" w:rsidRDefault="0049551B" w:rsidP="0035475A">
      <w:pPr>
        <w:pStyle w:val="a4"/>
        <w:widowControl w:val="0"/>
        <w:numPr>
          <w:ilvl w:val="0"/>
          <w:numId w:val="4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минимизация временных и финансовых затрат, связанных с приобретением гражданами дополнительных прав, гарантированных законодательством Российской Федерации</w:t>
      </w:r>
      <w:r w:rsidR="005252C0">
        <w:rPr>
          <w:rFonts w:ascii="Times New Roman" w:hAnsi="Times New Roman"/>
          <w:sz w:val="28"/>
          <w:szCs w:val="28"/>
        </w:rPr>
        <w:t>.</w:t>
      </w:r>
    </w:p>
    <w:p w:rsidR="009658E9" w:rsidRPr="009658E9" w:rsidRDefault="009658E9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B4C">
        <w:rPr>
          <w:rFonts w:ascii="Times New Roman" w:hAnsi="Times New Roman"/>
          <w:sz w:val="28"/>
          <w:szCs w:val="28"/>
        </w:rPr>
        <w:t>Основными целями</w:t>
      </w:r>
      <w:r w:rsidRPr="009658E9">
        <w:rPr>
          <w:rFonts w:ascii="Times New Roman" w:hAnsi="Times New Roman"/>
          <w:sz w:val="28"/>
          <w:szCs w:val="28"/>
        </w:rPr>
        <w:t xml:space="preserve"> совершенствования государственного и муниципального управление на территории Свердловской области являются:</w:t>
      </w:r>
    </w:p>
    <w:p w:rsidR="00B72F4D" w:rsidRPr="00755B4C" w:rsidRDefault="00423CCB" w:rsidP="0035475A">
      <w:pPr>
        <w:pStyle w:val="a4"/>
        <w:widowControl w:val="0"/>
        <w:spacing w:after="0" w:line="240" w:lineRule="auto"/>
        <w:ind w:left="0" w:firstLine="709"/>
        <w:jc w:val="both"/>
        <w:rPr>
          <w:b/>
          <w:i/>
        </w:rPr>
      </w:pPr>
      <w:r w:rsidRPr="00755B4C">
        <w:rPr>
          <w:rFonts w:ascii="Times New Roman" w:hAnsi="Times New Roman"/>
          <w:b/>
          <w:i/>
          <w:sz w:val="28"/>
          <w:szCs w:val="28"/>
        </w:rPr>
        <w:t>1. Повышение качества и доступности государственных и муниципальных услу</w:t>
      </w:r>
      <w:r w:rsidR="009658E9" w:rsidRPr="00755B4C">
        <w:rPr>
          <w:rFonts w:ascii="Times New Roman" w:hAnsi="Times New Roman"/>
          <w:b/>
          <w:i/>
          <w:sz w:val="28"/>
          <w:szCs w:val="28"/>
        </w:rPr>
        <w:t>г, которое характеризуется достижением следующих показателей:</w:t>
      </w:r>
    </w:p>
    <w:p w:rsidR="00DD5074" w:rsidRDefault="00DD5074" w:rsidP="0035475A">
      <w:pPr>
        <w:pStyle w:val="Textbody"/>
        <w:widowControl w:val="0"/>
        <w:spacing w:after="0"/>
        <w:ind w:firstLine="709"/>
        <w:jc w:val="both"/>
      </w:pPr>
      <w:proofErr w:type="gramStart"/>
      <w:r>
        <w:t xml:space="preserve">а) уровня удовлетворенности граждан  качеством предоставления государственных и муниципальных услуг к 2018 году </w:t>
      </w:r>
      <w:r w:rsidR="009658E9">
        <w:t>–</w:t>
      </w:r>
      <w:r>
        <w:t xml:space="preserve"> не менее 90 процентов;</w:t>
      </w:r>
      <w:proofErr w:type="gramEnd"/>
    </w:p>
    <w:p w:rsidR="00DD5074" w:rsidRDefault="00DD5074" w:rsidP="0035475A">
      <w:pPr>
        <w:pStyle w:val="Textbody"/>
        <w:widowControl w:val="0"/>
        <w:spacing w:after="0"/>
        <w:ind w:firstLine="709"/>
        <w:jc w:val="both"/>
      </w:pPr>
      <w:r>
        <w:t xml:space="preserve">б) доли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</w:t>
      </w:r>
      <w:r w:rsidR="009658E9">
        <w:t>–</w:t>
      </w:r>
      <w:r>
        <w:t xml:space="preserve"> не менее 90 процентов;</w:t>
      </w:r>
    </w:p>
    <w:p w:rsidR="00DD5074" w:rsidRDefault="00DD5074" w:rsidP="0035475A">
      <w:pPr>
        <w:pStyle w:val="Textbody"/>
        <w:widowControl w:val="0"/>
        <w:spacing w:after="0"/>
        <w:ind w:firstLine="709"/>
        <w:jc w:val="both"/>
      </w:pPr>
      <w:r>
        <w:t xml:space="preserve">в) доли граждан, использующих механизм получения государственных и муниципальных услуг в электронной форме, к 2018 году </w:t>
      </w:r>
      <w:r w:rsidR="009658E9">
        <w:t>–</w:t>
      </w:r>
      <w:r>
        <w:t xml:space="preserve"> не менее 70 процентов;</w:t>
      </w:r>
    </w:p>
    <w:p w:rsidR="00DD5074" w:rsidRDefault="00DD5074" w:rsidP="0035475A">
      <w:pPr>
        <w:pStyle w:val="Textbody"/>
        <w:widowControl w:val="0"/>
        <w:spacing w:after="0"/>
        <w:ind w:firstLine="709"/>
        <w:jc w:val="both"/>
      </w:pPr>
      <w:r>
        <w:t xml:space="preserve">г) снижения среднего числа обращений представителей </w:t>
      </w:r>
      <w:proofErr w:type="spellStart"/>
      <w:proofErr w:type="gramStart"/>
      <w:r>
        <w:t>бизнес-сообщества</w:t>
      </w:r>
      <w:proofErr w:type="spellEnd"/>
      <w:proofErr w:type="gramEnd"/>
      <w:r>
        <w:t xml:space="preserve"> в орган государственной власти 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</w:t>
      </w:r>
      <w:r w:rsidR="009658E9">
        <w:t>–</w:t>
      </w:r>
      <w:r>
        <w:t xml:space="preserve"> до 2;</w:t>
      </w:r>
    </w:p>
    <w:p w:rsidR="00B72F4D" w:rsidRDefault="00DD5074" w:rsidP="0035475A">
      <w:pPr>
        <w:pStyle w:val="Standard"/>
        <w:widowControl w:val="0"/>
        <w:ind w:firstLine="709"/>
        <w:jc w:val="both"/>
      </w:pPr>
      <w:proofErr w:type="spellStart"/>
      <w:r>
        <w:t>д</w:t>
      </w:r>
      <w:proofErr w:type="spellEnd"/>
      <w:r>
        <w:t xml:space="preserve">) сокращения времени ожидания в очереди при обращении заявителя в орган государственной власти  (орган местного самоуправления) для получения государственных (муниципальных) услуг к 2014 году </w:t>
      </w:r>
      <w:r w:rsidR="009658E9">
        <w:t>–</w:t>
      </w:r>
      <w:r>
        <w:t xml:space="preserve"> до 15 минут.</w:t>
      </w:r>
    </w:p>
    <w:p w:rsidR="00C53B6E" w:rsidRDefault="009658E9" w:rsidP="0035475A">
      <w:pPr>
        <w:pStyle w:val="Standard"/>
        <w:widowControl w:val="0"/>
        <w:ind w:firstLine="709"/>
        <w:jc w:val="both"/>
      </w:pPr>
      <w:r>
        <w:t>Достижению поставленной цели будет способствовать решение следующих задач:</w:t>
      </w:r>
    </w:p>
    <w:p w:rsidR="00B72F4D" w:rsidRDefault="00423CCB" w:rsidP="0035475A">
      <w:pPr>
        <w:pStyle w:val="Standard"/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Обеспечение удобства для граждан получения услуг с минимизацией временных и финансовых затрат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rPr>
          <w:color w:val="000000"/>
        </w:rPr>
        <w:t>Процедуры получения услуг должны отвечать обоснованным ожиданиям граждан, сформированным их опытом взаимодействия с негосударственными организациями (</w:t>
      </w:r>
      <w:proofErr w:type="spellStart"/>
      <w:proofErr w:type="gramStart"/>
      <w:r>
        <w:rPr>
          <w:color w:val="000000"/>
        </w:rPr>
        <w:t>интернет-магазинами</w:t>
      </w:r>
      <w:proofErr w:type="spellEnd"/>
      <w:proofErr w:type="gramEnd"/>
      <w:r>
        <w:rPr>
          <w:color w:val="000000"/>
        </w:rPr>
        <w:t>, банками и т. д.).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rPr>
          <w:color w:val="000000"/>
        </w:rPr>
        <w:t>Заявителю должны предоставляться:  информация о доступных ему услугах, в том числе в привязке к жизненным ситуациям, контекстные подсказки, формы предварительного заполнения  заявлений с использованием законно доступных органу власти или местного самоуправления персональных данных и иной информации.</w:t>
      </w:r>
    </w:p>
    <w:p w:rsidR="00B72F4D" w:rsidRDefault="009658E9" w:rsidP="0035475A">
      <w:pPr>
        <w:pStyle w:val="Standard"/>
        <w:widowControl w:val="0"/>
        <w:ind w:firstLine="709"/>
        <w:jc w:val="both"/>
      </w:pPr>
      <w:r>
        <w:rPr>
          <w:color w:val="000000"/>
        </w:rPr>
        <w:t>Гражданин долж</w:t>
      </w:r>
      <w:r w:rsidR="00423CCB">
        <w:rPr>
          <w:color w:val="000000"/>
        </w:rPr>
        <w:t>н</w:t>
      </w:r>
      <w:r>
        <w:rPr>
          <w:color w:val="000000"/>
        </w:rPr>
        <w:t>а быть предоставлена возможность</w:t>
      </w:r>
      <w:r w:rsidR="00423CCB">
        <w:rPr>
          <w:color w:val="000000"/>
        </w:rPr>
        <w:t xml:space="preserve"> получить услугу с минимальными временными затратами, включая затраты на подготовку документов, регистрацию на порталах, обучение работе с новыми технологиями, посещение ведомств, ожидание в очереди, ожидание результата, с минимальными финансовыми затратами, включая официальные и сопутствующие неофициальные расходы (обращение к посредникам, консультации и т. п.). Минимизации подлежит также число визитов в ведомство для получения услуги.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rPr>
          <w:color w:val="000000"/>
        </w:rPr>
        <w:t>Процедуры получения услуги должны быть насколько возможно формализованы, включая составление исчерпывающего перечня причин для отказа в предоставлении услуги.</w:t>
      </w:r>
    </w:p>
    <w:p w:rsidR="006C1F0F" w:rsidRPr="006C1F0F" w:rsidRDefault="006C1F0F" w:rsidP="0035475A">
      <w:pPr>
        <w:pStyle w:val="a4"/>
        <w:widowControl w:val="0"/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>В рамках реализации Концепции в Свердловской области будет сформирован новый формат взаимодействия органов власти разных уровней и жителей региона в различных жизненных ситуациях.</w:t>
      </w:r>
    </w:p>
    <w:p w:rsidR="006C1F0F" w:rsidRPr="006C1F0F" w:rsidRDefault="006C1F0F" w:rsidP="0035475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>Подобная работа будет осуществляться поэтапно.</w:t>
      </w:r>
    </w:p>
    <w:p w:rsidR="006C1F0F" w:rsidRPr="006C1F0F" w:rsidRDefault="006C1F0F" w:rsidP="0035475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>На первом этапе будет осуществлено структурирование и комплектация различных государственных и муниципальных услуг в соответствии с ситуациями, возникающими в жизни каждого жителя Свердловской области.</w:t>
      </w:r>
    </w:p>
    <w:p w:rsidR="006C1F0F" w:rsidRPr="006C1F0F" w:rsidRDefault="006C1F0F" w:rsidP="0035475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>Путем опроса граждан будут определены наиболее востребованные услуги для реализации в качестве приоритетных направлений.</w:t>
      </w:r>
    </w:p>
    <w:p w:rsidR="006C1F0F" w:rsidRPr="006C1F0F" w:rsidRDefault="006C1F0F" w:rsidP="0035475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 xml:space="preserve">На втором </w:t>
      </w:r>
      <w:proofErr w:type="gramStart"/>
      <w:r w:rsidRPr="006C1F0F">
        <w:rPr>
          <w:rFonts w:ascii="Times New Roman" w:hAnsi="Times New Roman"/>
          <w:sz w:val="28"/>
          <w:szCs w:val="28"/>
        </w:rPr>
        <w:t>этапе</w:t>
      </w:r>
      <w:proofErr w:type="gramEnd"/>
      <w:r w:rsidRPr="006C1F0F">
        <w:rPr>
          <w:rFonts w:ascii="Times New Roman" w:hAnsi="Times New Roman"/>
          <w:sz w:val="28"/>
          <w:szCs w:val="28"/>
        </w:rPr>
        <w:t xml:space="preserve"> на портале «Открытое правительство» будут созданы необходимые системы по предоставлению гражданам комплексных услуг в легкой и доступной форме с использованием интерактивных карт и различного рода информации о перечне и графиках работы государственных и муниципальных учреждений, формах и бланках заявлений (обращений), об описании возможных путей решения возникших вопросов.</w:t>
      </w:r>
    </w:p>
    <w:p w:rsidR="00755B4C" w:rsidRDefault="00755B4C" w:rsidP="0035475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например,</w:t>
      </w:r>
    </w:p>
    <w:p w:rsidR="006C1F0F" w:rsidRPr="006C1F0F" w:rsidRDefault="00755B4C" w:rsidP="0035475A">
      <w:pPr>
        <w:pStyle w:val="a4"/>
        <w:widowControl w:val="0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сервис </w:t>
      </w:r>
      <w:r w:rsidR="006C1F0F" w:rsidRPr="006C1F0F">
        <w:rPr>
          <w:rFonts w:ascii="Times New Roman" w:hAnsi="Times New Roman"/>
          <w:sz w:val="28"/>
          <w:szCs w:val="28"/>
        </w:rPr>
        <w:t>по беременности и родам</w:t>
      </w:r>
      <w:r>
        <w:rPr>
          <w:rFonts w:ascii="Times New Roman" w:hAnsi="Times New Roman"/>
          <w:sz w:val="28"/>
          <w:szCs w:val="28"/>
        </w:rPr>
        <w:t xml:space="preserve"> будет</w:t>
      </w:r>
      <w:r w:rsidR="006C1F0F" w:rsidRPr="006C1F0F">
        <w:rPr>
          <w:rFonts w:ascii="Times New Roman" w:hAnsi="Times New Roman"/>
          <w:sz w:val="28"/>
          <w:szCs w:val="28"/>
        </w:rPr>
        <w:t xml:space="preserve"> включа</w:t>
      </w:r>
      <w:r w:rsidR="00F03EDD">
        <w:rPr>
          <w:rFonts w:ascii="Times New Roman" w:hAnsi="Times New Roman"/>
          <w:sz w:val="28"/>
          <w:szCs w:val="28"/>
        </w:rPr>
        <w:t>ть</w:t>
      </w:r>
      <w:r w:rsidR="006C1F0F" w:rsidRPr="006C1F0F">
        <w:rPr>
          <w:rFonts w:ascii="Times New Roman" w:hAnsi="Times New Roman"/>
          <w:sz w:val="28"/>
          <w:szCs w:val="28"/>
        </w:rPr>
        <w:t xml:space="preserve"> информацию от постановки женщины на учет по беременности в районной поликлинике, гарантированных государством пособиях и выплатах до получения свидетельства о рождении в органах ЗАГС и получения какой-либо квалификации мамами в период декретного отпуска;</w:t>
      </w:r>
    </w:p>
    <w:p w:rsidR="006C1F0F" w:rsidRPr="006C1F0F" w:rsidRDefault="006C1F0F" w:rsidP="0035475A">
      <w:pPr>
        <w:pStyle w:val="a4"/>
        <w:widowControl w:val="0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 xml:space="preserve">сервис по постановке детей в очередь в детский сад </w:t>
      </w:r>
      <w:r w:rsidR="00755B4C">
        <w:rPr>
          <w:rFonts w:ascii="Times New Roman" w:hAnsi="Times New Roman"/>
          <w:sz w:val="28"/>
          <w:szCs w:val="28"/>
        </w:rPr>
        <w:t xml:space="preserve">позволит </w:t>
      </w:r>
      <w:r w:rsidR="00F03EDD" w:rsidRPr="006C1F0F">
        <w:rPr>
          <w:rFonts w:ascii="Times New Roman" w:hAnsi="Times New Roman"/>
          <w:sz w:val="28"/>
          <w:szCs w:val="28"/>
        </w:rPr>
        <w:t xml:space="preserve">не только </w:t>
      </w:r>
      <w:r w:rsidR="00755B4C" w:rsidRPr="006C1F0F">
        <w:rPr>
          <w:rFonts w:ascii="Times New Roman" w:hAnsi="Times New Roman"/>
          <w:sz w:val="28"/>
          <w:szCs w:val="28"/>
        </w:rPr>
        <w:t xml:space="preserve">записать ребенка в очередь и </w:t>
      </w:r>
      <w:r w:rsidR="00F03EDD">
        <w:rPr>
          <w:rFonts w:ascii="Times New Roman" w:hAnsi="Times New Roman"/>
          <w:sz w:val="28"/>
          <w:szCs w:val="28"/>
        </w:rPr>
        <w:t>оформить</w:t>
      </w:r>
      <w:r w:rsidR="00755B4C" w:rsidRPr="006C1F0F">
        <w:rPr>
          <w:rFonts w:ascii="Times New Roman" w:hAnsi="Times New Roman"/>
          <w:sz w:val="28"/>
          <w:szCs w:val="28"/>
        </w:rPr>
        <w:t xml:space="preserve"> необходимые документы</w:t>
      </w:r>
      <w:r w:rsidR="00755B4C">
        <w:rPr>
          <w:rFonts w:ascii="Times New Roman" w:hAnsi="Times New Roman"/>
          <w:sz w:val="28"/>
          <w:szCs w:val="28"/>
        </w:rPr>
        <w:t>, но и будет</w:t>
      </w:r>
      <w:r w:rsidR="00755B4C" w:rsidRPr="006C1F0F">
        <w:rPr>
          <w:rFonts w:ascii="Times New Roman" w:hAnsi="Times New Roman"/>
          <w:sz w:val="28"/>
          <w:szCs w:val="28"/>
        </w:rPr>
        <w:t xml:space="preserve"> </w:t>
      </w:r>
      <w:r w:rsidRPr="006C1F0F">
        <w:rPr>
          <w:rFonts w:ascii="Times New Roman" w:hAnsi="Times New Roman"/>
          <w:sz w:val="28"/>
          <w:szCs w:val="28"/>
        </w:rPr>
        <w:t>содержать интерактивную карту</w:t>
      </w:r>
      <w:r w:rsidR="00755B4C">
        <w:rPr>
          <w:rFonts w:ascii="Times New Roman" w:hAnsi="Times New Roman"/>
          <w:sz w:val="28"/>
          <w:szCs w:val="28"/>
        </w:rPr>
        <w:t xml:space="preserve"> </w:t>
      </w:r>
      <w:r w:rsidRPr="006C1F0F">
        <w:rPr>
          <w:rFonts w:ascii="Times New Roman" w:hAnsi="Times New Roman"/>
          <w:sz w:val="28"/>
          <w:szCs w:val="28"/>
        </w:rPr>
        <w:t xml:space="preserve">сведения </w:t>
      </w:r>
      <w:r w:rsidR="00755B4C">
        <w:rPr>
          <w:rFonts w:ascii="Times New Roman" w:hAnsi="Times New Roman"/>
          <w:sz w:val="28"/>
          <w:szCs w:val="28"/>
        </w:rPr>
        <w:t>и место</w:t>
      </w:r>
      <w:r w:rsidR="00F03EDD">
        <w:rPr>
          <w:rFonts w:ascii="Times New Roman" w:hAnsi="Times New Roman"/>
          <w:sz w:val="28"/>
          <w:szCs w:val="28"/>
        </w:rPr>
        <w:t>рас</w:t>
      </w:r>
      <w:r w:rsidR="00755B4C">
        <w:rPr>
          <w:rFonts w:ascii="Times New Roman" w:hAnsi="Times New Roman"/>
          <w:sz w:val="28"/>
          <w:szCs w:val="28"/>
        </w:rPr>
        <w:t xml:space="preserve">положении </w:t>
      </w:r>
      <w:r w:rsidRPr="006C1F0F">
        <w:rPr>
          <w:rFonts w:ascii="Times New Roman" w:hAnsi="Times New Roman"/>
          <w:sz w:val="28"/>
          <w:szCs w:val="28"/>
        </w:rPr>
        <w:t>всех дошкольных образовательных учреждени</w:t>
      </w:r>
      <w:r w:rsidR="00755B4C">
        <w:rPr>
          <w:rFonts w:ascii="Times New Roman" w:hAnsi="Times New Roman"/>
          <w:sz w:val="28"/>
          <w:szCs w:val="28"/>
        </w:rPr>
        <w:t>й</w:t>
      </w:r>
      <w:r w:rsidRPr="006C1F0F">
        <w:rPr>
          <w:rFonts w:ascii="Times New Roman" w:hAnsi="Times New Roman"/>
          <w:sz w:val="28"/>
          <w:szCs w:val="28"/>
        </w:rPr>
        <w:t xml:space="preserve"> в Свердловской области;</w:t>
      </w:r>
    </w:p>
    <w:p w:rsidR="006C1F0F" w:rsidRPr="006C1F0F" w:rsidRDefault="006C1F0F" w:rsidP="0035475A">
      <w:pPr>
        <w:pStyle w:val="a4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 xml:space="preserve">проект, касающийся предоставления услуг жилищного и коммунального хозяйства, будет наполнен информацией о такого рода услугах, гарантированных жителям Свердловской области, интерактивной картой, позволяющей определить по одному клику мышкой всю информацию о месте жительства заявителя – от года постройки дома, до наименования и графика </w:t>
      </w:r>
      <w:proofErr w:type="gramStart"/>
      <w:r w:rsidRPr="006C1F0F">
        <w:rPr>
          <w:rFonts w:ascii="Times New Roman" w:hAnsi="Times New Roman"/>
          <w:sz w:val="28"/>
          <w:szCs w:val="28"/>
        </w:rPr>
        <w:t>работы</w:t>
      </w:r>
      <w:proofErr w:type="gramEnd"/>
      <w:r w:rsidRPr="006C1F0F">
        <w:rPr>
          <w:rFonts w:ascii="Times New Roman" w:hAnsi="Times New Roman"/>
          <w:sz w:val="28"/>
          <w:szCs w:val="28"/>
        </w:rPr>
        <w:t xml:space="preserve"> обслуживающих его организаций и сроках очередного ремонта</w:t>
      </w:r>
      <w:r w:rsidR="00755B4C">
        <w:rPr>
          <w:rFonts w:ascii="Times New Roman" w:hAnsi="Times New Roman"/>
          <w:sz w:val="28"/>
          <w:szCs w:val="28"/>
        </w:rPr>
        <w:t>.</w:t>
      </w:r>
    </w:p>
    <w:p w:rsidR="006C1F0F" w:rsidRPr="006C1F0F" w:rsidRDefault="006C1F0F" w:rsidP="0035475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>На третьем этапе будут созданы сервисы, позволяющие решить проблему поиска или потери работы, заключением / расторжением брака, приобретением (продажей) недвижимости или строительством, уплате налогов, миграции.</w:t>
      </w:r>
    </w:p>
    <w:p w:rsidR="006C1F0F" w:rsidRPr="006C1F0F" w:rsidRDefault="006C1F0F" w:rsidP="0035475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 xml:space="preserve">Размещение информации об услугах </w:t>
      </w:r>
      <w:r w:rsidR="00755B4C">
        <w:rPr>
          <w:rFonts w:ascii="Times New Roman" w:hAnsi="Times New Roman"/>
          <w:sz w:val="28"/>
          <w:szCs w:val="28"/>
        </w:rPr>
        <w:t xml:space="preserve">Государственной </w:t>
      </w:r>
      <w:r w:rsidRPr="006C1F0F">
        <w:rPr>
          <w:rFonts w:ascii="Times New Roman" w:hAnsi="Times New Roman"/>
          <w:sz w:val="28"/>
          <w:szCs w:val="28"/>
        </w:rPr>
        <w:t xml:space="preserve">инспекции дорожного движения позволит подать документы на получение водительских удостоверений, зарегистрировать или снять с учета транспортные средства, </w:t>
      </w:r>
      <w:proofErr w:type="gramStart"/>
      <w:r w:rsidRPr="006C1F0F">
        <w:rPr>
          <w:rFonts w:ascii="Times New Roman" w:hAnsi="Times New Roman"/>
          <w:sz w:val="28"/>
          <w:szCs w:val="28"/>
        </w:rPr>
        <w:t>оплатить штраф одним</w:t>
      </w:r>
      <w:proofErr w:type="gramEnd"/>
      <w:r w:rsidRPr="006C1F0F">
        <w:rPr>
          <w:rFonts w:ascii="Times New Roman" w:hAnsi="Times New Roman"/>
          <w:sz w:val="28"/>
          <w:szCs w:val="28"/>
        </w:rPr>
        <w:t xml:space="preserve"> запросом.</w:t>
      </w:r>
    </w:p>
    <w:p w:rsidR="006C1F0F" w:rsidRPr="006C1F0F" w:rsidRDefault="006C1F0F" w:rsidP="0035475A">
      <w:pPr>
        <w:pStyle w:val="a4"/>
        <w:widowControl w:val="0"/>
        <w:tabs>
          <w:tab w:val="left" w:pos="993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sz w:val="28"/>
          <w:szCs w:val="28"/>
        </w:rPr>
        <w:t>Предоставление услуг, связанных с социальным обеспечением, поможет пенсионерам и гражданам, оказавшимся в трудной жизненной ситуации, или желающим стать опекунами или приемными родителями, решить любой интересующий вопрос.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Результатом реализации этого направления станет достижение уровня удовлетворенности граждан  качеством предоставления государственных и муниципальных услуг к 2018 году </w:t>
      </w:r>
      <w:r w:rsidR="00755B4C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не менее 90 процентов.</w:t>
      </w:r>
    </w:p>
    <w:p w:rsidR="00B72F4D" w:rsidRDefault="00B72F4D" w:rsidP="0035475A">
      <w:pPr>
        <w:pStyle w:val="Standard"/>
        <w:widowControl w:val="0"/>
        <w:ind w:firstLine="709"/>
        <w:jc w:val="both"/>
      </w:pPr>
    </w:p>
    <w:p w:rsidR="00B72F4D" w:rsidRDefault="00423CCB" w:rsidP="0035475A">
      <w:pPr>
        <w:pStyle w:val="Standard"/>
        <w:widowControl w:val="0"/>
        <w:numPr>
          <w:ilvl w:val="0"/>
          <w:numId w:val="48"/>
        </w:numPr>
        <w:tabs>
          <w:tab w:val="left" w:pos="1134"/>
        </w:tabs>
        <w:ind w:left="0" w:firstLine="709"/>
        <w:jc w:val="both"/>
        <w:rPr>
          <w:i/>
          <w:iCs/>
        </w:rPr>
      </w:pPr>
      <w:r>
        <w:rPr>
          <w:i/>
          <w:iCs/>
          <w:color w:val="000000"/>
        </w:rPr>
        <w:t>Обеспечение гражданам доступности различных каналов получения услуг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rPr>
          <w:color w:val="000000"/>
        </w:rPr>
        <w:t xml:space="preserve">Гражданину должны быть по его выбору доступны различные каналы взаимодействия с органами, предоставляющими услуги: очное обращение в территориальное подразделение органа власти  или многофункциональные центры предоставления услуг; обращение через единый портал государственных услуг; обращение по каналам телефонной связи, </w:t>
      </w:r>
      <w:proofErr w:type="spellStart"/>
      <w:r>
        <w:rPr>
          <w:color w:val="000000"/>
        </w:rPr>
        <w:t>sms</w:t>
      </w:r>
      <w:proofErr w:type="spellEnd"/>
      <w:r>
        <w:rPr>
          <w:color w:val="000000"/>
        </w:rPr>
        <w:t xml:space="preserve"> и т. д. Должна быть обеспечена возможность использования нескольких каналов при получении одной услуги: например, подача заявления с использованием персонального компьютера, затем отслеживание статуса предоставления услуги с помощью </w:t>
      </w:r>
      <w:proofErr w:type="spellStart"/>
      <w:r>
        <w:rPr>
          <w:color w:val="000000"/>
        </w:rPr>
        <w:t>sms</w:t>
      </w:r>
      <w:proofErr w:type="spellEnd"/>
      <w:r>
        <w:rPr>
          <w:color w:val="000000"/>
        </w:rPr>
        <w:t>, затем получение результата услуги в МФЦ по месту временного пребывания. Набор доступных для граждан каналов и инструментов взаимодействия должен быть нормативно определен для каждой административной процедуры в составе услуги, предполагающей такое взаимодействие.</w:t>
      </w:r>
    </w:p>
    <w:p w:rsidR="00B72F4D" w:rsidRDefault="00423CCB" w:rsidP="0035475A">
      <w:pPr>
        <w:pStyle w:val="Standard"/>
        <w:widowControl w:val="0"/>
        <w:ind w:firstLine="780"/>
        <w:jc w:val="both"/>
      </w:pPr>
      <w:r>
        <w:rPr>
          <w:color w:val="000000"/>
        </w:rPr>
        <w:t>Гражданин должен иметь доступ к государственным и муниципальным услугам при обращении в любой территориальный орган власти или МФЦ. Пользовательские характеристики процедур предоставления услуг не должны различаться в зависимости от места обращения.</w:t>
      </w:r>
    </w:p>
    <w:p w:rsidR="00B72F4D" w:rsidRDefault="00B72F4D" w:rsidP="0035475A">
      <w:pPr>
        <w:pStyle w:val="a4"/>
        <w:widowControl w:val="0"/>
        <w:spacing w:after="0" w:line="240" w:lineRule="auto"/>
        <w:ind w:left="0" w:firstLine="720"/>
        <w:jc w:val="both"/>
      </w:pPr>
    </w:p>
    <w:p w:rsidR="00B72F4D" w:rsidRPr="00755B4C" w:rsidRDefault="006C1F0F" w:rsidP="0035475A">
      <w:pPr>
        <w:pStyle w:val="a4"/>
        <w:widowControl w:val="0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B4C">
        <w:rPr>
          <w:rFonts w:ascii="Times New Roman" w:hAnsi="Times New Roman"/>
          <w:i/>
          <w:iCs/>
          <w:color w:val="000000"/>
          <w:sz w:val="28"/>
          <w:szCs w:val="28"/>
        </w:rPr>
        <w:t>П</w:t>
      </w:r>
      <w:r w:rsidR="00423CCB" w:rsidRPr="00755B4C">
        <w:rPr>
          <w:rFonts w:ascii="Times New Roman" w:hAnsi="Times New Roman"/>
          <w:i/>
          <w:iCs/>
          <w:color w:val="000000"/>
          <w:sz w:val="28"/>
          <w:szCs w:val="28"/>
        </w:rPr>
        <w:t>еревод услуг в электронный вид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20"/>
        <w:jc w:val="both"/>
      </w:pPr>
      <w:r>
        <w:rPr>
          <w:rFonts w:ascii="Times New Roman" w:hAnsi="Times New Roman"/>
          <w:sz w:val="28"/>
          <w:szCs w:val="28"/>
        </w:rPr>
        <w:t xml:space="preserve">Всего в Свердловской области должно быть переведено в электронный вид 100% услуг, предоставляемых исполнительными органами власти Свердловской области и </w:t>
      </w:r>
      <w:r w:rsidR="00755B4C">
        <w:rPr>
          <w:rFonts w:ascii="Times New Roman" w:hAnsi="Times New Roman"/>
          <w:sz w:val="28"/>
          <w:szCs w:val="28"/>
        </w:rPr>
        <w:t>органами местного самоуправления.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Для этого должны быть реализованы мероприятия по оптимизации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процедур предоставления услуг и определены требования к пользовательским характеристикам услуг.</w:t>
      </w:r>
    </w:p>
    <w:p w:rsidR="00B72F4D" w:rsidRDefault="00423CCB" w:rsidP="0035475A">
      <w:pPr>
        <w:pStyle w:val="Default"/>
        <w:widowControl w:val="0"/>
        <w:ind w:firstLine="709"/>
        <w:jc w:val="both"/>
      </w:pPr>
      <w:r>
        <w:rPr>
          <w:bCs/>
          <w:sz w:val="28"/>
          <w:szCs w:val="28"/>
        </w:rPr>
        <w:t>Продолжит развиваться портал Электронное правительство, обеспечивающий доступ к услугам в электронном виде.</w:t>
      </w:r>
    </w:p>
    <w:p w:rsidR="00B72F4D" w:rsidRDefault="00423CCB" w:rsidP="0035475A">
      <w:pPr>
        <w:pStyle w:val="Default"/>
        <w:widowControl w:val="0"/>
        <w:ind w:firstLine="709"/>
        <w:jc w:val="both"/>
      </w:pPr>
      <w:r>
        <w:rPr>
          <w:bCs/>
          <w:sz w:val="28"/>
          <w:szCs w:val="28"/>
        </w:rPr>
        <w:t xml:space="preserve">Данная работа будет направлена, прежде всего,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>:</w:t>
      </w:r>
    </w:p>
    <w:p w:rsidR="00B72F4D" w:rsidRDefault="00423CCB" w:rsidP="0035475A">
      <w:pPr>
        <w:pStyle w:val="Default"/>
        <w:widowControl w:val="0"/>
        <w:numPr>
          <w:ilvl w:val="0"/>
          <w:numId w:val="40"/>
        </w:num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повышение качества, полноты, достоверности, актуальности, объективности и обоснованности официальной информации, раскрываемой исполнительн</w:t>
      </w:r>
      <w:r w:rsidR="00755B4C">
        <w:rPr>
          <w:sz w:val="28"/>
          <w:szCs w:val="28"/>
        </w:rPr>
        <w:t>ыми</w:t>
      </w:r>
      <w:r>
        <w:rPr>
          <w:sz w:val="28"/>
          <w:szCs w:val="28"/>
        </w:rPr>
        <w:t xml:space="preserve"> </w:t>
      </w:r>
      <w:r w:rsidR="00755B4C">
        <w:rPr>
          <w:sz w:val="28"/>
          <w:szCs w:val="28"/>
        </w:rPr>
        <w:t xml:space="preserve">органами государственной </w:t>
      </w:r>
      <w:r>
        <w:rPr>
          <w:sz w:val="28"/>
          <w:szCs w:val="28"/>
        </w:rPr>
        <w:t xml:space="preserve">власти </w:t>
      </w:r>
      <w:r w:rsidR="00755B4C">
        <w:rPr>
          <w:sz w:val="28"/>
          <w:szCs w:val="28"/>
        </w:rPr>
        <w:t xml:space="preserve">Свердловской области </w:t>
      </w:r>
      <w:r>
        <w:rPr>
          <w:sz w:val="28"/>
          <w:szCs w:val="28"/>
        </w:rPr>
        <w:t>в соответствии с законодательством Российской Федерации об обеспечении доступа к информации на официальном сайте, в средствах массовой информации, занимаемых помещениях, многофункциональных центрах предоставления государственных и муниципальных услуг;</w:t>
      </w:r>
    </w:p>
    <w:p w:rsidR="00B72F4D" w:rsidRDefault="00423CCB" w:rsidP="0035475A">
      <w:pPr>
        <w:pStyle w:val="Default"/>
        <w:widowControl w:val="0"/>
        <w:numPr>
          <w:ilvl w:val="0"/>
          <w:numId w:val="41"/>
        </w:num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совершенствование форм и способов системы обратной связи с гражданами, в т. ч. процедур и механизмов </w:t>
      </w:r>
      <w:r>
        <w:rPr>
          <w:sz w:val="28"/>
          <w:szCs w:val="28"/>
          <w:lang w:val="en-US"/>
        </w:rPr>
        <w:t>on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line</w:t>
      </w:r>
      <w:r>
        <w:rPr>
          <w:sz w:val="28"/>
          <w:szCs w:val="28"/>
        </w:rPr>
        <w:t xml:space="preserve"> – взаимодействия на официальном сайте федерального органа исполнительной власти;</w:t>
      </w:r>
    </w:p>
    <w:p w:rsidR="00B72F4D" w:rsidRDefault="00423CCB" w:rsidP="0035475A">
      <w:pPr>
        <w:pStyle w:val="Default"/>
        <w:widowControl w:val="0"/>
        <w:numPr>
          <w:ilvl w:val="0"/>
          <w:numId w:val="28"/>
        </w:numPr>
        <w:tabs>
          <w:tab w:val="left" w:pos="993"/>
        </w:tabs>
        <w:ind w:firstLine="709"/>
        <w:jc w:val="both"/>
      </w:pPr>
      <w:r>
        <w:rPr>
          <w:sz w:val="28"/>
          <w:szCs w:val="28"/>
        </w:rPr>
        <w:t xml:space="preserve">создание и развитие культуры открытости в </w:t>
      </w:r>
      <w:r w:rsidR="00755B4C">
        <w:rPr>
          <w:sz w:val="28"/>
          <w:szCs w:val="28"/>
        </w:rPr>
        <w:t>исполнительных органах государственной власти Свердловской области</w:t>
      </w:r>
      <w:r>
        <w:rPr>
          <w:sz w:val="28"/>
          <w:szCs w:val="28"/>
        </w:rPr>
        <w:t>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реализации этого направления станет увеличение доли граждан, использующих механизм получения государственных и муниципальных услуг в электронной форме, к 2018 году не менее чем до 70 процентов.</w:t>
      </w:r>
    </w:p>
    <w:p w:rsidR="00755B4C" w:rsidRPr="00755B4C" w:rsidRDefault="00755B4C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</w:rPr>
      </w:pPr>
    </w:p>
    <w:p w:rsidR="00B72F4D" w:rsidRPr="00755B4C" w:rsidRDefault="00423CCB" w:rsidP="0035475A">
      <w:pPr>
        <w:pStyle w:val="a4"/>
        <w:widowControl w:val="0"/>
        <w:numPr>
          <w:ilvl w:val="0"/>
          <w:numId w:val="4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5B4C">
        <w:rPr>
          <w:rFonts w:ascii="Times New Roman" w:hAnsi="Times New Roman"/>
          <w:i/>
          <w:sz w:val="28"/>
          <w:szCs w:val="28"/>
        </w:rPr>
        <w:t>Предоставление государственных и муниципальных услуг по принципу «одного окна»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Это комплексное и оперативное оказание государственных и муниципальных услуг гражданам и юридическим лицам в удобном для них месте и режиме, исключая их обращение в органы власти.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 концу 2015 года предусматривается открытие 82 МФЦ в 73 муниципальных образованиях в Свердловской области, что позволит увеличить долю граждан, </w:t>
      </w:r>
      <w:r>
        <w:rPr>
          <w:rFonts w:ascii="Times New Roman" w:hAnsi="Times New Roman"/>
          <w:color w:val="000000"/>
          <w:sz w:val="28"/>
          <w:szCs w:val="28"/>
        </w:rPr>
        <w:t>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услуг, не менее чем до 90 процентов.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t xml:space="preserve">В целях обеспечении граждан отдаленных и труднодоступных территорий Свердловской области с низким уровнем мобильности, не имеющих личных транспортных средств, и зависящих от </w:t>
      </w:r>
      <w:proofErr w:type="spellStart"/>
      <w:r>
        <w:t>межгородского</w:t>
      </w:r>
      <w:proofErr w:type="spellEnd"/>
      <w:r>
        <w:t xml:space="preserve"> транспорта, будет создан широкий парк «Мобильных офисов», оборудованных рабочими местами с необходимой оргтехникой.</w:t>
      </w:r>
    </w:p>
    <w:p w:rsidR="00B72F4D" w:rsidRDefault="00423CCB" w:rsidP="0035475A">
      <w:pPr>
        <w:pStyle w:val="a4"/>
        <w:widowControl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Развитие системы межведомственного электронного взаимодействия между многофункциональным центром и органами власти всех уровней позволит получателям государственных и муниципальных отслеживать историю движения в системе электронных сообщений при подаче запроса о предоставлении услуг.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t>Заявителям будет предоставляться информация о порядке и способах получения услуг, что позволит значительно сократить время ожидания в очереди для подачи запросов и сроки предоставления услуг: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rPr>
          <w:color w:val="000000"/>
        </w:rPr>
        <w:t>- получение услуг, ставших доступными пользователю по результатам получения им другой услуги (например, получение пособий по результатам регистрации рождения ребенка);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rPr>
          <w:color w:val="000000"/>
        </w:rPr>
        <w:t>- получение услуг, ставших доступными по наступлению того или иного события или жизненной ситуации (например, получение паспорта при истечении срока действия предыдущего);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r>
        <w:rPr>
          <w:color w:val="000000"/>
        </w:rPr>
        <w:t>- обжалование действий (бездействий) уполномоченных лиц по результатам получения той или иной услуги (например, ошибочно выставленного штрафа о нарушении правил дорожного движения).</w:t>
      </w:r>
    </w:p>
    <w:p w:rsidR="00B72F4D" w:rsidRDefault="00423CCB" w:rsidP="0035475A">
      <w:pPr>
        <w:pStyle w:val="Standard"/>
        <w:widowControl w:val="0"/>
        <w:ind w:firstLine="709"/>
        <w:jc w:val="both"/>
      </w:pPr>
      <w:proofErr w:type="gramStart"/>
      <w:r>
        <w:t>К концу реализации программы по принципу «одного окна» будет предоставляться максимально возможное количество услуг органов власти различных уровней, за исключением тех, которые не могут предоставляться через МФЦ по причине нецелесообразности и неэффективности (например, запись на прием к врачу, выдача направлений на медико-социальную экспертизу, запись на обзорные и тематические экскурсии, предоставление информации о проведении ярмарок, выставок и другие).</w:t>
      </w:r>
      <w:proofErr w:type="gramEnd"/>
    </w:p>
    <w:p w:rsidR="00B72F4D" w:rsidRDefault="00B72F4D" w:rsidP="0035475A">
      <w:pPr>
        <w:pStyle w:val="Standard"/>
        <w:widowControl w:val="0"/>
        <w:ind w:firstLine="709"/>
        <w:jc w:val="both"/>
      </w:pPr>
    </w:p>
    <w:p w:rsidR="00B72F4D" w:rsidRPr="00755B4C" w:rsidRDefault="00423CCB" w:rsidP="0035475A">
      <w:pPr>
        <w:pStyle w:val="a4"/>
        <w:widowControl w:val="0"/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755B4C">
        <w:rPr>
          <w:rFonts w:ascii="Times New Roman" w:hAnsi="Times New Roman"/>
          <w:b/>
          <w:i/>
          <w:sz w:val="28"/>
          <w:szCs w:val="28"/>
        </w:rPr>
        <w:t>Снижение административных барьеров</w:t>
      </w:r>
      <w:r w:rsidR="00755B4C">
        <w:rPr>
          <w:rFonts w:ascii="Times New Roman" w:hAnsi="Times New Roman"/>
          <w:sz w:val="28"/>
          <w:szCs w:val="28"/>
        </w:rPr>
        <w:t xml:space="preserve"> будет осуществляться за счет решения следующих основных задач:</w:t>
      </w:r>
    </w:p>
    <w:p w:rsidR="00B33ACE" w:rsidRPr="006C1F0F" w:rsidRDefault="00B33ACE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33ACE" w:rsidRPr="00755B4C" w:rsidRDefault="00B33ACE" w:rsidP="0035475A">
      <w:pPr>
        <w:pStyle w:val="a4"/>
        <w:widowControl w:val="0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i/>
        </w:rPr>
      </w:pPr>
      <w:r w:rsidRPr="00755B4C">
        <w:rPr>
          <w:rFonts w:ascii="Times New Roman" w:hAnsi="Times New Roman"/>
          <w:i/>
          <w:sz w:val="28"/>
          <w:szCs w:val="28"/>
        </w:rPr>
        <w:t>Повышение открытости органов власти, качества гражданского контроля функций государственного управления</w:t>
      </w:r>
      <w:r w:rsidR="005F1D4E" w:rsidRPr="00755B4C">
        <w:rPr>
          <w:rFonts w:ascii="Times New Roman" w:hAnsi="Times New Roman"/>
          <w:i/>
          <w:sz w:val="28"/>
          <w:szCs w:val="28"/>
        </w:rPr>
        <w:t xml:space="preserve"> и вовлеченности в процесс формирования управленческих решений</w:t>
      </w:r>
    </w:p>
    <w:p w:rsidR="00B33ACE" w:rsidRPr="006C1F0F" w:rsidRDefault="00B33ACE" w:rsidP="0035475A">
      <w:pPr>
        <w:pStyle w:val="Standard"/>
        <w:widowControl w:val="0"/>
        <w:ind w:right="-142" w:firstLine="709"/>
        <w:jc w:val="both"/>
      </w:pPr>
      <w:r w:rsidRPr="006C1F0F">
        <w:rPr>
          <w:bCs/>
        </w:rPr>
        <w:t>Основной целью является повышение степени участия граждан и общественных организаций в принятии и реализации решений исполнительных органов государственной власти и органов местного самоуправления, устраняя негативное восприятие обществом проводимых социально-политических и экономических преобразований и недоверия населения органам государственной власти в целом.</w:t>
      </w:r>
    </w:p>
    <w:p w:rsidR="00B33ACE" w:rsidRPr="006C1F0F" w:rsidRDefault="00B33ACE" w:rsidP="0035475A">
      <w:pPr>
        <w:pStyle w:val="Standard"/>
        <w:widowControl w:val="0"/>
        <w:ind w:right="-142" w:firstLine="709"/>
        <w:jc w:val="both"/>
      </w:pPr>
      <w:r w:rsidRPr="006C1F0F">
        <w:rPr>
          <w:bCs/>
        </w:rPr>
        <w:t xml:space="preserve">Качественное повышение уровня информационной открытости деятельности будет выражено в повышении качества, полноты, достоверности, актуальности, объективности и обоснованности официальной информации, а также в совершенствовании форм и способов системы обратной связи с гражданами, в том числе процедур и механизмов </w:t>
      </w:r>
      <w:r w:rsidRPr="006C1F0F">
        <w:rPr>
          <w:lang w:val="en-US"/>
        </w:rPr>
        <w:t>on</w:t>
      </w:r>
      <w:r w:rsidRPr="006C1F0F">
        <w:t>-</w:t>
      </w:r>
      <w:r w:rsidRPr="006C1F0F">
        <w:rPr>
          <w:lang w:val="en-US"/>
        </w:rPr>
        <w:t>line</w:t>
      </w:r>
      <w:r w:rsidRPr="006C1F0F">
        <w:rPr>
          <w:bCs/>
        </w:rPr>
        <w:t>-взаимодействия на официальных сайтах органа власти всех уровней, работе с открытыми данными.</w:t>
      </w:r>
    </w:p>
    <w:p w:rsidR="00B33ACE" w:rsidRPr="006C1F0F" w:rsidRDefault="00B33ACE" w:rsidP="0035475A">
      <w:pPr>
        <w:pStyle w:val="Standard"/>
        <w:widowControl w:val="0"/>
        <w:ind w:right="-142" w:firstLine="709"/>
        <w:jc w:val="both"/>
      </w:pPr>
      <w:r w:rsidRPr="006C1F0F">
        <w:t>В Свердловской области будут транслированы лучшие региональные практики. Данная работа будет осуществляться поэтапно.</w:t>
      </w:r>
    </w:p>
    <w:p w:rsidR="00B33ACE" w:rsidRPr="006C1F0F" w:rsidRDefault="00B33ACE" w:rsidP="0035475A">
      <w:pPr>
        <w:pStyle w:val="Standard"/>
        <w:widowControl w:val="0"/>
        <w:ind w:right="-142" w:firstLine="709"/>
        <w:jc w:val="both"/>
      </w:pPr>
      <w:r w:rsidRPr="006C1F0F">
        <w:rPr>
          <w:bCs/>
        </w:rPr>
        <w:t xml:space="preserve">С 2014 года будет запущен в эксплуатацию портал «Открытое правительство», где будет сосредоточена информация по всем реализуемым направлениям. </w:t>
      </w:r>
      <w:r w:rsidRPr="006C1F0F">
        <w:t xml:space="preserve">Будет начата работа по формированию электронных приемных, позволяющих не только направлять обращения граждан и получать результат их рассмотрения с использованием информационно-коммуникационных технологий, но и отслеживать ход рассмотрения обращения в режиме </w:t>
      </w:r>
      <w:r w:rsidRPr="006C1F0F">
        <w:rPr>
          <w:lang w:val="en-US"/>
        </w:rPr>
        <w:t>on</w:t>
      </w:r>
      <w:r w:rsidRPr="006C1F0F">
        <w:t>-</w:t>
      </w:r>
      <w:r w:rsidRPr="006C1F0F">
        <w:rPr>
          <w:lang w:val="en-US"/>
        </w:rPr>
        <w:t>line</w:t>
      </w:r>
      <w:r w:rsidRPr="006C1F0F">
        <w:t>.</w:t>
      </w:r>
    </w:p>
    <w:p w:rsidR="003A5DFF" w:rsidRDefault="00B33ACE" w:rsidP="0035475A">
      <w:pPr>
        <w:pStyle w:val="Standard"/>
        <w:widowControl w:val="0"/>
        <w:tabs>
          <w:tab w:val="left" w:pos="993"/>
        </w:tabs>
        <w:ind w:right="-142" w:firstLine="709"/>
        <w:jc w:val="both"/>
      </w:pPr>
      <w:r w:rsidRPr="006C1F0F">
        <w:t>В 2014 году будет разработан и опробован на «</w:t>
      </w:r>
      <w:proofErr w:type="spellStart"/>
      <w:r w:rsidRPr="006C1F0F">
        <w:t>пилотных</w:t>
      </w:r>
      <w:proofErr w:type="spellEnd"/>
      <w:r w:rsidRPr="006C1F0F">
        <w:t>» исполнительных органах государственной власти Свердловской области региональный стандарт «Открытое министерство», который будет содержать требования к содержанию и форматам раскрытия информации о деятельности ведомств, а также формам взаимодействия с гражданским, предпринимател</w:t>
      </w:r>
      <w:r w:rsidR="003A5DFF">
        <w:t>ьским и экспертным сообществом.</w:t>
      </w:r>
    </w:p>
    <w:p w:rsidR="00B63E33" w:rsidRDefault="001A6B38" w:rsidP="0035475A">
      <w:pPr>
        <w:pStyle w:val="Standard"/>
        <w:widowControl w:val="0"/>
        <w:tabs>
          <w:tab w:val="left" w:pos="993"/>
        </w:tabs>
        <w:ind w:right="-142" w:firstLine="709"/>
        <w:jc w:val="both"/>
      </w:pPr>
      <w:r>
        <w:t>О</w:t>
      </w:r>
      <w:r w:rsidR="00B33ACE" w:rsidRPr="006C1F0F">
        <w:t xml:space="preserve">бязательными элементами стандарта открытости станут создание электронных приёмных, формирование общественных советов, публичная декларация приоритетов и планов ведомств </w:t>
      </w:r>
      <w:r w:rsidR="00B63E33">
        <w:t>с отчетностью по их реализации.</w:t>
      </w:r>
    </w:p>
    <w:p w:rsidR="00B33ACE" w:rsidRPr="006C1F0F" w:rsidRDefault="00B33ACE" w:rsidP="0035475A">
      <w:pPr>
        <w:pStyle w:val="Standard"/>
        <w:widowControl w:val="0"/>
        <w:tabs>
          <w:tab w:val="left" w:pos="993"/>
        </w:tabs>
        <w:ind w:right="-142" w:firstLine="709"/>
        <w:jc w:val="both"/>
      </w:pPr>
      <w:r w:rsidRPr="006C1F0F">
        <w:t>В 2015 году региональный стандарт «Открытое министерство» будет внедрен в практику всех исполнительных органах государственной власти Свердловской области, разработан</w:t>
      </w:r>
      <w:r w:rsidR="00B63E33">
        <w:t>ный</w:t>
      </w:r>
      <w:r w:rsidRPr="006C1F0F">
        <w:t xml:space="preserve"> стандарт «Открытый муниципалитет»</w:t>
      </w:r>
      <w:r w:rsidR="00B63E33">
        <w:t xml:space="preserve"> найдет применение органами местного самоуправления муниципальных образований в Свердловской области</w:t>
      </w:r>
      <w:r w:rsidRPr="006C1F0F">
        <w:t>.</w:t>
      </w:r>
    </w:p>
    <w:p w:rsidR="005F1D4E" w:rsidRPr="006C1F0F" w:rsidRDefault="005F1D4E" w:rsidP="0035475A">
      <w:pPr>
        <w:pStyle w:val="Standard"/>
        <w:widowControl w:val="0"/>
        <w:ind w:right="-142" w:firstLine="709"/>
        <w:jc w:val="both"/>
        <w:rPr>
          <w:bCs/>
        </w:rPr>
      </w:pPr>
      <w:r w:rsidRPr="006C1F0F">
        <w:rPr>
          <w:bCs/>
        </w:rPr>
        <w:t xml:space="preserve">Ключевым направлением на краткосрочный период станет формирование и публикация наборов открытых данных в специальном, так называемом машиночитаемом виде, пригодном для повторного использования и загрузки в собственные базы пользователей, которые станут основой для разработки удобных для быстрого поиска и использования мобильных приложений. Использование их во всех сферах услуг и ведения </w:t>
      </w:r>
      <w:proofErr w:type="gramStart"/>
      <w:r w:rsidRPr="006C1F0F">
        <w:rPr>
          <w:bCs/>
        </w:rPr>
        <w:t>бизнеса</w:t>
      </w:r>
      <w:proofErr w:type="gramEnd"/>
      <w:r w:rsidRPr="006C1F0F">
        <w:rPr>
          <w:bCs/>
        </w:rPr>
        <w:t xml:space="preserve"> несомненно улучшит качество жизни жителей Свердловской области.</w:t>
      </w:r>
    </w:p>
    <w:p w:rsidR="005F1D4E" w:rsidRPr="006C1F0F" w:rsidRDefault="005F1D4E" w:rsidP="0035475A">
      <w:pPr>
        <w:pStyle w:val="Standard"/>
        <w:widowControl w:val="0"/>
        <w:ind w:right="-142" w:firstLine="709"/>
        <w:jc w:val="both"/>
        <w:rPr>
          <w:bCs/>
        </w:rPr>
      </w:pPr>
      <w:proofErr w:type="gramStart"/>
      <w:r w:rsidRPr="006C1F0F">
        <w:rPr>
          <w:bCs/>
        </w:rPr>
        <w:t>В форме открытых данных будут публиковаться сведения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самоуправления», а также дополнительные наборы открытых данных, сформированные в соответствии с такими критериями, как приоритетность и востребованность, которые будут определены путем общественного обсуждения.</w:t>
      </w:r>
      <w:proofErr w:type="gramEnd"/>
      <w:r w:rsidRPr="006C1F0F">
        <w:rPr>
          <w:bCs/>
        </w:rPr>
        <w:t xml:space="preserve"> </w:t>
      </w:r>
      <w:proofErr w:type="gramStart"/>
      <w:r w:rsidRPr="006C1F0F">
        <w:rPr>
          <w:bCs/>
        </w:rPr>
        <w:t>Первоочередная</w:t>
      </w:r>
      <w:proofErr w:type="gramEnd"/>
      <w:r w:rsidRPr="006C1F0F">
        <w:rPr>
          <w:bCs/>
        </w:rPr>
        <w:t xml:space="preserve"> востребованность ожидается от потенциальных разработчиков сервисов и приложений на основе публикуемых наборов данных. Например, для населения могут быть созданы мобильные расписания общественного транспорта, для бизнеса – актуальна информация по готовящимся к продаже земельным участкам, объектам недвижимости.</w:t>
      </w:r>
    </w:p>
    <w:p w:rsidR="005F1D4E" w:rsidRPr="006C1F0F" w:rsidRDefault="005F1D4E" w:rsidP="0035475A">
      <w:pPr>
        <w:pStyle w:val="Standard"/>
        <w:widowControl w:val="0"/>
        <w:ind w:right="-142" w:firstLine="709"/>
        <w:jc w:val="both"/>
        <w:rPr>
          <w:bCs/>
        </w:rPr>
      </w:pPr>
      <w:r w:rsidRPr="006C1F0F">
        <w:rPr>
          <w:bCs/>
        </w:rPr>
        <w:t>В 2014 году будут утверждены перечни дополнительных наборов данных, обязательных к опубликованию в форме открытых данных. Министерством транспорта и связи Свердловской области будут разработаны требования к форматам раскрываемой информации, а также обеспечена возможность их публикации в сети Интернет. В рамках реализации данного направления в дальнейшем все наборы открытых данных о деятельности исполнительных органов государственной власти и органов местного самоуправления будут консолидировано размещаться на региональном портале «Открытое правительство».</w:t>
      </w:r>
    </w:p>
    <w:p w:rsidR="009E52A3" w:rsidRPr="006C1F0F" w:rsidRDefault="009E52A3" w:rsidP="0035475A">
      <w:pPr>
        <w:pStyle w:val="Standard"/>
        <w:widowControl w:val="0"/>
        <w:tabs>
          <w:tab w:val="left" w:pos="993"/>
        </w:tabs>
        <w:ind w:right="-142" w:firstLine="709"/>
        <w:jc w:val="both"/>
      </w:pPr>
      <w:r w:rsidRPr="006C1F0F">
        <w:t xml:space="preserve">В целях повышения </w:t>
      </w:r>
      <w:proofErr w:type="spellStart"/>
      <w:r w:rsidRPr="006C1F0F">
        <w:t>презентативности</w:t>
      </w:r>
      <w:proofErr w:type="spellEnd"/>
      <w:r w:rsidRPr="006C1F0F">
        <w:t xml:space="preserve"> публикуемой информации и удобства её использования на сайтах исполнительных органов государственной власти Свердловской области будут размещаться интерактивные карты (например, кадастровая, туристическая, инвестиционная карты).</w:t>
      </w:r>
    </w:p>
    <w:p w:rsidR="00B33ACE" w:rsidRPr="006C1F0F" w:rsidRDefault="00B63E33" w:rsidP="0035475A">
      <w:pPr>
        <w:pStyle w:val="Standard"/>
        <w:widowControl w:val="0"/>
        <w:tabs>
          <w:tab w:val="left" w:pos="993"/>
        </w:tabs>
        <w:ind w:right="-142" w:firstLine="709"/>
        <w:jc w:val="both"/>
      </w:pPr>
      <w:r>
        <w:t xml:space="preserve">Планируется повысить уровень участи и влияния </w:t>
      </w:r>
      <w:r w:rsidR="00506A58" w:rsidRPr="006C1F0F">
        <w:t>граждан на формирование управленческих решений, непосредственно определяющих качество жизни. Так,</w:t>
      </w:r>
      <w:r w:rsidR="00B33ACE" w:rsidRPr="006C1F0F">
        <w:t xml:space="preserve"> </w:t>
      </w:r>
      <w:r w:rsidR="00506A58" w:rsidRPr="006C1F0F">
        <w:t xml:space="preserve">жители Свердловской области смогут принять участие в формировании регионального и местных бюджетов, что </w:t>
      </w:r>
      <w:r w:rsidR="00B33ACE" w:rsidRPr="006C1F0F">
        <w:t>позволит реализовать самый широкий спектр проектов</w:t>
      </w:r>
      <w:r w:rsidR="00506A58" w:rsidRPr="006C1F0F">
        <w:t xml:space="preserve">, </w:t>
      </w:r>
      <w:r w:rsidR="00B33ACE" w:rsidRPr="006C1F0F">
        <w:t xml:space="preserve"> </w:t>
      </w:r>
      <w:r w:rsidR="00506A58" w:rsidRPr="006C1F0F">
        <w:t xml:space="preserve">непосредственно затрагивающих их жизнедеятельность, </w:t>
      </w:r>
      <w:r w:rsidR="00B33ACE" w:rsidRPr="006C1F0F">
        <w:t>– от ремонта кровли жилого дома до строительства или реконструкции дорог и обустройств</w:t>
      </w:r>
      <w:r w:rsidR="00506A58" w:rsidRPr="006C1F0F">
        <w:t>а</w:t>
      </w:r>
      <w:r w:rsidR="00B33ACE" w:rsidRPr="006C1F0F">
        <w:t xml:space="preserve"> парковых зон и гидротехнических сооружений. </w:t>
      </w:r>
      <w:r w:rsidR="00506A58" w:rsidRPr="006C1F0F">
        <w:t>Путем</w:t>
      </w:r>
      <w:r w:rsidR="00B33ACE" w:rsidRPr="006C1F0F">
        <w:t xml:space="preserve"> сбор</w:t>
      </w:r>
      <w:r w:rsidR="00506A58" w:rsidRPr="006C1F0F">
        <w:t>а</w:t>
      </w:r>
      <w:r w:rsidR="00B33ACE" w:rsidRPr="006C1F0F">
        <w:t xml:space="preserve"> предложений граждан </w:t>
      </w:r>
      <w:r w:rsidR="00506A58" w:rsidRPr="006C1F0F">
        <w:t xml:space="preserve">при </w:t>
      </w:r>
      <w:r w:rsidR="00B33ACE" w:rsidRPr="006C1F0F">
        <w:t>формировани</w:t>
      </w:r>
      <w:r w:rsidR="00506A58" w:rsidRPr="006C1F0F">
        <w:t>и</w:t>
      </w:r>
      <w:r w:rsidR="00B33ACE" w:rsidRPr="006C1F0F">
        <w:t xml:space="preserve"> государственной программы </w:t>
      </w:r>
      <w:r w:rsidR="00506A58" w:rsidRPr="006C1F0F">
        <w:t>будут учитываться</w:t>
      </w:r>
      <w:r w:rsidR="00B33ACE" w:rsidRPr="006C1F0F">
        <w:t xml:space="preserve"> наиболее приоритетны</w:t>
      </w:r>
      <w:r w:rsidR="00506A58" w:rsidRPr="006C1F0F">
        <w:t>е</w:t>
      </w:r>
      <w:r w:rsidR="00B33ACE" w:rsidRPr="006C1F0F">
        <w:t xml:space="preserve"> для жителей региона направления. Внедрение </w:t>
      </w:r>
      <w:r w:rsidR="00506A58" w:rsidRPr="006C1F0F">
        <w:t>данных механизмов на региональном уровне начнется</w:t>
      </w:r>
      <w:r w:rsidR="00B33ACE" w:rsidRPr="006C1F0F">
        <w:t xml:space="preserve"> в 2014 году</w:t>
      </w:r>
      <w:r w:rsidR="00506A58" w:rsidRPr="006C1F0F">
        <w:t>,</w:t>
      </w:r>
      <w:r w:rsidR="00B33ACE" w:rsidRPr="006C1F0F">
        <w:t xml:space="preserve"> </w:t>
      </w:r>
      <w:r w:rsidR="00506A58" w:rsidRPr="006C1F0F">
        <w:t xml:space="preserve">на муниципальном уровне – с  </w:t>
      </w:r>
      <w:r w:rsidR="00B33ACE" w:rsidRPr="006C1F0F">
        <w:t>2015 года.</w:t>
      </w:r>
    </w:p>
    <w:p w:rsidR="00B33ACE" w:rsidRPr="006C1F0F" w:rsidRDefault="00B63E33" w:rsidP="0035475A">
      <w:pPr>
        <w:pStyle w:val="Standard"/>
        <w:widowControl w:val="0"/>
        <w:tabs>
          <w:tab w:val="left" w:pos="993"/>
        </w:tabs>
        <w:ind w:right="-142" w:firstLine="709"/>
        <w:jc w:val="both"/>
      </w:pPr>
      <w:r>
        <w:t>Планируется</w:t>
      </w:r>
      <w:r w:rsidR="00B33ACE" w:rsidRPr="006C1F0F">
        <w:t xml:space="preserve"> реализ</w:t>
      </w:r>
      <w:r>
        <w:t>овать принцип «</w:t>
      </w:r>
      <w:r w:rsidR="00B33ACE" w:rsidRPr="006C1F0F">
        <w:t>народн</w:t>
      </w:r>
      <w:r>
        <w:t>ого</w:t>
      </w:r>
      <w:r w:rsidR="00B33ACE" w:rsidRPr="006C1F0F">
        <w:t xml:space="preserve"> контрол</w:t>
      </w:r>
      <w:r>
        <w:t>я»</w:t>
      </w:r>
      <w:r w:rsidR="00B33ACE" w:rsidRPr="006C1F0F">
        <w:t xml:space="preserve"> за наиболее актуальными сферами жизни граждан Свердловской области. Так, в 2014-2015 годах будет осуществлена разработка и внедрение сервиса «Дороги Свердловской области» (оценка состояния автодорожной инфраструктуры и направление предложений для улучшения качества). С начала 2016 года данный сервис будет доступен на всех официальных страницах муниципальных образований Свердловской области в сети Интернет. Единая круглосуточная служба системы управления коммунальным и энергетическим хозяйством «</w:t>
      </w:r>
      <w:proofErr w:type="gramStart"/>
      <w:r w:rsidR="00B33ACE" w:rsidRPr="006C1F0F">
        <w:t>ЖКХ</w:t>
      </w:r>
      <w:proofErr w:type="gramEnd"/>
      <w:r w:rsidR="00B33ACE" w:rsidRPr="006C1F0F">
        <w:t>-</w:t>
      </w:r>
      <w:r w:rsidR="00B33ACE" w:rsidRPr="006C1F0F">
        <w:rPr>
          <w:lang w:val="en-US"/>
        </w:rPr>
        <w:t>Online</w:t>
      </w:r>
      <w:r w:rsidR="00B33ACE" w:rsidRPr="006C1F0F">
        <w:t>» («Среда обитания»), предполагающая участие в процессах управления эксплуатацией объектов инфраструктуры в муниципальных образованиях Свердловской области будет внедрена в 2014 году на официальном портале Пра</w:t>
      </w:r>
      <w:r w:rsidR="00213AEB" w:rsidRPr="006C1F0F">
        <w:t>вительства Свердловской области</w:t>
      </w:r>
      <w:r w:rsidR="00B33ACE" w:rsidRPr="006C1F0F">
        <w:t>. Аналогичные проекты будут запущены в иных сферах. Жители региона смогут не только сообщать о локальных проблемах, но и проконтролировать их устранение. Механизм народного контроля позволит выявлять системные дисфункции в определенных отраслях, а также существенно повысить качество жизни населения Свердловской области.</w:t>
      </w:r>
      <w:r w:rsidR="00213AEB" w:rsidRPr="006C1F0F">
        <w:t xml:space="preserve"> </w:t>
      </w:r>
    </w:p>
    <w:p w:rsidR="00213AEB" w:rsidRPr="006C1F0F" w:rsidRDefault="00213AEB" w:rsidP="0035475A">
      <w:pPr>
        <w:pStyle w:val="Standard"/>
        <w:widowControl w:val="0"/>
        <w:tabs>
          <w:tab w:val="left" w:pos="993"/>
        </w:tabs>
        <w:ind w:right="-142" w:firstLine="709"/>
        <w:jc w:val="both"/>
      </w:pPr>
      <w:r w:rsidRPr="006C1F0F">
        <w:t>С 2014 года</w:t>
      </w:r>
      <w:r w:rsidR="00B63E33">
        <w:t xml:space="preserve"> </w:t>
      </w:r>
      <w:r w:rsidR="00C7555F" w:rsidRPr="006C1F0F">
        <w:t>путем проведения опросов на портале «Открытое правительство</w:t>
      </w:r>
      <w:r w:rsidR="00B63E33">
        <w:t>»</w:t>
      </w:r>
      <w:r w:rsidR="00C7555F" w:rsidRPr="006C1F0F">
        <w:t xml:space="preserve"> будет осуществляться оценка гражданами эффективности деятельности руководителей органов местного самоуправления и унитарных предприятий и учреждений регионального и муниципального уровней,  осуществляющих оказание услуг. Результаты оценки повлияют на кадровые решения руководства региона, а также повышение эффективности работы указанных руководителей и формирование планов по повышению качества жизни населения в соответствующих муниципальных образованиях и сферах жизни граждан.</w:t>
      </w:r>
    </w:p>
    <w:p w:rsidR="00B33ACE" w:rsidRPr="006C1F0F" w:rsidRDefault="00506A58" w:rsidP="0035475A">
      <w:pPr>
        <w:pStyle w:val="Standard"/>
        <w:widowControl w:val="0"/>
        <w:tabs>
          <w:tab w:val="left" w:pos="993"/>
        </w:tabs>
        <w:ind w:right="-142" w:firstLine="709"/>
        <w:jc w:val="both"/>
      </w:pPr>
      <w:r w:rsidRPr="006C1F0F">
        <w:rPr>
          <w:bCs/>
        </w:rPr>
        <w:t>Повышение о</w:t>
      </w:r>
      <w:r w:rsidR="00B33ACE" w:rsidRPr="006C1F0F">
        <w:t>ткрыт</w:t>
      </w:r>
      <w:r w:rsidRPr="006C1F0F">
        <w:t>ости органов</w:t>
      </w:r>
      <w:r w:rsidR="00B33ACE" w:rsidRPr="006C1F0F">
        <w:t xml:space="preserve"> власт</w:t>
      </w:r>
      <w:r w:rsidRPr="006C1F0F">
        <w:t>и</w:t>
      </w:r>
      <w:r w:rsidR="00B33ACE" w:rsidRPr="006C1F0F">
        <w:t xml:space="preserve"> предполагает интерактивное общение с государственными и муниципальными служащими по интересующим вопросам в рамках компетенции, а также открытое обсуждение проектов нормативных правовых актов и планов деятельности органов власти по всем направлениям жизнедеятельности человека. На региональном и муниципальном уровне в Свердловской области будет поддержана идея проекта «Российская общественная инициатива», созданы необходимые организационные условия для его реализации.</w:t>
      </w:r>
    </w:p>
    <w:p w:rsidR="00B33ACE" w:rsidRPr="006C1F0F" w:rsidRDefault="00B33ACE" w:rsidP="0035475A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72F4D" w:rsidRPr="006C1F0F" w:rsidRDefault="00423CCB" w:rsidP="0035475A">
      <w:pPr>
        <w:pStyle w:val="a4"/>
        <w:widowControl w:val="0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C1F0F">
        <w:rPr>
          <w:rFonts w:ascii="Times New Roman" w:hAnsi="Times New Roman"/>
          <w:i/>
          <w:sz w:val="28"/>
          <w:szCs w:val="28"/>
        </w:rPr>
        <w:t>Совершенствование системы оценки регулирующего воздействия</w:t>
      </w:r>
    </w:p>
    <w:p w:rsidR="00B72F4D" w:rsidRPr="006C1F0F" w:rsidRDefault="00423CCB" w:rsidP="0035475A">
      <w:pPr>
        <w:pStyle w:val="Standard"/>
        <w:widowControl w:val="0"/>
        <w:ind w:right="-141" w:firstLine="709"/>
        <w:jc w:val="both"/>
      </w:pPr>
      <w:r w:rsidRPr="006C1F0F">
        <w:rPr>
          <w:bCs/>
        </w:rPr>
        <w:t>Институт оценки регулирующего воздействия позволит вырабатывать взвешенные сбалансированные решения, отвечающие интересам различных социальных групп, выявлять в действующих и принимаемых нормативных правовых актах как явные, так и скрытые административные барьеры, препятствующие развитию бизнеса в регионе. В рамках развития оценки регулирующего воздействия на региональном уровне ключевыми направлениями являются:</w:t>
      </w:r>
    </w:p>
    <w:p w:rsidR="00B72F4D" w:rsidRPr="006C1F0F" w:rsidRDefault="00423CCB" w:rsidP="0035475A">
      <w:pPr>
        <w:pStyle w:val="Standard"/>
        <w:widowControl w:val="0"/>
        <w:numPr>
          <w:ilvl w:val="0"/>
          <w:numId w:val="43"/>
        </w:numPr>
        <w:tabs>
          <w:tab w:val="left" w:pos="993"/>
        </w:tabs>
        <w:ind w:right="-141" w:firstLine="709"/>
        <w:jc w:val="both"/>
      </w:pPr>
      <w:r w:rsidRPr="006C1F0F">
        <w:rPr>
          <w:bCs/>
        </w:rPr>
        <w:t>совершенствование механизмов анализа разрабатываемых и действующих актов,</w:t>
      </w:r>
    </w:p>
    <w:p w:rsidR="00B72F4D" w:rsidRPr="006C1F0F" w:rsidRDefault="00423CCB" w:rsidP="0035475A">
      <w:pPr>
        <w:pStyle w:val="Standard"/>
        <w:widowControl w:val="0"/>
        <w:numPr>
          <w:ilvl w:val="0"/>
          <w:numId w:val="44"/>
        </w:numPr>
        <w:tabs>
          <w:tab w:val="left" w:pos="993"/>
        </w:tabs>
        <w:ind w:right="-141" w:firstLine="709"/>
        <w:jc w:val="both"/>
      </w:pPr>
      <w:r w:rsidRPr="006C1F0F">
        <w:rPr>
          <w:bCs/>
        </w:rPr>
        <w:t>смещение акцента на проведение оценки регулирующего воздействия на стадии принятия решения о разработке акта,</w:t>
      </w:r>
    </w:p>
    <w:p w:rsidR="00B72F4D" w:rsidRPr="006C1F0F" w:rsidRDefault="00423CCB" w:rsidP="0035475A">
      <w:pPr>
        <w:pStyle w:val="Standard"/>
        <w:widowControl w:val="0"/>
        <w:numPr>
          <w:ilvl w:val="0"/>
          <w:numId w:val="18"/>
        </w:numPr>
        <w:tabs>
          <w:tab w:val="left" w:pos="993"/>
        </w:tabs>
        <w:ind w:right="-141" w:firstLine="709"/>
        <w:jc w:val="both"/>
      </w:pPr>
      <w:r w:rsidRPr="006C1F0F">
        <w:rPr>
          <w:bCs/>
        </w:rPr>
        <w:t>расширение круга предпринимателей, вовлеченных в процесс публичных консультаций,</w:t>
      </w:r>
    </w:p>
    <w:p w:rsidR="00B72F4D" w:rsidRPr="006C1F0F" w:rsidRDefault="00423CCB" w:rsidP="0035475A">
      <w:pPr>
        <w:pStyle w:val="Standard"/>
        <w:widowControl w:val="0"/>
        <w:numPr>
          <w:ilvl w:val="0"/>
          <w:numId w:val="18"/>
        </w:numPr>
        <w:tabs>
          <w:tab w:val="left" w:pos="993"/>
        </w:tabs>
        <w:ind w:right="-141" w:firstLine="709"/>
        <w:jc w:val="both"/>
      </w:pPr>
      <w:r w:rsidRPr="006C1F0F">
        <w:rPr>
          <w:bCs/>
        </w:rPr>
        <w:t>усиление работы в отношении экспертизы уже принятых нормативных актов.</w:t>
      </w:r>
    </w:p>
    <w:p w:rsidR="00B72F4D" w:rsidRPr="006C1F0F" w:rsidRDefault="00423CCB" w:rsidP="0035475A">
      <w:pPr>
        <w:pStyle w:val="Standard"/>
        <w:widowControl w:val="0"/>
        <w:ind w:right="-141" w:firstLine="709"/>
        <w:jc w:val="both"/>
        <w:rPr>
          <w:bCs/>
        </w:rPr>
      </w:pPr>
      <w:r w:rsidRPr="006C1F0F">
        <w:rPr>
          <w:bCs/>
        </w:rPr>
        <w:t>Правительством Свердловской области будет обеспечено организационно-методическое сопровождение внедрения оценки регулирующего воздействия на муниципальном уровне. Институт оценки регулирующего воздействия будет внедрен в отношении муниципальных районов и городских округов - с 1 января 2016 года, иных муниципальных образований - с 1 января 2017 года.</w:t>
      </w:r>
    </w:p>
    <w:p w:rsidR="00B30C1B" w:rsidRPr="006C1F0F" w:rsidRDefault="00B30C1B" w:rsidP="0035475A">
      <w:pPr>
        <w:pStyle w:val="Standard"/>
        <w:widowControl w:val="0"/>
        <w:ind w:right="-141" w:firstLine="709"/>
        <w:jc w:val="both"/>
      </w:pPr>
    </w:p>
    <w:p w:rsidR="00B30C1B" w:rsidRPr="006C1F0F" w:rsidRDefault="00B30C1B" w:rsidP="0035475A">
      <w:pPr>
        <w:pStyle w:val="a4"/>
        <w:widowControl w:val="0"/>
        <w:autoSpaceDE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6C1F0F">
        <w:rPr>
          <w:rFonts w:ascii="Times New Roman" w:hAnsi="Times New Roman"/>
          <w:i/>
          <w:sz w:val="28"/>
          <w:szCs w:val="28"/>
        </w:rPr>
        <w:t>Задача 3. Повышение эффективности контрольно-надзорной деятельности органов государственной власти и органов местного самоуправления</w:t>
      </w:r>
    </w:p>
    <w:p w:rsidR="00B30C1B" w:rsidRPr="006C1F0F" w:rsidRDefault="00B30C1B" w:rsidP="0035475A">
      <w:pPr>
        <w:ind w:firstLine="709"/>
        <w:jc w:val="both"/>
        <w:rPr>
          <w:sz w:val="28"/>
          <w:szCs w:val="28"/>
        </w:rPr>
      </w:pPr>
      <w:r w:rsidRPr="006C1F0F">
        <w:rPr>
          <w:sz w:val="28"/>
          <w:szCs w:val="28"/>
        </w:rPr>
        <w:t xml:space="preserve">Повышение качества регуляторной среды для бизнеса, упрощение взаимодействия государства и предпринимателей в рамках осуществления контрольно-надзорной деятельности – приоритетное направление формирования дружественной административной среды. </w:t>
      </w:r>
    </w:p>
    <w:p w:rsidR="00B30C1B" w:rsidRPr="006C1F0F" w:rsidRDefault="00B30C1B" w:rsidP="0035475A">
      <w:pPr>
        <w:autoSpaceDE w:val="0"/>
        <w:adjustRightInd w:val="0"/>
        <w:ind w:right="-141" w:firstLine="709"/>
        <w:jc w:val="both"/>
        <w:rPr>
          <w:bCs/>
          <w:sz w:val="28"/>
          <w:szCs w:val="28"/>
        </w:rPr>
      </w:pPr>
      <w:r w:rsidRPr="006C1F0F">
        <w:rPr>
          <w:bCs/>
          <w:sz w:val="28"/>
          <w:szCs w:val="28"/>
        </w:rPr>
        <w:t xml:space="preserve">В целях повышения качества регуляторной среды для бизнеса и упрощения взаимодействия государства и предпринимателей в рамках осуществления контрольно-надзорной деятельности продолжится работа по совершенствованию нормативной базы на региональном и муниципальном уровне. </w:t>
      </w:r>
    </w:p>
    <w:p w:rsidR="00B30C1B" w:rsidRPr="006C1F0F" w:rsidRDefault="00B30C1B" w:rsidP="0035475A">
      <w:pPr>
        <w:autoSpaceDE w:val="0"/>
        <w:adjustRightInd w:val="0"/>
        <w:ind w:right="-141" w:firstLine="709"/>
        <w:jc w:val="both"/>
        <w:rPr>
          <w:bCs/>
          <w:sz w:val="28"/>
          <w:szCs w:val="28"/>
        </w:rPr>
      </w:pPr>
      <w:r w:rsidRPr="006C1F0F">
        <w:rPr>
          <w:bCs/>
          <w:sz w:val="28"/>
          <w:szCs w:val="28"/>
        </w:rPr>
        <w:t xml:space="preserve">За счет сокращения количества проверочных мероприятий, организации совместных проверок контрольными органами различных уровней, повышения административной ответственности лиц, осуществляющих контрольно-надзорную деятельность, будут снижены административное давление на поднадзорных субъектов и вероятность появления коррупционных рисков. </w:t>
      </w:r>
    </w:p>
    <w:p w:rsidR="00B30C1B" w:rsidRPr="006C1F0F" w:rsidRDefault="00B30C1B" w:rsidP="0035475A">
      <w:pPr>
        <w:tabs>
          <w:tab w:val="left" w:pos="993"/>
        </w:tabs>
        <w:autoSpaceDE w:val="0"/>
        <w:adjustRightInd w:val="0"/>
        <w:ind w:right="-142" w:firstLine="709"/>
        <w:jc w:val="both"/>
        <w:rPr>
          <w:sz w:val="28"/>
          <w:szCs w:val="28"/>
        </w:rPr>
      </w:pPr>
      <w:r w:rsidRPr="006C1F0F">
        <w:rPr>
          <w:sz w:val="28"/>
          <w:szCs w:val="28"/>
        </w:rPr>
        <w:t>В целях систематизации и актуализации обязательных требований, а также обеспечения доступа к ним всех заинтересованных лиц, что обусловлено устареванием обязательных требований, подлежащих проверке, отсутствием связи таких требований с безопасностью товаров, работ, услуг, а также отсутствием свободного доступа проверяемых лиц к информации о содержании указанных требований, будет проделана следующая работа. Региональными и муниципальными органами контроля в течение 2014 года будет проведена инвентаризация действующих актов, содержащих обязательные требования в различных отраслях контроля (надзора), составлены и размещены в свободном доступе, в т.ч. в сети «Интернет» на официальных сайтах контролирующих органов, исчерпывающие перечни актуальных обязательных требований. До конца 2015 года будет завершена работа по отмене устаревших и (или) не влияющих на безопасность обязательных требований, а также устранено наличие противоречивых требований.</w:t>
      </w:r>
    </w:p>
    <w:p w:rsidR="00B30C1B" w:rsidRPr="006C1F0F" w:rsidRDefault="00B30C1B" w:rsidP="0035475A">
      <w:pPr>
        <w:tabs>
          <w:tab w:val="left" w:pos="993"/>
        </w:tabs>
        <w:autoSpaceDE w:val="0"/>
        <w:adjustRightInd w:val="0"/>
        <w:ind w:right="-142" w:firstLine="709"/>
        <w:jc w:val="both"/>
        <w:rPr>
          <w:sz w:val="28"/>
          <w:szCs w:val="28"/>
        </w:rPr>
      </w:pPr>
      <w:r w:rsidRPr="006C1F0F">
        <w:rPr>
          <w:sz w:val="28"/>
          <w:szCs w:val="28"/>
        </w:rPr>
        <w:t xml:space="preserve">Результатом совершенствования системы государственного контроля и надзора станет снижение административной нагрузки, увеличение производительности труда за счет отказа от части непроизводственных затрат, связанных с выполнением требований регуляторов, а также повышение конкурентоспособности российских товаров за счет отказа от избыточных требований. </w:t>
      </w:r>
    </w:p>
    <w:p w:rsidR="00B72F4D" w:rsidRPr="006C1F0F" w:rsidRDefault="00B72F4D" w:rsidP="0035475A">
      <w:pPr>
        <w:pStyle w:val="Standard"/>
        <w:widowControl w:val="0"/>
        <w:ind w:right="-141" w:firstLine="709"/>
        <w:jc w:val="both"/>
        <w:rPr>
          <w:bCs/>
        </w:rPr>
      </w:pPr>
    </w:p>
    <w:p w:rsidR="00B72F4D" w:rsidRPr="00B63E33" w:rsidRDefault="00423CCB" w:rsidP="0035475A">
      <w:pPr>
        <w:pStyle w:val="s13"/>
        <w:widowControl w:val="0"/>
        <w:numPr>
          <w:ilvl w:val="0"/>
          <w:numId w:val="51"/>
        </w:numPr>
        <w:shd w:val="clear" w:color="auto" w:fill="FFFFFF"/>
        <w:tabs>
          <w:tab w:val="left" w:pos="1134"/>
        </w:tabs>
        <w:ind w:left="0" w:firstLine="709"/>
        <w:jc w:val="both"/>
        <w:rPr>
          <w:i/>
        </w:rPr>
      </w:pPr>
      <w:r w:rsidRPr="00B63E33">
        <w:rPr>
          <w:i/>
          <w:sz w:val="28"/>
          <w:szCs w:val="28"/>
        </w:rPr>
        <w:t>Развитие кадровой политики в системе государственного и муниципального управления</w:t>
      </w:r>
    </w:p>
    <w:p w:rsidR="00B72F4D" w:rsidRDefault="00423CCB" w:rsidP="0035475A">
      <w:pPr>
        <w:pStyle w:val="Standard"/>
        <w:widowControl w:val="0"/>
        <w:ind w:firstLine="540"/>
        <w:jc w:val="both"/>
      </w:pPr>
      <w:r>
        <w:t>Реализация мероприятий по совершенствованию государственного и муниципального управления тесно взаимоувязана с комплексом мероприятий, направленных на развитие кадровой политики в системе государственного и муниципального управления.</w:t>
      </w:r>
    </w:p>
    <w:p w:rsidR="00B72F4D" w:rsidRDefault="00423CCB" w:rsidP="0035475A">
      <w:pPr>
        <w:pStyle w:val="Standard"/>
        <w:widowControl w:val="0"/>
        <w:ind w:firstLine="540"/>
        <w:jc w:val="both"/>
      </w:pPr>
      <w:r>
        <w:t>При этом первоочередной задачей является оптимизация штатной численности органов исполнительной власти в связи с принимаемыми решениями по оптимизации государственных (муниципальных) услуг и контрольно-надзорных и разрешительных функций.</w:t>
      </w:r>
    </w:p>
    <w:p w:rsidR="00B72F4D" w:rsidRDefault="00423CCB" w:rsidP="0035475A">
      <w:pPr>
        <w:pStyle w:val="Standard"/>
        <w:widowControl w:val="0"/>
        <w:ind w:firstLine="540"/>
        <w:jc w:val="both"/>
      </w:pPr>
      <w:r>
        <w:t xml:space="preserve">Требуется проведение оценки потребности в кадровых ресурсах для каждого вида властных полномочий органов власти (специфические, нормотворческие и типовые). Оценка потребности должна базироваться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обоснованных</w:t>
      </w:r>
      <w:proofErr w:type="gramEnd"/>
      <w:r>
        <w:t xml:space="preserve"> </w:t>
      </w:r>
      <w:proofErr w:type="spellStart"/>
      <w:r>
        <w:t>нормозатратах</w:t>
      </w:r>
      <w:proofErr w:type="spellEnd"/>
      <w:r>
        <w:t xml:space="preserve"> времени на осуществление конкретных административных процедур и количестве соответствующих совершаемых административных действий.</w:t>
      </w:r>
    </w:p>
    <w:p w:rsidR="00B72F4D" w:rsidRDefault="00423CCB" w:rsidP="0035475A">
      <w:pPr>
        <w:pStyle w:val="ConsPlusNormal"/>
        <w:widowControl w:val="0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Это обуславливает решение следующих основных задач:</w:t>
      </w:r>
    </w:p>
    <w:p w:rsidR="00B72F4D" w:rsidRPr="00B63E33" w:rsidRDefault="00423CCB" w:rsidP="0035475A">
      <w:pPr>
        <w:pStyle w:val="ConsPlusNormal"/>
        <w:widowControl w:val="0"/>
        <w:numPr>
          <w:ilvl w:val="0"/>
          <w:numId w:val="45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33">
        <w:rPr>
          <w:rFonts w:ascii="Times New Roman" w:hAnsi="Times New Roman" w:cs="Times New Roman"/>
          <w:sz w:val="28"/>
          <w:szCs w:val="28"/>
        </w:rPr>
        <w:t>Совершенствование правового регулирования в сфере государственного и муниципального управления Свердловской области в части предоставления услуг населению.</w:t>
      </w:r>
    </w:p>
    <w:p w:rsidR="00B72F4D" w:rsidRPr="00B63E33" w:rsidRDefault="00423CCB" w:rsidP="0035475A">
      <w:pPr>
        <w:pStyle w:val="ConsPlusNormal"/>
        <w:widowControl w:val="0"/>
        <w:numPr>
          <w:ilvl w:val="0"/>
          <w:numId w:val="46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33">
        <w:rPr>
          <w:rFonts w:ascii="Times New Roman" w:hAnsi="Times New Roman" w:cs="Times New Roman"/>
          <w:sz w:val="28"/>
          <w:szCs w:val="28"/>
        </w:rPr>
        <w:t>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области.</w:t>
      </w:r>
    </w:p>
    <w:p w:rsidR="00B72F4D" w:rsidRPr="00B63E33" w:rsidRDefault="00423CCB" w:rsidP="0035475A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33">
        <w:rPr>
          <w:rFonts w:ascii="Times New Roman" w:hAnsi="Times New Roman" w:cs="Times New Roman"/>
          <w:sz w:val="28"/>
          <w:szCs w:val="28"/>
        </w:rPr>
        <w:t>Внедрение новых принципов кадровой политики в системе государственной гражданской службы Свердловской области.</w:t>
      </w:r>
    </w:p>
    <w:p w:rsidR="00B72F4D" w:rsidRPr="00B63E33" w:rsidRDefault="00423CCB" w:rsidP="0035475A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33">
        <w:rPr>
          <w:rFonts w:ascii="Times New Roman" w:hAnsi="Times New Roman" w:cs="Times New Roman"/>
          <w:sz w:val="28"/>
          <w:szCs w:val="28"/>
        </w:rPr>
        <w:t>Повышение эффективности системы противодействия коррупции в сфере государственного и муниципального управления в Свердловской области.</w:t>
      </w:r>
    </w:p>
    <w:p w:rsidR="00824B1A" w:rsidRDefault="00423CCB" w:rsidP="0035475A">
      <w:pPr>
        <w:pStyle w:val="ConsPlusNormal"/>
        <w:widowControl w:val="0"/>
        <w:numPr>
          <w:ilvl w:val="0"/>
          <w:numId w:val="22"/>
        </w:num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E33">
        <w:rPr>
          <w:rFonts w:ascii="Times New Roman" w:hAnsi="Times New Roman" w:cs="Times New Roman"/>
          <w:sz w:val="28"/>
          <w:szCs w:val="28"/>
        </w:rP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результатов.</w:t>
      </w: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24B1A" w:rsidRDefault="00824B1A" w:rsidP="0035475A">
      <w:pPr>
        <w:pStyle w:val="ConsPlusNormal"/>
        <w:widowControl w:val="0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  <w:sectPr w:rsidR="00824B1A" w:rsidSect="00B72F4D">
          <w:headerReference w:type="default" r:id="rId9"/>
          <w:type w:val="continuous"/>
          <w:pgSz w:w="11906" w:h="16838"/>
          <w:pgMar w:top="720" w:right="567" w:bottom="1134" w:left="1134" w:header="720" w:footer="720" w:gutter="0"/>
          <w:cols w:space="720"/>
          <w:titlePg/>
        </w:sectPr>
      </w:pPr>
    </w:p>
    <w:p w:rsidR="00A73178" w:rsidRDefault="00A73178" w:rsidP="0035475A">
      <w:pPr>
        <w:pStyle w:val="ConsPlusNormal"/>
        <w:pageBreakBefore/>
        <w:widowControl w:val="0"/>
        <w:tabs>
          <w:tab w:val="left" w:pos="2552"/>
        </w:tabs>
        <w:jc w:val="center"/>
      </w:pPr>
      <w:r>
        <w:rPr>
          <w:rFonts w:ascii="Times New Roman" w:hAnsi="Times New Roman" w:cs="Times New Roman"/>
          <w:sz w:val="28"/>
          <w:szCs w:val="28"/>
        </w:rPr>
        <w:t>План мероприятий по реализации Концепции на 2014 год</w:t>
      </w:r>
    </w:p>
    <w:p w:rsidR="00A73178" w:rsidRDefault="00A73178" w:rsidP="0035475A">
      <w:pPr>
        <w:pStyle w:val="ConsPlusNormal"/>
        <w:widowControl w:val="0"/>
        <w:tabs>
          <w:tab w:val="left" w:pos="2552"/>
        </w:tabs>
        <w:ind w:left="709"/>
        <w:jc w:val="center"/>
      </w:pPr>
    </w:p>
    <w:tbl>
      <w:tblPr>
        <w:tblW w:w="1541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6521"/>
        <w:gridCol w:w="3118"/>
        <w:gridCol w:w="2446"/>
        <w:gridCol w:w="2345"/>
      </w:tblGrid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Мероприятие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Исполнитель</w:t>
            </w:r>
          </w:p>
        </w:tc>
        <w:tc>
          <w:tcPr>
            <w:tcW w:w="24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Срок</w:t>
            </w:r>
          </w:p>
        </w:tc>
        <w:tc>
          <w:tcPr>
            <w:tcW w:w="2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7F7F7F"/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Результат</w:t>
            </w:r>
          </w:p>
        </w:tc>
      </w:tr>
    </w:tbl>
    <w:p w:rsidR="006C7D9B" w:rsidRPr="006C7D9B" w:rsidRDefault="006C7D9B" w:rsidP="0035475A">
      <w:pPr>
        <w:rPr>
          <w:sz w:val="2"/>
          <w:szCs w:val="2"/>
        </w:rPr>
      </w:pPr>
    </w:p>
    <w:tbl>
      <w:tblPr>
        <w:tblW w:w="1541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88"/>
        <w:gridCol w:w="6521"/>
        <w:gridCol w:w="3118"/>
        <w:gridCol w:w="2434"/>
        <w:gridCol w:w="2350"/>
      </w:tblGrid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</w:t>
            </w: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Реализация мероприятий государственной программы Министерства экономики Свердловской области «Совершенствование социально-экономической политики на территории Свердловской области до 2020 года» по открытию 30 филиалов МФЦ.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экономики Свердловской области;</w:t>
            </w:r>
          </w:p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Государственное бюджетное учреждение Свердловской области «Многофункциональный центр предоставления государственных и муниципальных услуг»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D9B">
              <w:rPr>
                <w:rFonts w:ascii="Times New Roman" w:hAnsi="Times New Roman" w:cs="Times New Roman"/>
                <w:sz w:val="24"/>
                <w:szCs w:val="24"/>
              </w:rPr>
              <w:t>До 01 декабря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7D9B">
              <w:rPr>
                <w:rFonts w:ascii="Times New Roman" w:hAnsi="Times New Roman" w:cs="Times New Roman"/>
                <w:sz w:val="24"/>
                <w:szCs w:val="28"/>
              </w:rPr>
              <w:t>Доля граждан Свердловской области, имеющих доступ к получению государственных и муниципальных услуг по принципу «одного окна» по месту пребывания, в том числе в МФЦ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– 90 %</w:t>
            </w: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Запуск портала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«Открытое правительство»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транспорта и связи Свердловской области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 июля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Обеспечение участия граждан в формировании регионального и местных бюджетов</w:t>
            </w: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Разработка регионального стандарта «Открытое министерство»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экономики Свердловской области</w:t>
            </w:r>
          </w:p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(рабочая группа)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 июля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участия граждан в формировании государственных программ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исполнительных органов государственной власти Свердловской области</w:t>
            </w: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Апробация на «</w:t>
            </w:r>
            <w:proofErr w:type="spellStart"/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пилотных</w:t>
            </w:r>
            <w:proofErr w:type="spellEnd"/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» исполнительных органах государственной власти Свердловской области регионального стандарта «Открытое министерство»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экономики Свердловской области,</w:t>
            </w:r>
          </w:p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транспорта и связи Свердловской области</w:t>
            </w:r>
            <w:r w:rsidR="007C4A18">
              <w:rPr>
                <w:rFonts w:ascii="Times New Roman" w:hAnsi="Times New Roman" w:cs="Times New Roman"/>
                <w:sz w:val="24"/>
                <w:szCs w:val="28"/>
              </w:rPr>
              <w:t>, Министерство по управлению государственным имуществом Свердловской области,</w:t>
            </w:r>
          </w:p>
          <w:p w:rsidR="007C4A18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строительства и развития инфраструктуры Свердловской области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18">
              <w:rPr>
                <w:rFonts w:ascii="Times New Roman" w:hAnsi="Times New Roman" w:cs="Times New Roman"/>
                <w:sz w:val="24"/>
                <w:szCs w:val="24"/>
              </w:rPr>
              <w:t>До 01 июля 2014 года</w:t>
            </w:r>
          </w:p>
          <w:p w:rsidR="007C4A18" w:rsidRP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18" w:rsidRP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сентября</w:t>
            </w:r>
          </w:p>
          <w:p w:rsidR="007C4A18" w:rsidRP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Утверждение перечней наборов данных, обязательных к опубликованию в форме открытых данных, дополнительно к требованиям Федерального закона от 09.02.2009 г. № 8-ФЗ «Об обеспечении доступа к информации о деятельности государственных органов и органов местного самоуправления»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экономики </w:t>
            </w:r>
            <w:r w:rsidR="007C4A18">
              <w:rPr>
                <w:rFonts w:ascii="Times New Roman" w:hAnsi="Times New Roman" w:cs="Times New Roman"/>
                <w:sz w:val="24"/>
                <w:szCs w:val="28"/>
              </w:rPr>
              <w:t>Свердловской области,</w:t>
            </w:r>
          </w:p>
          <w:p w:rsidR="007C4A18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Министерство транспорта и связи Свердловской области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Постановление Правительства Свердловской области об утверждении перечня наборов данных для опубликования в форме открытых данных</w:t>
            </w: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Разработка требований к форматам раскрываемой информации в форме открытых данных, а также обеспечение возможности их публикации в сети Интернет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Министерство транспорта и связи СО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к постановлению Правительства Свердловской области об утверждении перечня наборов данных для опубликования в форме открытых данных</w:t>
            </w: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Разработка сервиса «Дороги Свердловской области»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Министерство транспорта и связи СО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 октября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Внедрение проекта «Единая круглосуточная служба системы управления коммунальным и энергетическим хозяйством «</w:t>
            </w:r>
            <w:proofErr w:type="gramStart"/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ЖКХ</w:t>
            </w:r>
            <w:proofErr w:type="gramEnd"/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6C1F0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Online</w:t>
            </w: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» («Среда обитания»)» на официальном портале Правительства Свердловской области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Министерство энергетики и ЖКХ СО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01 августа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Проведение оценки гражданами эффективности деятельности руководителей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транспорта и связи </w:t>
            </w:r>
            <w:r w:rsidR="007C4A18">
              <w:rPr>
                <w:rFonts w:ascii="Times New Roman" w:hAnsi="Times New Roman" w:cs="Times New Roman"/>
                <w:sz w:val="24"/>
                <w:szCs w:val="28"/>
              </w:rPr>
              <w:t>Свердловской области</w:t>
            </w: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, Министерство энергетики и </w:t>
            </w:r>
            <w:r w:rsidR="007C4A18">
              <w:rPr>
                <w:rFonts w:ascii="Times New Roman" w:hAnsi="Times New Roman" w:cs="Times New Roman"/>
                <w:sz w:val="24"/>
                <w:szCs w:val="28"/>
              </w:rPr>
              <w:t>жилищно-коммунального хозяйства Свердловской области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A18">
              <w:rPr>
                <w:rFonts w:ascii="Times New Roman" w:hAnsi="Times New Roman" w:cs="Times New Roman"/>
                <w:sz w:val="24"/>
                <w:szCs w:val="24"/>
              </w:rPr>
              <w:t>До 01 июня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Внедрение оценки регулирующего воздействия в </w:t>
            </w:r>
            <w:r w:rsidR="007C4A1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пилотных</w:t>
            </w:r>
            <w:proofErr w:type="spellEnd"/>
            <w:r w:rsidR="007C4A18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муниципальных образования Свердловской области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Министерство экономики </w:t>
            </w:r>
            <w:r w:rsidR="007C4A18">
              <w:rPr>
                <w:rFonts w:ascii="Times New Roman" w:hAnsi="Times New Roman" w:cs="Times New Roman"/>
                <w:sz w:val="24"/>
                <w:szCs w:val="28"/>
              </w:rPr>
              <w:t>Свердловской области,</w:t>
            </w:r>
          </w:p>
          <w:p w:rsidR="007C4A18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 муниципальных образований Свердловской области (по согласованию)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7C4A18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7C4A18">
              <w:rPr>
                <w:rFonts w:ascii="Times New Roman" w:hAnsi="Times New Roman" w:cs="Times New Roman"/>
                <w:sz w:val="24"/>
              </w:rPr>
              <w:t>До 01 июля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Инвентаризация действующих актов, содержащих обязательные требования в различных отраслях контроля (надзора), составление и размещение в свободном доступе, в т.ч. в сети «Интернет» на официальных сайтах контролирующих органов, исчерпывающих перечней актуальных обязательных требований к подконтрольным субъектам.</w:t>
            </w:r>
          </w:p>
          <w:p w:rsidR="006C7D9B" w:rsidRPr="006C1F0F" w:rsidRDefault="006C7D9B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8"/>
              </w:rPr>
            </w:pP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>Формирование плана на 2015 год по отмене устаревших и (или) не влияющих на безопасность обязательных требований, а также устранению противоречивых требований.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Исполнительные органы государственной</w:t>
            </w:r>
            <w:r w:rsidR="006C7D9B"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власти Свердловской области</w:t>
            </w:r>
          </w:p>
          <w:p w:rsidR="007C4A18" w:rsidRPr="006C1F0F" w:rsidRDefault="007C4A18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Органы местного самоуправления муниципальных образований Свердловской области (по согласованию)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6C1F0F" w:rsidRDefault="00363B70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</w:pPr>
            <w:r w:rsidRPr="007C4A18">
              <w:rPr>
                <w:rFonts w:ascii="Times New Roman" w:hAnsi="Times New Roman" w:cs="Times New Roman"/>
                <w:sz w:val="24"/>
              </w:rPr>
              <w:t>До 01 июля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Pr="006C1F0F" w:rsidRDefault="008E515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Актуализация действующих нормативных правовых актов</w:t>
            </w:r>
          </w:p>
        </w:tc>
      </w:tr>
      <w:tr w:rsidR="006C7D9B" w:rsidTr="006C7D9B">
        <w:trPr>
          <w:jc w:val="center"/>
        </w:trPr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B43FC7" w:rsidRDefault="006C7D9B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3FC7">
              <w:rPr>
                <w:rFonts w:ascii="Times New Roman" w:hAnsi="Times New Roman" w:cs="Times New Roman"/>
                <w:sz w:val="24"/>
                <w:szCs w:val="24"/>
              </w:rPr>
              <w:t>Структурирование и комплектация различных государственных и муниципальных услуг в соответствии с «жизненными ситуациями»</w:t>
            </w:r>
            <w:r w:rsidR="008E5159" w:rsidRPr="00B43F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5159" w:rsidRPr="00B43FC7" w:rsidRDefault="008E5159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C7" w:rsidRPr="00B43FC7" w:rsidRDefault="00B43FC7" w:rsidP="0035475A">
            <w:pPr>
              <w:pStyle w:val="ConsPlusNormal"/>
              <w:widowControl w:val="0"/>
              <w:numPr>
                <w:ilvl w:val="0"/>
                <w:numId w:val="5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сервис по беременности и родам</w:t>
            </w: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ind w:left="720"/>
              <w:rPr>
                <w:sz w:val="24"/>
                <w:szCs w:val="24"/>
              </w:rPr>
            </w:pPr>
          </w:p>
          <w:p w:rsid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8E5159" w:rsidRPr="00B43FC7" w:rsidRDefault="008E5159" w:rsidP="0035475A">
            <w:pPr>
              <w:pStyle w:val="ConsPlusNormal"/>
              <w:widowControl w:val="0"/>
              <w:numPr>
                <w:ilvl w:val="0"/>
                <w:numId w:val="5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сервис по постановке детей в очередь в детский сад</w:t>
            </w: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B43FC7" w:rsidRPr="00F03EDD" w:rsidRDefault="00B43FC7" w:rsidP="0035475A">
            <w:pPr>
              <w:pStyle w:val="ConsPlusNormal"/>
              <w:widowControl w:val="0"/>
              <w:numPr>
                <w:ilvl w:val="0"/>
                <w:numId w:val="5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B43FC7">
              <w:rPr>
                <w:rFonts w:ascii="Times New Roman" w:hAnsi="Times New Roman"/>
                <w:sz w:val="24"/>
                <w:szCs w:val="24"/>
              </w:rPr>
              <w:t>сервис по предоставлению услуг жилищного и коммунального хозяйства</w:t>
            </w:r>
          </w:p>
          <w:p w:rsidR="00F03EDD" w:rsidRDefault="00F03EDD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3EDD" w:rsidRDefault="00F03EDD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3EDD" w:rsidRDefault="00F03EDD" w:rsidP="0035475A">
            <w:pPr>
              <w:pStyle w:val="ConsPlusNormal"/>
              <w:widowControl w:val="0"/>
              <w:tabs>
                <w:tab w:val="left" w:pos="113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03EDD" w:rsidRPr="00B43FC7" w:rsidRDefault="00F03EDD" w:rsidP="0035475A">
            <w:pPr>
              <w:pStyle w:val="ConsPlusNormal"/>
              <w:widowControl w:val="0"/>
              <w:numPr>
                <w:ilvl w:val="0"/>
                <w:numId w:val="52"/>
              </w:numPr>
              <w:tabs>
                <w:tab w:val="left" w:pos="1134"/>
              </w:tabs>
              <w:rPr>
                <w:sz w:val="24"/>
                <w:szCs w:val="24"/>
              </w:rPr>
            </w:pPr>
            <w:r w:rsidRPr="00F03EDD">
              <w:rPr>
                <w:rFonts w:ascii="Times New Roman" w:hAnsi="Times New Roman"/>
                <w:sz w:val="24"/>
                <w:szCs w:val="28"/>
              </w:rPr>
              <w:t>сервис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 </w:t>
            </w:r>
            <w:r w:rsidRPr="00F03EDD">
              <w:rPr>
                <w:rFonts w:ascii="Times New Roman" w:hAnsi="Times New Roman"/>
                <w:sz w:val="24"/>
                <w:szCs w:val="28"/>
              </w:rPr>
              <w:t>поиск</w:t>
            </w:r>
            <w:r>
              <w:rPr>
                <w:rFonts w:ascii="Times New Roman" w:hAnsi="Times New Roman"/>
                <w:sz w:val="24"/>
                <w:szCs w:val="28"/>
              </w:rPr>
              <w:t>у</w:t>
            </w:r>
            <w:r w:rsidRPr="00F03EDD">
              <w:rPr>
                <w:rFonts w:ascii="Times New Roman" w:hAnsi="Times New Roman"/>
                <w:sz w:val="24"/>
                <w:szCs w:val="28"/>
              </w:rPr>
              <w:t xml:space="preserve"> работы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C7D9B" w:rsidRPr="00B43FC7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экономики </w:t>
            </w:r>
            <w:r w:rsidR="008E5159" w:rsidRPr="00B43FC7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области,</w:t>
            </w:r>
          </w:p>
          <w:p w:rsidR="008E5159" w:rsidRPr="000753B9" w:rsidRDefault="008E515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C7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C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</w:t>
            </w: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C7">
              <w:rPr>
                <w:rFonts w:ascii="Times New Roman" w:hAnsi="Times New Roman" w:cs="Times New Roman"/>
                <w:sz w:val="24"/>
                <w:szCs w:val="24"/>
              </w:rPr>
              <w:t>Министерство общего и профессионального образования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C7">
              <w:rPr>
                <w:rFonts w:ascii="Times New Roman" w:hAnsi="Times New Roman" w:cs="Times New Roman"/>
                <w:sz w:val="24"/>
                <w:szCs w:val="24"/>
              </w:rPr>
              <w:t>Министерство социальной политики</w:t>
            </w:r>
          </w:p>
          <w:p w:rsidR="00B43FC7" w:rsidRP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FC7" w:rsidRDefault="00B43FC7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43FC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энергетики </w:t>
            </w:r>
            <w:r w:rsidRPr="006C1F0F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жилищно-коммунального хозяйства Свердловской области</w:t>
            </w:r>
          </w:p>
          <w:p w:rsidR="00F03EDD" w:rsidRDefault="00F03EDD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03EDD" w:rsidRPr="00B43FC7" w:rsidRDefault="00F03EDD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Департамент по труду и занятости населения Свердловской области</w:t>
            </w:r>
          </w:p>
        </w:tc>
        <w:tc>
          <w:tcPr>
            <w:tcW w:w="2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D9B" w:rsidRP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марта 2014 года</w:t>
            </w:r>
          </w:p>
          <w:p w:rsidR="000753B9" w:rsidRP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P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P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мая 2014 года</w:t>
            </w: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3B9" w:rsidRDefault="000753B9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июня 2014 года</w:t>
            </w:r>
          </w:p>
          <w:p w:rsidR="00F03EDD" w:rsidRDefault="00F03EDD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DD" w:rsidRDefault="00F03EDD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DD" w:rsidRDefault="00F03EDD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DD" w:rsidRDefault="00F03EDD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3EDD" w:rsidRPr="000753B9" w:rsidRDefault="00F03EDD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 июля 2014 года</w:t>
            </w:r>
          </w:p>
        </w:tc>
        <w:tc>
          <w:tcPr>
            <w:tcW w:w="2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6C7D9B" w:rsidRDefault="006C7D9B" w:rsidP="0035475A">
            <w:pPr>
              <w:pStyle w:val="ConsPlusNormal"/>
              <w:widowControl w:val="0"/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A73178" w:rsidRDefault="00A73178" w:rsidP="0035475A">
      <w:pPr>
        <w:pStyle w:val="ConsPlusNormal"/>
        <w:widowControl w:val="0"/>
        <w:tabs>
          <w:tab w:val="left" w:pos="2552"/>
        </w:tabs>
        <w:ind w:left="709"/>
        <w:jc w:val="both"/>
      </w:pPr>
    </w:p>
    <w:p w:rsidR="00A73178" w:rsidRDefault="00A73178" w:rsidP="0035475A">
      <w:pPr>
        <w:pStyle w:val="ConsPlusNormal"/>
        <w:widowControl w:val="0"/>
        <w:tabs>
          <w:tab w:val="left" w:pos="2552"/>
        </w:tabs>
        <w:ind w:left="709"/>
        <w:jc w:val="both"/>
      </w:pPr>
    </w:p>
    <w:sectPr w:rsidR="00A73178" w:rsidSect="00824B1A">
      <w:pgSz w:w="16838" w:h="11906" w:orient="landscape"/>
      <w:pgMar w:top="1134" w:right="720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1EB" w:rsidRDefault="00EC01EB" w:rsidP="00B72F4D">
      <w:r>
        <w:separator/>
      </w:r>
    </w:p>
  </w:endnote>
  <w:endnote w:type="continuationSeparator" w:id="0">
    <w:p w:rsidR="00EC01EB" w:rsidRDefault="00EC01EB" w:rsidP="00B72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1EB" w:rsidRDefault="00EC01EB" w:rsidP="00B72F4D">
      <w:r w:rsidRPr="00B72F4D">
        <w:rPr>
          <w:color w:val="000000"/>
        </w:rPr>
        <w:separator/>
      </w:r>
    </w:p>
  </w:footnote>
  <w:footnote w:type="continuationSeparator" w:id="0">
    <w:p w:rsidR="00EC01EB" w:rsidRDefault="00EC01EB" w:rsidP="00B72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F4D" w:rsidRDefault="00CC7ECF">
    <w:pPr>
      <w:pStyle w:val="Header"/>
      <w:jc w:val="center"/>
    </w:pPr>
    <w:fldSimple w:instr=" PAGE ">
      <w:r w:rsidR="0035475A">
        <w:rPr>
          <w:noProof/>
        </w:rPr>
        <w:t>17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76A"/>
    <w:multiLevelType w:val="multilevel"/>
    <w:tmpl w:val="F13AF1A2"/>
    <w:styleLink w:val="WWNum8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5D0733"/>
    <w:multiLevelType w:val="hybridMultilevel"/>
    <w:tmpl w:val="A8C07B68"/>
    <w:lvl w:ilvl="0" w:tplc="12E07B12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5D52B5"/>
    <w:multiLevelType w:val="hybridMultilevel"/>
    <w:tmpl w:val="D1E4901C"/>
    <w:lvl w:ilvl="0" w:tplc="82E4D17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3228F"/>
    <w:multiLevelType w:val="multilevel"/>
    <w:tmpl w:val="0E6A7E58"/>
    <w:styleLink w:val="WWNum3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A93F18"/>
    <w:multiLevelType w:val="multilevel"/>
    <w:tmpl w:val="952670F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FAC6F26"/>
    <w:multiLevelType w:val="multilevel"/>
    <w:tmpl w:val="CB1A45A4"/>
    <w:styleLink w:val="WWNum19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C807CF"/>
    <w:multiLevelType w:val="multilevel"/>
    <w:tmpl w:val="A3B4C4A6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2503BAD"/>
    <w:multiLevelType w:val="multilevel"/>
    <w:tmpl w:val="472CBAC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18E7003A"/>
    <w:multiLevelType w:val="multilevel"/>
    <w:tmpl w:val="E152B81A"/>
    <w:styleLink w:val="WWNum10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1A2F3D29"/>
    <w:multiLevelType w:val="multilevel"/>
    <w:tmpl w:val="19509C20"/>
    <w:styleLink w:val="WWNum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1D1E2D49"/>
    <w:multiLevelType w:val="multilevel"/>
    <w:tmpl w:val="0C323FE4"/>
    <w:styleLink w:val="WWNum2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255588E"/>
    <w:multiLevelType w:val="multilevel"/>
    <w:tmpl w:val="00BC8A90"/>
    <w:styleLink w:val="WWNum29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24104331"/>
    <w:multiLevelType w:val="multilevel"/>
    <w:tmpl w:val="CD480084"/>
    <w:styleLink w:val="WWNum30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24797E61"/>
    <w:multiLevelType w:val="multilevel"/>
    <w:tmpl w:val="6B5C378A"/>
    <w:styleLink w:val="WWNum35"/>
    <w:lvl w:ilvl="0">
      <w:start w:val="1"/>
      <w:numFmt w:val="decimal"/>
      <w:lvlText w:val="%1."/>
      <w:lvlJc w:val="left"/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>
    <w:nsid w:val="294E500E"/>
    <w:multiLevelType w:val="multilevel"/>
    <w:tmpl w:val="FB6AB15E"/>
    <w:styleLink w:val="WWNum27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2B882D45"/>
    <w:multiLevelType w:val="multilevel"/>
    <w:tmpl w:val="DB5E62F4"/>
    <w:styleLink w:val="WWNum1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>
    <w:nsid w:val="2DF0158A"/>
    <w:multiLevelType w:val="multilevel"/>
    <w:tmpl w:val="F98E6D46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2EBE6669"/>
    <w:multiLevelType w:val="multilevel"/>
    <w:tmpl w:val="1E20F9B0"/>
    <w:styleLink w:val="WWNum11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2FD23B9A"/>
    <w:multiLevelType w:val="hybridMultilevel"/>
    <w:tmpl w:val="89DAF820"/>
    <w:lvl w:ilvl="0" w:tplc="BB7042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06A0188"/>
    <w:multiLevelType w:val="multilevel"/>
    <w:tmpl w:val="D04EBE5C"/>
    <w:styleLink w:val="WWNum3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32326113"/>
    <w:multiLevelType w:val="hybridMultilevel"/>
    <w:tmpl w:val="E5F462D6"/>
    <w:lvl w:ilvl="0" w:tplc="1F043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32D708C"/>
    <w:multiLevelType w:val="multilevel"/>
    <w:tmpl w:val="DA84A918"/>
    <w:styleLink w:val="WWNum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33FB5EF6"/>
    <w:multiLevelType w:val="multilevel"/>
    <w:tmpl w:val="89BC7BB4"/>
    <w:styleLink w:val="WWNum4"/>
    <w:lvl w:ilvl="0">
      <w:numFmt w:val="bullet"/>
      <w:lvlText w:val=""/>
      <w:lvlJc w:val="left"/>
      <w:rPr>
        <w:rFonts w:ascii="Symbol" w:eastAsia="Times New Roman" w:hAnsi="Symbol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360239B3"/>
    <w:multiLevelType w:val="multilevel"/>
    <w:tmpl w:val="A620A7E2"/>
    <w:styleLink w:val="WWNum18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360D4CAF"/>
    <w:multiLevelType w:val="multilevel"/>
    <w:tmpl w:val="47BC4DC2"/>
    <w:styleLink w:val="WW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369F37CD"/>
    <w:multiLevelType w:val="multilevel"/>
    <w:tmpl w:val="EA1AA7B4"/>
    <w:styleLink w:val="WWNum9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39704FC6"/>
    <w:multiLevelType w:val="multilevel"/>
    <w:tmpl w:val="24508888"/>
    <w:styleLink w:val="WWNum34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3F9F7EBB"/>
    <w:multiLevelType w:val="multilevel"/>
    <w:tmpl w:val="3DDA30B8"/>
    <w:styleLink w:val="WWNum32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43BD5D3B"/>
    <w:multiLevelType w:val="multilevel"/>
    <w:tmpl w:val="C6F05DBE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>
    <w:nsid w:val="453132F5"/>
    <w:multiLevelType w:val="multilevel"/>
    <w:tmpl w:val="2D42CA82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478A36A4"/>
    <w:multiLevelType w:val="multilevel"/>
    <w:tmpl w:val="C242D24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483B463D"/>
    <w:multiLevelType w:val="multilevel"/>
    <w:tmpl w:val="95742F1A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>
    <w:nsid w:val="53F1797C"/>
    <w:multiLevelType w:val="multilevel"/>
    <w:tmpl w:val="A36C1224"/>
    <w:styleLink w:val="WWNum3"/>
    <w:lvl w:ilvl="0">
      <w:numFmt w:val="bullet"/>
      <w:lvlText w:val=""/>
      <w:lvlJc w:val="left"/>
      <w:rPr>
        <w:rFonts w:ascii="Symbol" w:eastAsia="Times New Roman" w:hAnsi="Symbol" w:cs="Times New Roman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55ED3C46"/>
    <w:multiLevelType w:val="multilevel"/>
    <w:tmpl w:val="FFDC42C8"/>
    <w:styleLink w:val="WWNum22"/>
    <w:lvl w:ilvl="0">
      <w:start w:val="1"/>
      <w:numFmt w:val="decimal"/>
      <w:lvlText w:val="%1."/>
      <w:lvlJc w:val="left"/>
      <w:rPr>
        <w:rFonts w:cs="Times New Roman"/>
        <w:i w:val="0"/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>
    <w:nsid w:val="58D65ADF"/>
    <w:multiLevelType w:val="multilevel"/>
    <w:tmpl w:val="E902AB56"/>
    <w:styleLink w:val="WWNum2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5AA94D64"/>
    <w:multiLevelType w:val="multilevel"/>
    <w:tmpl w:val="912CC0A8"/>
    <w:styleLink w:val="WW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6">
    <w:nsid w:val="5F0F129D"/>
    <w:multiLevelType w:val="multilevel"/>
    <w:tmpl w:val="7CC4D590"/>
    <w:styleLink w:val="WWNum1"/>
    <w:lvl w:ilvl="0">
      <w:numFmt w:val="bullet"/>
      <w:lvlText w:val=""/>
      <w:lvlJc w:val="left"/>
      <w:rPr>
        <w:rFonts w:ascii="Symbol" w:eastAsia="Times New Roman" w:hAnsi="Symbol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>
    <w:nsid w:val="657B6CE9"/>
    <w:multiLevelType w:val="multilevel"/>
    <w:tmpl w:val="00364F42"/>
    <w:styleLink w:val="WWNum24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>
    <w:nsid w:val="6FC055FF"/>
    <w:multiLevelType w:val="hybridMultilevel"/>
    <w:tmpl w:val="641C1EFA"/>
    <w:lvl w:ilvl="0" w:tplc="9B2EA7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83E0A"/>
    <w:multiLevelType w:val="hybridMultilevel"/>
    <w:tmpl w:val="C5724706"/>
    <w:lvl w:ilvl="0" w:tplc="73C23D84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5779F0"/>
    <w:multiLevelType w:val="multilevel"/>
    <w:tmpl w:val="80F0203E"/>
    <w:styleLink w:val="WWNum28"/>
    <w:lvl w:ilvl="0">
      <w:numFmt w:val="bullet"/>
      <w:lvlText w:val="−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36"/>
  </w:num>
  <w:num w:numId="2">
    <w:abstractNumId w:val="34"/>
  </w:num>
  <w:num w:numId="3">
    <w:abstractNumId w:val="32"/>
  </w:num>
  <w:num w:numId="4">
    <w:abstractNumId w:val="22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25"/>
  </w:num>
  <w:num w:numId="10">
    <w:abstractNumId w:val="8"/>
  </w:num>
  <w:num w:numId="11">
    <w:abstractNumId w:val="17"/>
  </w:num>
  <w:num w:numId="12">
    <w:abstractNumId w:val="15"/>
  </w:num>
  <w:num w:numId="13">
    <w:abstractNumId w:val="35"/>
  </w:num>
  <w:num w:numId="14">
    <w:abstractNumId w:val="24"/>
  </w:num>
  <w:num w:numId="15">
    <w:abstractNumId w:val="31"/>
  </w:num>
  <w:num w:numId="16">
    <w:abstractNumId w:val="16"/>
  </w:num>
  <w:num w:numId="17">
    <w:abstractNumId w:val="30"/>
  </w:num>
  <w:num w:numId="18">
    <w:abstractNumId w:val="23"/>
  </w:num>
  <w:num w:numId="19">
    <w:abstractNumId w:val="5"/>
  </w:num>
  <w:num w:numId="20">
    <w:abstractNumId w:val="10"/>
  </w:num>
  <w:num w:numId="21">
    <w:abstractNumId w:val="21"/>
  </w:num>
  <w:num w:numId="22">
    <w:abstractNumId w:val="33"/>
  </w:num>
  <w:num w:numId="23">
    <w:abstractNumId w:val="28"/>
  </w:num>
  <w:num w:numId="24">
    <w:abstractNumId w:val="37"/>
  </w:num>
  <w:num w:numId="25">
    <w:abstractNumId w:val="6"/>
  </w:num>
  <w:num w:numId="26">
    <w:abstractNumId w:val="29"/>
  </w:num>
  <w:num w:numId="27">
    <w:abstractNumId w:val="14"/>
  </w:num>
  <w:num w:numId="28">
    <w:abstractNumId w:val="40"/>
  </w:num>
  <w:num w:numId="29">
    <w:abstractNumId w:val="11"/>
  </w:num>
  <w:num w:numId="30">
    <w:abstractNumId w:val="12"/>
  </w:num>
  <w:num w:numId="31">
    <w:abstractNumId w:val="3"/>
  </w:num>
  <w:num w:numId="32">
    <w:abstractNumId w:val="27"/>
  </w:num>
  <w:num w:numId="33">
    <w:abstractNumId w:val="19"/>
  </w:num>
  <w:num w:numId="34">
    <w:abstractNumId w:val="26"/>
  </w:num>
  <w:num w:numId="35">
    <w:abstractNumId w:val="13"/>
  </w:num>
  <w:num w:numId="36">
    <w:abstractNumId w:val="12"/>
  </w:num>
  <w:num w:numId="37">
    <w:abstractNumId w:val="37"/>
  </w:num>
  <w:num w:numId="38">
    <w:abstractNumId w:val="3"/>
  </w:num>
  <w:num w:numId="39">
    <w:abstractNumId w:val="5"/>
  </w:num>
  <w:num w:numId="40">
    <w:abstractNumId w:val="27"/>
  </w:num>
  <w:num w:numId="41">
    <w:abstractNumId w:val="40"/>
  </w:num>
  <w:num w:numId="42">
    <w:abstractNumId w:val="10"/>
  </w:num>
  <w:num w:numId="43">
    <w:abstractNumId w:val="26"/>
  </w:num>
  <w:num w:numId="44">
    <w:abstractNumId w:val="23"/>
  </w:num>
  <w:num w:numId="45">
    <w:abstractNumId w:val="13"/>
    <w:lvlOverride w:ilvl="0">
      <w:startOverride w:val="1"/>
    </w:lvlOverride>
  </w:num>
  <w:num w:numId="46">
    <w:abstractNumId w:val="33"/>
    <w:lvlOverride w:ilvl="0">
      <w:startOverride w:val="1"/>
    </w:lvlOverride>
  </w:num>
  <w:num w:numId="47">
    <w:abstractNumId w:val="18"/>
  </w:num>
  <w:num w:numId="48">
    <w:abstractNumId w:val="20"/>
  </w:num>
  <w:num w:numId="49">
    <w:abstractNumId w:val="1"/>
  </w:num>
  <w:num w:numId="50">
    <w:abstractNumId w:val="2"/>
  </w:num>
  <w:num w:numId="51">
    <w:abstractNumId w:val="39"/>
  </w:num>
  <w:num w:numId="52">
    <w:abstractNumId w:val="3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72F4D"/>
    <w:rsid w:val="00051980"/>
    <w:rsid w:val="000753B9"/>
    <w:rsid w:val="000A5A24"/>
    <w:rsid w:val="00156F9F"/>
    <w:rsid w:val="00194874"/>
    <w:rsid w:val="001A6B38"/>
    <w:rsid w:val="001F152E"/>
    <w:rsid w:val="00213AEB"/>
    <w:rsid w:val="00247D35"/>
    <w:rsid w:val="00290537"/>
    <w:rsid w:val="002C58FC"/>
    <w:rsid w:val="0035475A"/>
    <w:rsid w:val="00363B70"/>
    <w:rsid w:val="003A5DFF"/>
    <w:rsid w:val="00423CCB"/>
    <w:rsid w:val="00433B02"/>
    <w:rsid w:val="0049551B"/>
    <w:rsid w:val="004A0341"/>
    <w:rsid w:val="00506A58"/>
    <w:rsid w:val="005252C0"/>
    <w:rsid w:val="00543375"/>
    <w:rsid w:val="0056099E"/>
    <w:rsid w:val="00576643"/>
    <w:rsid w:val="005C2369"/>
    <w:rsid w:val="005E3C20"/>
    <w:rsid w:val="005F1D4E"/>
    <w:rsid w:val="00624A22"/>
    <w:rsid w:val="00636B67"/>
    <w:rsid w:val="006414D3"/>
    <w:rsid w:val="006C1BD3"/>
    <w:rsid w:val="006C1F0F"/>
    <w:rsid w:val="006C7D9B"/>
    <w:rsid w:val="006F5EC6"/>
    <w:rsid w:val="00725EFE"/>
    <w:rsid w:val="00755B4C"/>
    <w:rsid w:val="007635F4"/>
    <w:rsid w:val="007C1ADC"/>
    <w:rsid w:val="007C4A18"/>
    <w:rsid w:val="007E1EAE"/>
    <w:rsid w:val="00824B1A"/>
    <w:rsid w:val="00832BC0"/>
    <w:rsid w:val="008B337A"/>
    <w:rsid w:val="008E5159"/>
    <w:rsid w:val="009658E9"/>
    <w:rsid w:val="009B0B1F"/>
    <w:rsid w:val="009E52A3"/>
    <w:rsid w:val="00A73178"/>
    <w:rsid w:val="00AA16CF"/>
    <w:rsid w:val="00AB0268"/>
    <w:rsid w:val="00AD3173"/>
    <w:rsid w:val="00B30C1B"/>
    <w:rsid w:val="00B33ACE"/>
    <w:rsid w:val="00B43FC7"/>
    <w:rsid w:val="00B63E33"/>
    <w:rsid w:val="00B72F4D"/>
    <w:rsid w:val="00B73C87"/>
    <w:rsid w:val="00B80F62"/>
    <w:rsid w:val="00B8770E"/>
    <w:rsid w:val="00BB41A8"/>
    <w:rsid w:val="00C12C04"/>
    <w:rsid w:val="00C44C63"/>
    <w:rsid w:val="00C53B6E"/>
    <w:rsid w:val="00C7555F"/>
    <w:rsid w:val="00CA5F56"/>
    <w:rsid w:val="00CC7ECF"/>
    <w:rsid w:val="00D72FA8"/>
    <w:rsid w:val="00D77712"/>
    <w:rsid w:val="00D872E7"/>
    <w:rsid w:val="00DD5074"/>
    <w:rsid w:val="00E73F4D"/>
    <w:rsid w:val="00EC01EB"/>
    <w:rsid w:val="00F001C6"/>
    <w:rsid w:val="00F03EDD"/>
    <w:rsid w:val="00FB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72F4D"/>
    <w:pPr>
      <w:widowControl/>
    </w:pPr>
    <w:rPr>
      <w:sz w:val="28"/>
      <w:szCs w:val="28"/>
    </w:rPr>
  </w:style>
  <w:style w:type="paragraph" w:customStyle="1" w:styleId="Heading">
    <w:name w:val="Heading"/>
    <w:basedOn w:val="Standard"/>
    <w:next w:val="Textbody"/>
    <w:rsid w:val="00B72F4D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rsid w:val="00B72F4D"/>
    <w:pPr>
      <w:spacing w:after="120"/>
    </w:pPr>
  </w:style>
  <w:style w:type="paragraph" w:styleId="a3">
    <w:name w:val="List"/>
    <w:basedOn w:val="Textbody"/>
    <w:rsid w:val="00B72F4D"/>
    <w:rPr>
      <w:rFonts w:cs="Mangal"/>
    </w:rPr>
  </w:style>
  <w:style w:type="paragraph" w:customStyle="1" w:styleId="Caption">
    <w:name w:val="Caption"/>
    <w:basedOn w:val="Standard"/>
    <w:rsid w:val="00B72F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B72F4D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B72F4D"/>
    <w:pPr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paragraph" w:customStyle="1" w:styleId="ConsPlusCell">
    <w:name w:val="ConsPlusCell"/>
    <w:rsid w:val="00B72F4D"/>
    <w:pPr>
      <w:widowControl/>
    </w:pPr>
    <w:rPr>
      <w:sz w:val="28"/>
      <w:szCs w:val="28"/>
    </w:rPr>
  </w:style>
  <w:style w:type="paragraph" w:customStyle="1" w:styleId="Header">
    <w:name w:val="Header"/>
    <w:basedOn w:val="Standard"/>
    <w:rsid w:val="00B72F4D"/>
    <w:pPr>
      <w:suppressLineNumbers/>
      <w:tabs>
        <w:tab w:val="center" w:pos="4677"/>
        <w:tab w:val="right" w:pos="9355"/>
      </w:tabs>
    </w:pPr>
  </w:style>
  <w:style w:type="paragraph" w:customStyle="1" w:styleId="Footer">
    <w:name w:val="Footer"/>
    <w:basedOn w:val="Standard"/>
    <w:rsid w:val="00B72F4D"/>
    <w:pPr>
      <w:suppressLineNumbers/>
      <w:tabs>
        <w:tab w:val="center" w:pos="4677"/>
        <w:tab w:val="right" w:pos="9355"/>
      </w:tabs>
    </w:pPr>
  </w:style>
  <w:style w:type="paragraph" w:customStyle="1" w:styleId="1">
    <w:name w:val="Знак1 Знак"/>
    <w:basedOn w:val="Standard"/>
    <w:rsid w:val="00B72F4D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aliases w:val="ПАРАГРАФ"/>
    <w:basedOn w:val="Standard"/>
    <w:uiPriority w:val="34"/>
    <w:qFormat/>
    <w:rsid w:val="00B72F4D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customStyle="1" w:styleId="Style9">
    <w:name w:val="Style9"/>
    <w:basedOn w:val="Standard"/>
    <w:rsid w:val="00B72F4D"/>
    <w:pPr>
      <w:widowControl w:val="0"/>
      <w:spacing w:line="358" w:lineRule="exact"/>
      <w:ind w:firstLine="715"/>
      <w:jc w:val="both"/>
    </w:pPr>
    <w:rPr>
      <w:sz w:val="24"/>
      <w:szCs w:val="24"/>
    </w:rPr>
  </w:style>
  <w:style w:type="paragraph" w:customStyle="1" w:styleId="ConsPlusNonformat">
    <w:name w:val="ConsPlusNonformat"/>
    <w:rsid w:val="00B72F4D"/>
    <w:pPr>
      <w:widowControl/>
    </w:pPr>
    <w:rPr>
      <w:rFonts w:ascii="Courier New" w:hAnsi="Courier New" w:cs="Courier New"/>
    </w:rPr>
  </w:style>
  <w:style w:type="paragraph" w:customStyle="1" w:styleId="ConsPlusNormal">
    <w:name w:val="ConsPlusNormal"/>
    <w:rsid w:val="00B72F4D"/>
    <w:pPr>
      <w:widowControl/>
    </w:pPr>
    <w:rPr>
      <w:rFonts w:ascii="Arial" w:eastAsia="Calibri" w:hAnsi="Arial" w:cs="Arial"/>
      <w:lang w:eastAsia="en-US"/>
    </w:rPr>
  </w:style>
  <w:style w:type="paragraph" w:styleId="a5">
    <w:name w:val="Normal (Web)"/>
    <w:basedOn w:val="Standard"/>
    <w:rsid w:val="00B72F4D"/>
    <w:pPr>
      <w:spacing w:before="28" w:after="100"/>
    </w:pPr>
    <w:rPr>
      <w:sz w:val="24"/>
      <w:szCs w:val="24"/>
    </w:rPr>
  </w:style>
  <w:style w:type="paragraph" w:styleId="HTML">
    <w:name w:val="HTML Preformatted"/>
    <w:basedOn w:val="Standard"/>
    <w:rsid w:val="00B72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Standard"/>
    <w:rsid w:val="00B72F4D"/>
    <w:pPr>
      <w:ind w:firstLine="720"/>
    </w:pPr>
    <w:rPr>
      <w:sz w:val="18"/>
      <w:szCs w:val="18"/>
    </w:rPr>
  </w:style>
  <w:style w:type="paragraph" w:customStyle="1" w:styleId="menubasetext1">
    <w:name w:val="menu_base_text1"/>
    <w:basedOn w:val="Standard"/>
    <w:rsid w:val="00B72F4D"/>
    <w:pPr>
      <w:pBdr>
        <w:bottom w:val="single" w:sz="6" w:space="0" w:color="D7DBDF"/>
        <w:right w:val="single" w:sz="6" w:space="0" w:color="D7DBDF"/>
      </w:pBdr>
      <w:spacing w:before="28" w:after="100"/>
      <w:jc w:val="both"/>
    </w:pPr>
    <w:rPr>
      <w:sz w:val="18"/>
      <w:szCs w:val="18"/>
    </w:rPr>
  </w:style>
  <w:style w:type="paragraph" w:customStyle="1" w:styleId="s34">
    <w:name w:val="s_34"/>
    <w:basedOn w:val="Standard"/>
    <w:rsid w:val="00B72F4D"/>
    <w:pPr>
      <w:jc w:val="center"/>
    </w:pPr>
    <w:rPr>
      <w:b/>
      <w:bCs/>
      <w:color w:val="000080"/>
      <w:sz w:val="19"/>
      <w:szCs w:val="19"/>
    </w:rPr>
  </w:style>
  <w:style w:type="paragraph" w:styleId="a6">
    <w:name w:val="Plain Text"/>
    <w:basedOn w:val="Standard"/>
    <w:rsid w:val="00B72F4D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B72F4D"/>
    <w:pPr>
      <w:widowControl/>
    </w:pPr>
    <w:rPr>
      <w:color w:val="000000"/>
      <w:sz w:val="24"/>
      <w:szCs w:val="24"/>
    </w:rPr>
  </w:style>
  <w:style w:type="paragraph" w:styleId="a7">
    <w:name w:val="No Spacing"/>
    <w:rsid w:val="00B72F4D"/>
    <w:pPr>
      <w:widowControl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Contents">
    <w:name w:val="Table Contents"/>
    <w:basedOn w:val="Standard"/>
    <w:rsid w:val="00B72F4D"/>
    <w:pPr>
      <w:suppressLineNumbers/>
    </w:pPr>
  </w:style>
  <w:style w:type="paragraph" w:customStyle="1" w:styleId="TableHeading">
    <w:name w:val="Table Heading"/>
    <w:basedOn w:val="TableContents"/>
    <w:rsid w:val="00B72F4D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rsid w:val="00B72F4D"/>
    <w:rPr>
      <w:sz w:val="28"/>
      <w:szCs w:val="28"/>
    </w:rPr>
  </w:style>
  <w:style w:type="character" w:customStyle="1" w:styleId="a9">
    <w:name w:val="Нижний колонтитул Знак"/>
    <w:basedOn w:val="a0"/>
    <w:rsid w:val="00B72F4D"/>
    <w:rPr>
      <w:sz w:val="28"/>
      <w:szCs w:val="28"/>
    </w:rPr>
  </w:style>
  <w:style w:type="character" w:customStyle="1" w:styleId="10">
    <w:name w:val="Заголовок 1 Знак"/>
    <w:basedOn w:val="a0"/>
    <w:rsid w:val="00B72F4D"/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customStyle="1" w:styleId="FontStyle55">
    <w:name w:val="Font Style55"/>
    <w:rsid w:val="00B72F4D"/>
    <w:rPr>
      <w:rFonts w:ascii="Times New Roman" w:hAnsi="Times New Roman" w:cs="Times New Roman"/>
      <w:sz w:val="28"/>
      <w:szCs w:val="28"/>
    </w:rPr>
  </w:style>
  <w:style w:type="character" w:customStyle="1" w:styleId="Internetlink">
    <w:name w:val="Internet link"/>
    <w:basedOn w:val="a0"/>
    <w:rsid w:val="00B72F4D"/>
    <w:rPr>
      <w:color w:val="0000FF"/>
      <w:u w:val="single"/>
    </w:rPr>
  </w:style>
  <w:style w:type="character" w:customStyle="1" w:styleId="HTML0">
    <w:name w:val="Стандартный HTML Знак"/>
    <w:basedOn w:val="a0"/>
    <w:rsid w:val="00B72F4D"/>
    <w:rPr>
      <w:rFonts w:ascii="Courier New" w:hAnsi="Courier New" w:cs="Courier New"/>
    </w:rPr>
  </w:style>
  <w:style w:type="character" w:customStyle="1" w:styleId="aa">
    <w:name w:val="Текст Знак"/>
    <w:basedOn w:val="a0"/>
    <w:rsid w:val="00B72F4D"/>
    <w:rPr>
      <w:rFonts w:ascii="Consolas" w:eastAsia="Calibri" w:hAnsi="Consolas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B72F4D"/>
  </w:style>
  <w:style w:type="character" w:customStyle="1" w:styleId="FontStyle13">
    <w:name w:val="Font Style13"/>
    <w:basedOn w:val="a0"/>
    <w:rsid w:val="00B72F4D"/>
    <w:rPr>
      <w:rFonts w:ascii="Times New Roman" w:hAnsi="Times New Roman" w:cs="Times New Roman"/>
      <w:sz w:val="26"/>
      <w:szCs w:val="26"/>
    </w:rPr>
  </w:style>
  <w:style w:type="character" w:customStyle="1" w:styleId="StrongEmphasis">
    <w:name w:val="Strong Emphasis"/>
    <w:basedOn w:val="a0"/>
    <w:rsid w:val="00B72F4D"/>
    <w:rPr>
      <w:b/>
      <w:bCs/>
    </w:rPr>
  </w:style>
  <w:style w:type="character" w:customStyle="1" w:styleId="ListLabel1">
    <w:name w:val="ListLabel 1"/>
    <w:rsid w:val="00B72F4D"/>
    <w:rPr>
      <w:rFonts w:eastAsia="Times New Roman" w:cs="Times New Roman"/>
    </w:rPr>
  </w:style>
  <w:style w:type="character" w:customStyle="1" w:styleId="ListLabel2">
    <w:name w:val="ListLabel 2"/>
    <w:rsid w:val="00B72F4D"/>
    <w:rPr>
      <w:rFonts w:cs="Courier New"/>
    </w:rPr>
  </w:style>
  <w:style w:type="character" w:customStyle="1" w:styleId="ListLabel3">
    <w:name w:val="ListLabel 3"/>
    <w:rsid w:val="00B72F4D"/>
    <w:rPr>
      <w:rFonts w:eastAsia="Times New Roman" w:cs="Times New Roman"/>
      <w:color w:val="00000A"/>
    </w:rPr>
  </w:style>
  <w:style w:type="character" w:customStyle="1" w:styleId="ListLabel4">
    <w:name w:val="ListLabel 4"/>
    <w:rsid w:val="00B72F4D"/>
    <w:rPr>
      <w:sz w:val="28"/>
      <w:szCs w:val="28"/>
    </w:rPr>
  </w:style>
  <w:style w:type="character" w:customStyle="1" w:styleId="ListLabel5">
    <w:name w:val="ListLabel 5"/>
    <w:rsid w:val="00B72F4D"/>
    <w:rPr>
      <w:rFonts w:cs="Times New Roman"/>
    </w:rPr>
  </w:style>
  <w:style w:type="character" w:customStyle="1" w:styleId="ListLabel6">
    <w:name w:val="ListLabel 6"/>
    <w:rsid w:val="00B72F4D"/>
    <w:rPr>
      <w:rFonts w:cs="Times New Roman"/>
      <w:i w:val="0"/>
      <w:sz w:val="28"/>
      <w:szCs w:val="28"/>
    </w:rPr>
  </w:style>
  <w:style w:type="character" w:customStyle="1" w:styleId="BulletSymbols">
    <w:name w:val="Bullet Symbols"/>
    <w:rsid w:val="00B72F4D"/>
    <w:rPr>
      <w:rFonts w:ascii="OpenSymbol" w:eastAsia="OpenSymbol" w:hAnsi="OpenSymbol" w:cs="OpenSymbol"/>
    </w:rPr>
  </w:style>
  <w:style w:type="character" w:customStyle="1" w:styleId="11">
    <w:name w:val="Верхний колонтитул Знак1"/>
    <w:basedOn w:val="a0"/>
    <w:rsid w:val="00B72F4D"/>
  </w:style>
  <w:style w:type="character" w:customStyle="1" w:styleId="12">
    <w:name w:val="Нижний колонтитул Знак1"/>
    <w:basedOn w:val="a0"/>
    <w:rsid w:val="00B72F4D"/>
  </w:style>
  <w:style w:type="character" w:customStyle="1" w:styleId="ListLabel7">
    <w:name w:val="ListLabel 7"/>
    <w:rsid w:val="00B72F4D"/>
    <w:rPr>
      <w:rFonts w:eastAsia="Times New Roman" w:cs="Times New Roman"/>
    </w:rPr>
  </w:style>
  <w:style w:type="character" w:customStyle="1" w:styleId="ListLabel8">
    <w:name w:val="ListLabel 8"/>
    <w:rsid w:val="00B72F4D"/>
    <w:rPr>
      <w:rFonts w:cs="Courier New"/>
    </w:rPr>
  </w:style>
  <w:style w:type="character" w:customStyle="1" w:styleId="ListLabel9">
    <w:name w:val="ListLabel 9"/>
    <w:rsid w:val="00B72F4D"/>
    <w:rPr>
      <w:rFonts w:eastAsia="Times New Roman" w:cs="Times New Roman"/>
      <w:color w:val="00000A"/>
    </w:rPr>
  </w:style>
  <w:style w:type="character" w:customStyle="1" w:styleId="ListLabel10">
    <w:name w:val="ListLabel 10"/>
    <w:rsid w:val="00B72F4D"/>
    <w:rPr>
      <w:sz w:val="28"/>
      <w:szCs w:val="28"/>
    </w:rPr>
  </w:style>
  <w:style w:type="character" w:customStyle="1" w:styleId="ListLabel11">
    <w:name w:val="ListLabel 11"/>
    <w:rsid w:val="00B72F4D"/>
    <w:rPr>
      <w:rFonts w:cs="Times New Roman"/>
    </w:rPr>
  </w:style>
  <w:style w:type="character" w:customStyle="1" w:styleId="ListLabel12">
    <w:name w:val="ListLabel 12"/>
    <w:rsid w:val="00B72F4D"/>
    <w:rPr>
      <w:rFonts w:cs="Times New Roman"/>
      <w:i w:val="0"/>
      <w:sz w:val="28"/>
      <w:szCs w:val="28"/>
    </w:rPr>
  </w:style>
  <w:style w:type="numbering" w:customStyle="1" w:styleId="WWNum1">
    <w:name w:val="WWNum1"/>
    <w:basedOn w:val="a2"/>
    <w:rsid w:val="00B72F4D"/>
    <w:pPr>
      <w:numPr>
        <w:numId w:val="1"/>
      </w:numPr>
    </w:pPr>
  </w:style>
  <w:style w:type="numbering" w:customStyle="1" w:styleId="WWNum2">
    <w:name w:val="WWNum2"/>
    <w:basedOn w:val="a2"/>
    <w:rsid w:val="00B72F4D"/>
    <w:pPr>
      <w:numPr>
        <w:numId w:val="2"/>
      </w:numPr>
    </w:pPr>
  </w:style>
  <w:style w:type="numbering" w:customStyle="1" w:styleId="WWNum3">
    <w:name w:val="WWNum3"/>
    <w:basedOn w:val="a2"/>
    <w:rsid w:val="00B72F4D"/>
    <w:pPr>
      <w:numPr>
        <w:numId w:val="3"/>
      </w:numPr>
    </w:pPr>
  </w:style>
  <w:style w:type="numbering" w:customStyle="1" w:styleId="WWNum4">
    <w:name w:val="WWNum4"/>
    <w:basedOn w:val="a2"/>
    <w:rsid w:val="00B72F4D"/>
    <w:pPr>
      <w:numPr>
        <w:numId w:val="4"/>
      </w:numPr>
    </w:pPr>
  </w:style>
  <w:style w:type="numbering" w:customStyle="1" w:styleId="WWNum5">
    <w:name w:val="WWNum5"/>
    <w:basedOn w:val="a2"/>
    <w:rsid w:val="00B72F4D"/>
    <w:pPr>
      <w:numPr>
        <w:numId w:val="5"/>
      </w:numPr>
    </w:pPr>
  </w:style>
  <w:style w:type="numbering" w:customStyle="1" w:styleId="WWNum6">
    <w:name w:val="WWNum6"/>
    <w:basedOn w:val="a2"/>
    <w:rsid w:val="00B72F4D"/>
    <w:pPr>
      <w:numPr>
        <w:numId w:val="6"/>
      </w:numPr>
    </w:pPr>
  </w:style>
  <w:style w:type="numbering" w:customStyle="1" w:styleId="WWNum7">
    <w:name w:val="WWNum7"/>
    <w:basedOn w:val="a2"/>
    <w:rsid w:val="00B72F4D"/>
    <w:pPr>
      <w:numPr>
        <w:numId w:val="7"/>
      </w:numPr>
    </w:pPr>
  </w:style>
  <w:style w:type="numbering" w:customStyle="1" w:styleId="WWNum8">
    <w:name w:val="WWNum8"/>
    <w:basedOn w:val="a2"/>
    <w:rsid w:val="00B72F4D"/>
    <w:pPr>
      <w:numPr>
        <w:numId w:val="8"/>
      </w:numPr>
    </w:pPr>
  </w:style>
  <w:style w:type="numbering" w:customStyle="1" w:styleId="WWNum9">
    <w:name w:val="WWNum9"/>
    <w:basedOn w:val="a2"/>
    <w:rsid w:val="00B72F4D"/>
    <w:pPr>
      <w:numPr>
        <w:numId w:val="9"/>
      </w:numPr>
    </w:pPr>
  </w:style>
  <w:style w:type="numbering" w:customStyle="1" w:styleId="WWNum10">
    <w:name w:val="WWNum10"/>
    <w:basedOn w:val="a2"/>
    <w:rsid w:val="00B72F4D"/>
    <w:pPr>
      <w:numPr>
        <w:numId w:val="10"/>
      </w:numPr>
    </w:pPr>
  </w:style>
  <w:style w:type="numbering" w:customStyle="1" w:styleId="WWNum11">
    <w:name w:val="WWNum11"/>
    <w:basedOn w:val="a2"/>
    <w:rsid w:val="00B72F4D"/>
    <w:pPr>
      <w:numPr>
        <w:numId w:val="11"/>
      </w:numPr>
    </w:pPr>
  </w:style>
  <w:style w:type="numbering" w:customStyle="1" w:styleId="WWNum12">
    <w:name w:val="WWNum12"/>
    <w:basedOn w:val="a2"/>
    <w:rsid w:val="00B72F4D"/>
    <w:pPr>
      <w:numPr>
        <w:numId w:val="12"/>
      </w:numPr>
    </w:pPr>
  </w:style>
  <w:style w:type="numbering" w:customStyle="1" w:styleId="WWNum13">
    <w:name w:val="WWNum13"/>
    <w:basedOn w:val="a2"/>
    <w:rsid w:val="00B72F4D"/>
    <w:pPr>
      <w:numPr>
        <w:numId w:val="13"/>
      </w:numPr>
    </w:pPr>
  </w:style>
  <w:style w:type="numbering" w:customStyle="1" w:styleId="WWNum14">
    <w:name w:val="WWNum14"/>
    <w:basedOn w:val="a2"/>
    <w:rsid w:val="00B72F4D"/>
    <w:pPr>
      <w:numPr>
        <w:numId w:val="14"/>
      </w:numPr>
    </w:pPr>
  </w:style>
  <w:style w:type="numbering" w:customStyle="1" w:styleId="WWNum15">
    <w:name w:val="WWNum15"/>
    <w:basedOn w:val="a2"/>
    <w:rsid w:val="00B72F4D"/>
    <w:pPr>
      <w:numPr>
        <w:numId w:val="15"/>
      </w:numPr>
    </w:pPr>
  </w:style>
  <w:style w:type="numbering" w:customStyle="1" w:styleId="WWNum16">
    <w:name w:val="WWNum16"/>
    <w:basedOn w:val="a2"/>
    <w:rsid w:val="00B72F4D"/>
    <w:pPr>
      <w:numPr>
        <w:numId w:val="16"/>
      </w:numPr>
    </w:pPr>
  </w:style>
  <w:style w:type="numbering" w:customStyle="1" w:styleId="WWNum17">
    <w:name w:val="WWNum17"/>
    <w:basedOn w:val="a2"/>
    <w:rsid w:val="00B72F4D"/>
    <w:pPr>
      <w:numPr>
        <w:numId w:val="17"/>
      </w:numPr>
    </w:pPr>
  </w:style>
  <w:style w:type="numbering" w:customStyle="1" w:styleId="WWNum18">
    <w:name w:val="WWNum18"/>
    <w:basedOn w:val="a2"/>
    <w:rsid w:val="00B72F4D"/>
    <w:pPr>
      <w:numPr>
        <w:numId w:val="18"/>
      </w:numPr>
    </w:pPr>
  </w:style>
  <w:style w:type="numbering" w:customStyle="1" w:styleId="WWNum19">
    <w:name w:val="WWNum19"/>
    <w:basedOn w:val="a2"/>
    <w:rsid w:val="00B72F4D"/>
    <w:pPr>
      <w:numPr>
        <w:numId w:val="19"/>
      </w:numPr>
    </w:pPr>
  </w:style>
  <w:style w:type="numbering" w:customStyle="1" w:styleId="WWNum20">
    <w:name w:val="WWNum20"/>
    <w:basedOn w:val="a2"/>
    <w:rsid w:val="00B72F4D"/>
    <w:pPr>
      <w:numPr>
        <w:numId w:val="20"/>
      </w:numPr>
    </w:pPr>
  </w:style>
  <w:style w:type="numbering" w:customStyle="1" w:styleId="WWNum21">
    <w:name w:val="WWNum21"/>
    <w:basedOn w:val="a2"/>
    <w:rsid w:val="00B72F4D"/>
    <w:pPr>
      <w:numPr>
        <w:numId w:val="21"/>
      </w:numPr>
    </w:pPr>
  </w:style>
  <w:style w:type="numbering" w:customStyle="1" w:styleId="WWNum22">
    <w:name w:val="WWNum22"/>
    <w:basedOn w:val="a2"/>
    <w:rsid w:val="00B72F4D"/>
    <w:pPr>
      <w:numPr>
        <w:numId w:val="22"/>
      </w:numPr>
    </w:pPr>
  </w:style>
  <w:style w:type="numbering" w:customStyle="1" w:styleId="WWNum23">
    <w:name w:val="WWNum23"/>
    <w:basedOn w:val="a2"/>
    <w:rsid w:val="00B72F4D"/>
    <w:pPr>
      <w:numPr>
        <w:numId w:val="23"/>
      </w:numPr>
    </w:pPr>
  </w:style>
  <w:style w:type="numbering" w:customStyle="1" w:styleId="WWNum24">
    <w:name w:val="WWNum24"/>
    <w:basedOn w:val="a2"/>
    <w:rsid w:val="00B72F4D"/>
    <w:pPr>
      <w:numPr>
        <w:numId w:val="24"/>
      </w:numPr>
    </w:pPr>
  </w:style>
  <w:style w:type="numbering" w:customStyle="1" w:styleId="WWNum25">
    <w:name w:val="WWNum25"/>
    <w:basedOn w:val="a2"/>
    <w:rsid w:val="00B72F4D"/>
    <w:pPr>
      <w:numPr>
        <w:numId w:val="25"/>
      </w:numPr>
    </w:pPr>
  </w:style>
  <w:style w:type="numbering" w:customStyle="1" w:styleId="WWNum26">
    <w:name w:val="WWNum26"/>
    <w:basedOn w:val="a2"/>
    <w:rsid w:val="00B72F4D"/>
    <w:pPr>
      <w:numPr>
        <w:numId w:val="26"/>
      </w:numPr>
    </w:pPr>
  </w:style>
  <w:style w:type="numbering" w:customStyle="1" w:styleId="WWNum27">
    <w:name w:val="WWNum27"/>
    <w:basedOn w:val="a2"/>
    <w:rsid w:val="00B72F4D"/>
    <w:pPr>
      <w:numPr>
        <w:numId w:val="27"/>
      </w:numPr>
    </w:pPr>
  </w:style>
  <w:style w:type="numbering" w:customStyle="1" w:styleId="WWNum28">
    <w:name w:val="WWNum28"/>
    <w:basedOn w:val="a2"/>
    <w:rsid w:val="00B72F4D"/>
    <w:pPr>
      <w:numPr>
        <w:numId w:val="28"/>
      </w:numPr>
    </w:pPr>
  </w:style>
  <w:style w:type="numbering" w:customStyle="1" w:styleId="WWNum29">
    <w:name w:val="WWNum29"/>
    <w:basedOn w:val="a2"/>
    <w:rsid w:val="00B72F4D"/>
    <w:pPr>
      <w:numPr>
        <w:numId w:val="29"/>
      </w:numPr>
    </w:pPr>
  </w:style>
  <w:style w:type="numbering" w:customStyle="1" w:styleId="WWNum30">
    <w:name w:val="WWNum30"/>
    <w:basedOn w:val="a2"/>
    <w:rsid w:val="00B72F4D"/>
    <w:pPr>
      <w:numPr>
        <w:numId w:val="30"/>
      </w:numPr>
    </w:pPr>
  </w:style>
  <w:style w:type="numbering" w:customStyle="1" w:styleId="WWNum31">
    <w:name w:val="WWNum31"/>
    <w:basedOn w:val="a2"/>
    <w:rsid w:val="00B72F4D"/>
    <w:pPr>
      <w:numPr>
        <w:numId w:val="31"/>
      </w:numPr>
    </w:pPr>
  </w:style>
  <w:style w:type="numbering" w:customStyle="1" w:styleId="WWNum32">
    <w:name w:val="WWNum32"/>
    <w:basedOn w:val="a2"/>
    <w:rsid w:val="00B72F4D"/>
    <w:pPr>
      <w:numPr>
        <w:numId w:val="32"/>
      </w:numPr>
    </w:pPr>
  </w:style>
  <w:style w:type="numbering" w:customStyle="1" w:styleId="WWNum33">
    <w:name w:val="WWNum33"/>
    <w:basedOn w:val="a2"/>
    <w:rsid w:val="00B72F4D"/>
    <w:pPr>
      <w:numPr>
        <w:numId w:val="33"/>
      </w:numPr>
    </w:pPr>
  </w:style>
  <w:style w:type="numbering" w:customStyle="1" w:styleId="WWNum34">
    <w:name w:val="WWNum34"/>
    <w:basedOn w:val="a2"/>
    <w:rsid w:val="00B72F4D"/>
    <w:pPr>
      <w:numPr>
        <w:numId w:val="34"/>
      </w:numPr>
    </w:pPr>
  </w:style>
  <w:style w:type="numbering" w:customStyle="1" w:styleId="WWNum35">
    <w:name w:val="WWNum35"/>
    <w:basedOn w:val="a2"/>
    <w:rsid w:val="00B72F4D"/>
    <w:pPr>
      <w:numPr>
        <w:numId w:val="35"/>
      </w:numPr>
    </w:pPr>
  </w:style>
  <w:style w:type="paragraph" w:styleId="ab">
    <w:name w:val="header"/>
    <w:basedOn w:val="a"/>
    <w:link w:val="2"/>
    <w:uiPriority w:val="99"/>
    <w:semiHidden/>
    <w:unhideWhenUsed/>
    <w:rsid w:val="00B72F4D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b"/>
    <w:uiPriority w:val="99"/>
    <w:semiHidden/>
    <w:rsid w:val="00B72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8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F629CB77553D9DF0F921FDD55C181661B22433901AF866BDEA79B7B907CBC7D07715322C0FC74A0187BA2Fi3d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816723-9271-465A-9D36-5A2F51A51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6172</Words>
  <Characters>35184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1</vt:lpstr>
    </vt:vector>
  </TitlesOfParts>
  <Company>MET</Company>
  <LinksUpToDate>false</LinksUpToDate>
  <CharactersWithSpaces>41274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MariEvge</dc:creator>
  <cp:lastModifiedBy>sukovyh</cp:lastModifiedBy>
  <cp:revision>9</cp:revision>
  <cp:lastPrinted>2013-11-21T08:46:00Z</cp:lastPrinted>
  <dcterms:created xsi:type="dcterms:W3CDTF">2013-11-21T07:55:00Z</dcterms:created>
  <dcterms:modified xsi:type="dcterms:W3CDTF">2013-11-21T10:15:00Z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MESO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