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BE" w:rsidRPr="001C21CE" w:rsidRDefault="00DB6B9E" w:rsidP="00DB6B9E">
      <w:pPr>
        <w:ind w:firstLine="0"/>
        <w:jc w:val="center"/>
        <w:rPr>
          <w:b/>
          <w:szCs w:val="24"/>
        </w:rPr>
      </w:pPr>
      <w:r w:rsidRPr="001C21CE">
        <w:rPr>
          <w:b/>
        </w:rPr>
        <w:t xml:space="preserve">Информация по выявленным </w:t>
      </w:r>
      <w:r w:rsidR="001C21CE" w:rsidRPr="001C21CE">
        <w:rPr>
          <w:b/>
        </w:rPr>
        <w:t xml:space="preserve">типовым </w:t>
      </w:r>
      <w:r w:rsidRPr="001C21CE">
        <w:rPr>
          <w:b/>
        </w:rPr>
        <w:t xml:space="preserve">недостаткам организации процесса проведения ОРВ по результатам мониторинга </w:t>
      </w:r>
      <w:r w:rsidRPr="001C21CE">
        <w:rPr>
          <w:b/>
          <w:szCs w:val="24"/>
        </w:rPr>
        <w:t>внедрения ОРВ в муниципальных образованиях Свердловской области</w:t>
      </w:r>
    </w:p>
    <w:p w:rsidR="00DB6B9E" w:rsidRDefault="00DB6B9E" w:rsidP="00DB6B9E">
      <w:pPr>
        <w:ind w:firstLine="0"/>
        <w:jc w:val="center"/>
        <w:rPr>
          <w:b/>
          <w:spacing w:val="-10"/>
          <w:szCs w:val="24"/>
        </w:rPr>
      </w:pPr>
    </w:p>
    <w:p w:rsidR="00DB6B9E" w:rsidRDefault="00DB6B9E" w:rsidP="00DB6B9E">
      <w:pPr>
        <w:ind w:firstLine="0"/>
        <w:jc w:val="center"/>
        <w:rPr>
          <w:b/>
          <w:spacing w:val="-10"/>
          <w:szCs w:val="24"/>
        </w:rPr>
      </w:pPr>
      <w:bookmarkStart w:id="0" w:name="_GoBack"/>
      <w:bookmarkEnd w:id="0"/>
    </w:p>
    <w:p w:rsidR="00DB6B9E" w:rsidRDefault="00DB6B9E" w:rsidP="00DB6B9E">
      <w:pPr>
        <w:ind w:firstLine="708"/>
        <w:rPr>
          <w:szCs w:val="28"/>
        </w:rPr>
      </w:pPr>
      <w:r>
        <w:rPr>
          <w:szCs w:val="28"/>
        </w:rPr>
        <w:t>В процессе внедрения процедур ОРВ в ряде муниципальных образований Свердловской области выявлены недостатки организации процесса проведения ОРВ. К типовым ошибкам можно отнести следующие:</w:t>
      </w:r>
    </w:p>
    <w:p w:rsidR="00DB6B9E" w:rsidRDefault="00DB6B9E" w:rsidP="00DB6B9E">
      <w:pPr>
        <w:ind w:firstLine="708"/>
        <w:rPr>
          <w:szCs w:val="28"/>
        </w:rPr>
      </w:pPr>
      <w:r>
        <w:rPr>
          <w:szCs w:val="28"/>
        </w:rPr>
        <w:t>1. Нормативная база МО в сфере ОРВ не приведена в соответствие с изменениями</w:t>
      </w:r>
      <w:r w:rsidR="001E5FEB">
        <w:rPr>
          <w:szCs w:val="28"/>
        </w:rPr>
        <w:t>, внесенными в июле 2016 года в</w:t>
      </w:r>
      <w:r>
        <w:rPr>
          <w:szCs w:val="28"/>
        </w:rPr>
        <w:t xml:space="preserve"> </w:t>
      </w:r>
      <w:r>
        <w:rPr>
          <w:szCs w:val="26"/>
        </w:rPr>
        <w:t>Закон Свердловской области от 14 июля 2014 № 74-ОЗ;</w:t>
      </w:r>
    </w:p>
    <w:p w:rsidR="00DB6B9E" w:rsidRDefault="00DB6B9E" w:rsidP="00DB6B9E">
      <w:pPr>
        <w:ind w:firstLine="708"/>
        <w:rPr>
          <w:szCs w:val="28"/>
        </w:rPr>
      </w:pPr>
      <w:r>
        <w:rPr>
          <w:szCs w:val="28"/>
        </w:rPr>
        <w:t xml:space="preserve">2. Раздел ОРВ расположен в труднодоступном разделе </w:t>
      </w:r>
      <w:r w:rsidR="00FE7EB5">
        <w:rPr>
          <w:szCs w:val="28"/>
        </w:rPr>
        <w:t xml:space="preserve">официального </w:t>
      </w:r>
      <w:r>
        <w:rPr>
          <w:szCs w:val="28"/>
        </w:rPr>
        <w:t>сайта</w:t>
      </w:r>
      <w:r w:rsidR="00FE7EB5">
        <w:rPr>
          <w:szCs w:val="28"/>
        </w:rPr>
        <w:t xml:space="preserve"> органа местного самоуправления</w:t>
      </w:r>
      <w:r>
        <w:rPr>
          <w:szCs w:val="28"/>
        </w:rPr>
        <w:t>, процесс поиска раздела занимает длительное время.</w:t>
      </w:r>
    </w:p>
    <w:p w:rsidR="00DB6B9E" w:rsidRDefault="00DB6B9E" w:rsidP="00DB6B9E">
      <w:pPr>
        <w:ind w:firstLine="708"/>
        <w:rPr>
          <w:szCs w:val="28"/>
        </w:rPr>
      </w:pPr>
      <w:r>
        <w:rPr>
          <w:szCs w:val="28"/>
        </w:rPr>
        <w:t xml:space="preserve">3. В разделе ОРВ </w:t>
      </w:r>
      <w:r w:rsidR="00FE7EB5">
        <w:rPr>
          <w:szCs w:val="28"/>
        </w:rPr>
        <w:t xml:space="preserve">на официальном сайте </w:t>
      </w:r>
      <w:r>
        <w:rPr>
          <w:szCs w:val="28"/>
        </w:rPr>
        <w:t>не размещаются нормативные до</w:t>
      </w:r>
      <w:r w:rsidR="00FE7EB5">
        <w:rPr>
          <w:szCs w:val="28"/>
        </w:rPr>
        <w:t>кументы, регулирующие процедуру.</w:t>
      </w:r>
    </w:p>
    <w:p w:rsidR="00DB6B9E" w:rsidRDefault="00DB6B9E" w:rsidP="00DB6B9E">
      <w:pPr>
        <w:ind w:firstLine="708"/>
        <w:rPr>
          <w:szCs w:val="28"/>
        </w:rPr>
      </w:pPr>
      <w:r>
        <w:rPr>
          <w:szCs w:val="28"/>
        </w:rPr>
        <w:t>4. В рамках процедуры ОРВ не размещаются документы по некоторым этапам процедуры: уведомление, св</w:t>
      </w:r>
      <w:r w:rsidR="00FE7EB5">
        <w:rPr>
          <w:szCs w:val="28"/>
        </w:rPr>
        <w:t>одный отчет, сводка предложений.</w:t>
      </w:r>
    </w:p>
    <w:p w:rsidR="00DB6B9E" w:rsidRDefault="00DB6B9E" w:rsidP="00DB6B9E">
      <w:pPr>
        <w:ind w:firstLine="708"/>
        <w:rPr>
          <w:szCs w:val="28"/>
        </w:rPr>
      </w:pPr>
      <w:r>
        <w:rPr>
          <w:szCs w:val="28"/>
        </w:rPr>
        <w:t xml:space="preserve">5. Проект нормативного правового акта размещается без сопутствующей документации (таблица поправок, пояснительная записка к проекту акта). </w:t>
      </w:r>
    </w:p>
    <w:p w:rsidR="00DB6B9E" w:rsidRDefault="00DB6B9E" w:rsidP="00DB6B9E">
      <w:pPr>
        <w:ind w:firstLine="0"/>
        <w:rPr>
          <w:szCs w:val="28"/>
        </w:rPr>
      </w:pPr>
      <w:r>
        <w:rPr>
          <w:szCs w:val="28"/>
        </w:rPr>
        <w:t xml:space="preserve">          6.  Документы размещаются без подписи уполномоченного лица.</w:t>
      </w:r>
    </w:p>
    <w:p w:rsidR="00DB6B9E" w:rsidRPr="00DB6B9E" w:rsidRDefault="00DB6B9E" w:rsidP="00DB6B9E">
      <w:pPr>
        <w:ind w:firstLine="0"/>
        <w:rPr>
          <w:b/>
        </w:rPr>
      </w:pPr>
    </w:p>
    <w:sectPr w:rsidR="00DB6B9E" w:rsidRPr="00DB6B9E" w:rsidSect="009B397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9E"/>
    <w:rsid w:val="001C21CE"/>
    <w:rsid w:val="001E5FEB"/>
    <w:rsid w:val="003274BE"/>
    <w:rsid w:val="006006BE"/>
    <w:rsid w:val="008446D5"/>
    <w:rsid w:val="009B397C"/>
    <w:rsid w:val="00DB6B9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20BB"/>
  <w15:chartTrackingRefBased/>
  <w15:docId w15:val="{3CEF34AA-B012-4153-9292-C12B591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Ирина Рахмеева</cp:lastModifiedBy>
  <cp:revision>5</cp:revision>
  <dcterms:created xsi:type="dcterms:W3CDTF">2016-12-23T11:04:00Z</dcterms:created>
  <dcterms:modified xsi:type="dcterms:W3CDTF">2016-12-23T18:56:00Z</dcterms:modified>
</cp:coreProperties>
</file>