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F8" w:rsidRDefault="00C91AF8">
      <w:pPr>
        <w:pStyle w:val="ConsPlusNormal"/>
        <w:jc w:val="right"/>
        <w:outlineLvl w:val="0"/>
      </w:pPr>
      <w:r>
        <w:t>Утверждено</w:t>
      </w:r>
    </w:p>
    <w:p w:rsidR="00C91AF8" w:rsidRDefault="00C91AF8">
      <w:pPr>
        <w:pStyle w:val="ConsPlusNormal"/>
        <w:jc w:val="right"/>
      </w:pPr>
      <w:r>
        <w:t>Постановлением Правительства</w:t>
      </w:r>
    </w:p>
    <w:p w:rsidR="00C91AF8" w:rsidRDefault="00C91AF8">
      <w:pPr>
        <w:pStyle w:val="ConsPlusNormal"/>
        <w:jc w:val="right"/>
      </w:pPr>
      <w:r>
        <w:t>Свердловской области</w:t>
      </w:r>
    </w:p>
    <w:p w:rsidR="00C91AF8" w:rsidRDefault="00C91AF8">
      <w:pPr>
        <w:pStyle w:val="ConsPlusNormal"/>
        <w:jc w:val="right"/>
      </w:pPr>
      <w:r>
        <w:t>от 1 августа 2019 г. N 473-ПП</w:t>
      </w:r>
    </w:p>
    <w:p w:rsidR="00C91AF8" w:rsidRDefault="00C91AF8">
      <w:pPr>
        <w:pStyle w:val="ConsPlusNormal"/>
      </w:pPr>
    </w:p>
    <w:p w:rsidR="00C91AF8" w:rsidRDefault="00C91AF8">
      <w:pPr>
        <w:pStyle w:val="ConsPlusTitle"/>
        <w:jc w:val="center"/>
      </w:pPr>
      <w:r>
        <w:t>ПОЛОЖЕНИЕ</w:t>
      </w:r>
    </w:p>
    <w:p w:rsidR="00C91AF8" w:rsidRDefault="00C91AF8">
      <w:pPr>
        <w:pStyle w:val="ConsPlusTitle"/>
        <w:jc w:val="center"/>
      </w:pPr>
      <w:r>
        <w:t>О КОМИССИИ ПО ПОВЫШЕНИЮ КАЧЕСТВА ПРЕДОСТАВЛЕНИЯ</w:t>
      </w:r>
    </w:p>
    <w:p w:rsidR="00C91AF8" w:rsidRDefault="00C91AF8">
      <w:pPr>
        <w:pStyle w:val="ConsPlusTitle"/>
        <w:jc w:val="center"/>
      </w:pPr>
      <w:r>
        <w:t>ГОСУДАРСТВЕННЫХ И МУНИЦИПАЛЬНЫХ УСЛУГ, А ТАКЖЕ</w:t>
      </w:r>
    </w:p>
    <w:p w:rsidR="00C91AF8" w:rsidRDefault="00C91AF8">
      <w:pPr>
        <w:pStyle w:val="ConsPlusTitle"/>
        <w:jc w:val="center"/>
      </w:pPr>
      <w:r>
        <w:t>ОСУЩЕСТВЛЕНИЯ ГОСУДАРСТВЕННОГО КОНТРОЛЯ (НАДЗОРА)</w:t>
      </w:r>
    </w:p>
    <w:p w:rsidR="00C91AF8" w:rsidRDefault="00C91AF8">
      <w:pPr>
        <w:pStyle w:val="ConsPlusTitle"/>
        <w:jc w:val="center"/>
      </w:pPr>
      <w:r>
        <w:t>И МУНИЦИПАЛЬНОГО КОНТРОЛЯ В СВЕРДЛОВСКОЙ ОБЛАСТИ</w:t>
      </w:r>
    </w:p>
    <w:p w:rsidR="00C91AF8" w:rsidRDefault="00C91A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1AF8">
        <w:trPr>
          <w:jc w:val="center"/>
        </w:trPr>
        <w:tc>
          <w:tcPr>
            <w:tcW w:w="9294" w:type="dxa"/>
            <w:tcBorders>
              <w:top w:val="nil"/>
              <w:left w:val="single" w:sz="24" w:space="0" w:color="CED3F1"/>
              <w:bottom w:val="nil"/>
              <w:right w:val="single" w:sz="24" w:space="0" w:color="F4F3F8"/>
            </w:tcBorders>
            <w:shd w:val="clear" w:color="auto" w:fill="F4F3F8"/>
          </w:tcPr>
          <w:p w:rsidR="00C91AF8" w:rsidRDefault="00C91AF8">
            <w:pPr>
              <w:pStyle w:val="ConsPlusNormal"/>
              <w:jc w:val="center"/>
            </w:pPr>
            <w:r>
              <w:rPr>
                <w:color w:val="392C69"/>
              </w:rPr>
              <w:t>Список изменяющих документов</w:t>
            </w:r>
          </w:p>
          <w:p w:rsidR="00C91AF8" w:rsidRDefault="00C91AF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Свердловской области</w:t>
            </w:r>
          </w:p>
          <w:p w:rsidR="00C91AF8" w:rsidRDefault="00C91AF8">
            <w:pPr>
              <w:pStyle w:val="ConsPlusNormal"/>
              <w:jc w:val="center"/>
            </w:pPr>
            <w:r>
              <w:rPr>
                <w:color w:val="392C69"/>
              </w:rPr>
              <w:t>от 13.05.2021 N 269-ПП)</w:t>
            </w:r>
          </w:p>
        </w:tc>
      </w:tr>
    </w:tbl>
    <w:p w:rsidR="00C91AF8" w:rsidRDefault="00C91AF8">
      <w:pPr>
        <w:pStyle w:val="ConsPlusNormal"/>
      </w:pPr>
    </w:p>
    <w:p w:rsidR="00C91AF8" w:rsidRDefault="00C91AF8">
      <w:pPr>
        <w:pStyle w:val="ConsPlusNormal"/>
        <w:ind w:firstLine="540"/>
        <w:jc w:val="both"/>
      </w:pPr>
      <w:r>
        <w:t xml:space="preserve">1. Комиссия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(далее - комиссия) является координационным органом, образованным в целях выработки решений, проведения мероприятий и обеспечения согласованных действий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повышению качества предоставления государственных и муниципальных услуг в Свердловской области с учетом Указов Президента Российской Федерации от 7 мая 2012 года </w:t>
      </w:r>
      <w:hyperlink r:id="rId7" w:history="1">
        <w:r>
          <w:rPr>
            <w:color w:val="0000FF"/>
          </w:rPr>
          <w:t>N 601</w:t>
        </w:r>
      </w:hyperlink>
      <w:r>
        <w:t xml:space="preserve"> "Об основных направлениях совершенствования системы государственного управления", от 7 мая 2018 года </w:t>
      </w:r>
      <w:hyperlink r:id="rId8"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9" w:history="1">
        <w:r>
          <w:rPr>
            <w:color w:val="0000FF"/>
          </w:rPr>
          <w:t>N 474</w:t>
        </w:r>
      </w:hyperlink>
      <w:r>
        <w:t xml:space="preserve"> "О национальных целях развития Российской Федерации на период до 2030 года", а также качества осуществления государственного контроля (надзора) и муниципального контроля в Свердловской области с учетом основных </w:t>
      </w:r>
      <w:hyperlink r:id="rId10" w:history="1">
        <w:r>
          <w:rPr>
            <w:color w:val="0000FF"/>
          </w:rPr>
          <w:t>направлений</w:t>
        </w:r>
      </w:hyperlink>
      <w:r>
        <w:t xml:space="preserve"> деятельности Правительства Российской Федерации на период до 2024 года, утвержденных Председателем Правительства Российской Федерации Д.А. Медведевым от 29.09.2018 N 8028п-П13.</w:t>
      </w:r>
    </w:p>
    <w:p w:rsidR="00C91AF8" w:rsidRDefault="00C91AF8">
      <w:pPr>
        <w:pStyle w:val="ConsPlusNormal"/>
        <w:jc w:val="both"/>
      </w:pPr>
      <w:r>
        <w:t xml:space="preserve">(п. 1 в ред. </w:t>
      </w:r>
      <w:hyperlink r:id="rId11" w:history="1">
        <w:r>
          <w:rPr>
            <w:color w:val="0000FF"/>
          </w:rPr>
          <w:t>Постановления</w:t>
        </w:r>
      </w:hyperlink>
      <w:r>
        <w:t xml:space="preserve"> Правительства Свердловской области от 13.05.2021 N 269-ПП)</w:t>
      </w:r>
    </w:p>
    <w:p w:rsidR="00C91AF8" w:rsidRDefault="00C91AF8">
      <w:pPr>
        <w:pStyle w:val="ConsPlusNormal"/>
        <w:spacing w:before="220"/>
        <w:ind w:firstLine="540"/>
        <w:jc w:val="both"/>
      </w:pPr>
      <w:r>
        <w:t xml:space="preserve">2. Комиссия в своей деятельности руководствуется </w:t>
      </w:r>
      <w:hyperlink r:id="rId12" w:history="1">
        <w:r>
          <w:rPr>
            <w:color w:val="0000FF"/>
          </w:rPr>
          <w:t>Конституцией</w:t>
        </w:r>
      </w:hyperlink>
      <w:r>
        <w:t xml:space="preserve"> Российской Федерации, законодательством Российской Федерации и законодательством Свердловской области.</w:t>
      </w:r>
    </w:p>
    <w:p w:rsidR="00C91AF8" w:rsidRDefault="00C91AF8">
      <w:pPr>
        <w:pStyle w:val="ConsPlusNormal"/>
        <w:spacing w:before="220"/>
        <w:ind w:firstLine="540"/>
        <w:jc w:val="both"/>
      </w:pPr>
      <w:r>
        <w:t>3. Комиссия формируется из представителей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государственного бюджетного учреждения Свердловской области "Многофункциональный центр предоставления государственных и муниципальных услуг в Свердловской области" (далее - многофункциональный центр).</w:t>
      </w:r>
    </w:p>
    <w:p w:rsidR="00C91AF8" w:rsidRDefault="00C91AF8">
      <w:pPr>
        <w:pStyle w:val="ConsPlusNormal"/>
        <w:spacing w:before="220"/>
        <w:ind w:firstLine="540"/>
        <w:jc w:val="both"/>
      </w:pPr>
      <w:r>
        <w:t>4. Основными задачами комиссии являются:</w:t>
      </w:r>
    </w:p>
    <w:p w:rsidR="00C91AF8" w:rsidRDefault="00C91AF8">
      <w:pPr>
        <w:pStyle w:val="ConsPlusNormal"/>
        <w:spacing w:before="220"/>
        <w:ind w:firstLine="540"/>
        <w:jc w:val="both"/>
      </w:pPr>
      <w:r>
        <w:t>1) повышение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2) выработка предложений по реализации государственной политики Свердловской области, нормативному правовому регулированию в сфере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 xml:space="preserve">3) обеспечение создания необходимых условий для развития системы предоставления </w:t>
      </w:r>
      <w:r>
        <w:lastRenderedPageBreak/>
        <w:t>государственных и муниципальных услуг в Свердловской области, внедрения новых принципов оказания предоставления государственных и муниципальных услуг в Свердловской области, ориентированных на максимальное удобство граждан и организаций в процессе их получения;</w:t>
      </w:r>
    </w:p>
    <w:p w:rsidR="00C91AF8" w:rsidRDefault="00C91AF8">
      <w:pPr>
        <w:pStyle w:val="ConsPlusNormal"/>
        <w:spacing w:before="220"/>
        <w:ind w:firstLine="540"/>
        <w:jc w:val="both"/>
      </w:pPr>
      <w:r>
        <w:t>4) анализ и оценка эффективности мер, направленных на решение задач по повышению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5) выработка предложений по повышению качества осуществления государственного контроля (надзора) исполнительными органами государственной власти Свердловской области и муниципального контроля органами местного самоуправления;</w:t>
      </w:r>
    </w:p>
    <w:p w:rsidR="00C91AF8" w:rsidRDefault="00C91AF8">
      <w:pPr>
        <w:pStyle w:val="ConsPlusNormal"/>
        <w:spacing w:before="220"/>
        <w:ind w:firstLine="540"/>
        <w:jc w:val="both"/>
      </w:pPr>
      <w:r>
        <w:t>6) оценка эффективности реализации мероприятий по обеспечению межведомственного информационного взаимодействия, в том числе в электронной форме, при осуществлении государственного контроля (надзора) исполнительными органами государственной власти Свердловской области и муниципального контроля органами местного самоуправления.</w:t>
      </w:r>
    </w:p>
    <w:p w:rsidR="00C91AF8" w:rsidRDefault="00C91AF8">
      <w:pPr>
        <w:pStyle w:val="ConsPlusNormal"/>
        <w:spacing w:before="220"/>
        <w:ind w:firstLine="540"/>
        <w:jc w:val="both"/>
      </w:pPr>
      <w:r>
        <w:t>5. Комиссия для реализации возложенных на нее задач осуществляет следующие функции:</w:t>
      </w:r>
    </w:p>
    <w:p w:rsidR="00C91AF8" w:rsidRDefault="00C91AF8">
      <w:pPr>
        <w:pStyle w:val="ConsPlusNormal"/>
        <w:spacing w:before="220"/>
        <w:ind w:firstLine="540"/>
        <w:jc w:val="both"/>
      </w:pPr>
      <w:r>
        <w:t>1) организация взаимодействия между территориальными органами федеральных органов исполнительной власти, территориальными органами государственных внебюджетных фондов, исполнительными органами государственной власти Свердловской области, органами местного самоуправления, многофункциональным центром по вопросам организации предоставления государственных и муниципальных услуг по принципу "одного окна", в том числе в многофункциональном центре;</w:t>
      </w:r>
    </w:p>
    <w:p w:rsidR="00C91AF8" w:rsidRDefault="00C91AF8">
      <w:pPr>
        <w:pStyle w:val="ConsPlusNormal"/>
        <w:spacing w:before="220"/>
        <w:ind w:firstLine="540"/>
        <w:jc w:val="both"/>
      </w:pPr>
      <w:r>
        <w:t>2) формирование проектов планов-графиков выполнения мероприятий по повышению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3) рассмотрение и обобщение информации о мерах, направленных на повышение качества и доступности предоставления государственных и муниципальных услуг по принципу "одного окна", в том числе в многофункциональном центре;</w:t>
      </w:r>
    </w:p>
    <w:p w:rsidR="00C91AF8" w:rsidRDefault="00C91AF8">
      <w:pPr>
        <w:pStyle w:val="ConsPlusNormal"/>
        <w:spacing w:before="220"/>
        <w:ind w:firstLine="540"/>
        <w:jc w:val="both"/>
      </w:pPr>
      <w:r>
        <w:t>4) подготовка предложений по внесению изменений в законодательство Российской Федерации и законодательство Свердловской области, разработка и рассмотрение проектов правовых актов в сфере предоставления государственных и муниципальных услуг, в том числе в части, касающейся обеспечения создания необходимых условий для развития системы предоставления государственных и муниципальных услуг в Свердловской области, внедрения новых принципов оказания предоставления государственных и муниципальных услуг в Свердловской области, ориентированных на максимальное удобство граждан и организаций в процессе их получения;</w:t>
      </w:r>
    </w:p>
    <w:p w:rsidR="00C91AF8" w:rsidRDefault="00C91AF8">
      <w:pPr>
        <w:pStyle w:val="ConsPlusNormal"/>
        <w:spacing w:before="220"/>
        <w:ind w:firstLine="540"/>
        <w:jc w:val="both"/>
      </w:pPr>
      <w:r>
        <w:t>5) выработка рекомендаций по вопросам повышения качества и доступности предоставления государственных и муниципальных услуг по принципу "одного окна", в том числе в многофункциональном центре;</w:t>
      </w:r>
    </w:p>
    <w:p w:rsidR="00C91AF8" w:rsidRDefault="00C91AF8">
      <w:pPr>
        <w:pStyle w:val="ConsPlusNormal"/>
        <w:spacing w:before="220"/>
        <w:ind w:firstLine="540"/>
        <w:jc w:val="both"/>
      </w:pPr>
      <w:r>
        <w:t xml:space="preserve">6) утверждение перечня государственных услуг, предоставляемых исполнительными органами государственной власти Свердловской области, подлежащих переводу в электронный вид, и примерного перечня муниципальных услуг, предоставляемых органами местного самоуправления, подлежащих переводу в электронный вид, с указанием этапов перехода на предоставление услуг в электронном виде в соответствии с </w:t>
      </w:r>
      <w:hyperlink r:id="rId13" w:history="1">
        <w:r>
          <w:rPr>
            <w:color w:val="0000FF"/>
          </w:rPr>
          <w:t>приложением N 2</w:t>
        </w:r>
      </w:hyperlink>
      <w:r>
        <w:t xml:space="preserve"> к Распоряжению Правительства Российской Федерации от 17.12.2009 N 1993-р, а также рассмотрение предложений по внесению изменений в указанные перечни;</w:t>
      </w:r>
    </w:p>
    <w:p w:rsidR="00C91AF8" w:rsidRDefault="00C91AF8">
      <w:pPr>
        <w:pStyle w:val="ConsPlusNormal"/>
        <w:spacing w:before="220"/>
        <w:ind w:firstLine="540"/>
        <w:jc w:val="both"/>
      </w:pPr>
      <w:r>
        <w:lastRenderedPageBreak/>
        <w:t>7) подготовка предложений по утверждению порядка ведения перечня государственных услуг исполнительных органов государственной власти Свердловской области, формируемого Министерством экономики и территориального развития Свердловской области и размещаемого в региональной информационной системе "Реестр государственных и муниципальных услуг (функций) Свердловской области";</w:t>
      </w:r>
    </w:p>
    <w:p w:rsidR="00C91AF8" w:rsidRDefault="00C91AF8">
      <w:pPr>
        <w:pStyle w:val="ConsPlusNormal"/>
        <w:spacing w:before="220"/>
        <w:ind w:firstLine="540"/>
        <w:jc w:val="both"/>
      </w:pPr>
      <w:r>
        <w:t>8) рассмотрение сводного ежегодного отчета о результатах мониторинга качества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9) рассмотрение сводных значений уровня удовлетворенности граждан качеством предоставления государственных и муниципальных услуг в Свердловской области, в том числе в многофункциональном центре,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p w:rsidR="00C91AF8" w:rsidRDefault="00C91AF8">
      <w:pPr>
        <w:pStyle w:val="ConsPlusNormal"/>
        <w:spacing w:before="220"/>
        <w:ind w:firstLine="540"/>
        <w:jc w:val="both"/>
      </w:pPr>
      <w:r>
        <w:t>10) рассмотрение сводных данных о достижении руководителями территориальных органов федеральных органов исполнительной власти и государственных внебюджетных фондов показателей эффективности и результативности профессиональной служебной деятельности данных руководителей, ответственных за предоставление соответствующих оцениваемых государственных и (или) муниципальных услуг;</w:t>
      </w:r>
    </w:p>
    <w:p w:rsidR="00C91AF8" w:rsidRDefault="00C91AF8">
      <w:pPr>
        <w:pStyle w:val="ConsPlusNormal"/>
        <w:spacing w:before="220"/>
        <w:ind w:firstLine="540"/>
        <w:jc w:val="both"/>
      </w:pPr>
      <w:r>
        <w:t>11) рассмотрение и одобрение технологических схем предоставления государственных (муниципальных) услуг, оказываемых исполнительными органами государственной власти Свердловской области и органами местного самоуправления;</w:t>
      </w:r>
    </w:p>
    <w:p w:rsidR="00C91AF8" w:rsidRDefault="00C91AF8">
      <w:pPr>
        <w:pStyle w:val="ConsPlusNormal"/>
        <w:spacing w:before="220"/>
        <w:ind w:firstLine="540"/>
        <w:jc w:val="both"/>
      </w:pPr>
      <w:r>
        <w:t>12) подготовка предложений по внесению изменений в правовые акты, регламентирующие осуществление государственного контроля (надзора) и муниципального контроля в Свердловской области, в том числе административные регламенты осуществления государственного контроля (надзора) и муниципального контроля в Свердловской области исполнительных органов государственной власти Свердловской области и органов местного самоуправления, для обеспечения работы исполнительных органов государственной власти Свердловской области и органов местного самоуправления в рамках межведомственного информационного взаимодействия;</w:t>
      </w:r>
    </w:p>
    <w:p w:rsidR="00C91AF8" w:rsidRDefault="00C91AF8">
      <w:pPr>
        <w:pStyle w:val="ConsPlusNormal"/>
        <w:spacing w:before="220"/>
        <w:ind w:firstLine="540"/>
        <w:jc w:val="both"/>
      </w:pPr>
      <w:r>
        <w:t>13) рассмотрение и одобрение технологических карт межведомственного взаимодействия исполнительных органов государственной власти Свердловской области и органов местного самоуправления для реализации межведомственного информационного взаимодействия при осуществлении государственного контроля (надзора) и муниципального контроля в Свердловской области;</w:t>
      </w:r>
    </w:p>
    <w:p w:rsidR="00C91AF8" w:rsidRDefault="00C91AF8">
      <w:pPr>
        <w:pStyle w:val="ConsPlusNormal"/>
        <w:spacing w:before="220"/>
        <w:ind w:firstLine="540"/>
        <w:jc w:val="both"/>
      </w:pPr>
      <w:r>
        <w:t>14) одобрение сводных запросов, листов технологических карт межведомственного взаимодействия исполнительных органов государственной власти Свердловской области с новыми запросами, иных документов, необходимых для исполнения контрольных (надзорных) функций при осуществлении государственного контроля (надзора) в Свердловской области на территории Свердловской области в рамках межведомственного информационного взаимодействия;</w:t>
      </w:r>
    </w:p>
    <w:p w:rsidR="00C91AF8" w:rsidRDefault="00C91AF8">
      <w:pPr>
        <w:pStyle w:val="ConsPlusNormal"/>
        <w:spacing w:before="220"/>
        <w:ind w:firstLine="540"/>
        <w:jc w:val="both"/>
      </w:pPr>
      <w:r>
        <w:t>15) рассмотрение и обобщение информации о мерах, направленных на повышение качества осуществления государственного контроля (надзора) и муниципального контроля в Свердловской области, в том числе по переходу на межведомственное информационное взаимодействие при осуществлении государственного контроля (надзора) и муниципального контроля;</w:t>
      </w:r>
    </w:p>
    <w:p w:rsidR="00C91AF8" w:rsidRDefault="00C91AF8">
      <w:pPr>
        <w:pStyle w:val="ConsPlusNormal"/>
        <w:spacing w:before="220"/>
        <w:ind w:firstLine="540"/>
        <w:jc w:val="both"/>
      </w:pPr>
      <w:r>
        <w:t>16) иные вопросы, связанные с повышением качества предоставления государственных (муниципальных) услуг и осуществления государственного (муниципального) контроля (надзора) в Свердловской области.</w:t>
      </w:r>
    </w:p>
    <w:p w:rsidR="00C91AF8" w:rsidRDefault="00C91AF8">
      <w:pPr>
        <w:pStyle w:val="ConsPlusNormal"/>
        <w:spacing w:before="220"/>
        <w:ind w:firstLine="540"/>
        <w:jc w:val="both"/>
      </w:pPr>
      <w:r>
        <w:t>6. Для обеспечения решения задач и реализации функций комиссия имеет право:</w:t>
      </w:r>
    </w:p>
    <w:p w:rsidR="00C91AF8" w:rsidRDefault="00C91AF8">
      <w:pPr>
        <w:pStyle w:val="ConsPlusNormal"/>
        <w:spacing w:before="220"/>
        <w:ind w:firstLine="540"/>
        <w:jc w:val="both"/>
      </w:pPr>
      <w:r>
        <w:lastRenderedPageBreak/>
        <w:t>1) приглашать на свои заседания представителей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а также заинтересованных общественных объединений и организаций, в том числе специалистов (экспертов) научных и образовательных организаций, с целью получения информации о повышении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2) рассматривать вносимую на заседание комиссии информацию о ходе выполнения мероприятий по повышению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3) запрашивать у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общественных объединений и организаций необходимые для работы комиссии материалы и документы;</w:t>
      </w:r>
    </w:p>
    <w:p w:rsidR="00C91AF8" w:rsidRDefault="00C91AF8">
      <w:pPr>
        <w:pStyle w:val="ConsPlusNormal"/>
        <w:spacing w:before="220"/>
        <w:ind w:firstLine="540"/>
        <w:jc w:val="both"/>
      </w:pPr>
      <w:r>
        <w:t>4) организовывать и проводить совещания и рабочие встречи по вопросам повышения качества и доступности предоставления государственных и муниципальных услуг.</w:t>
      </w:r>
    </w:p>
    <w:p w:rsidR="00C91AF8" w:rsidRDefault="00C91AF8">
      <w:pPr>
        <w:pStyle w:val="ConsPlusNormal"/>
        <w:spacing w:before="220"/>
        <w:ind w:firstLine="540"/>
        <w:jc w:val="both"/>
      </w:pPr>
      <w:r>
        <w:t>7. Комиссия состоит из председателя комиссии, заместителей председателя комиссии, секретаря комиссии при проведении заседаний по вопросам повышения качества услуг, секретаря комиссии при проведении заседаний по вопросам повышения качества осуществления контроля (надзора) и иных членов комиссии.</w:t>
      </w:r>
    </w:p>
    <w:p w:rsidR="00C91AF8" w:rsidRDefault="00C91AF8">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13.05.2021 N 269-ПП)</w:t>
      </w:r>
    </w:p>
    <w:p w:rsidR="00C91AF8" w:rsidRDefault="00C91AF8">
      <w:pPr>
        <w:pStyle w:val="ConsPlusNormal"/>
        <w:spacing w:before="220"/>
        <w:ind w:firstLine="540"/>
        <w:jc w:val="both"/>
      </w:pPr>
      <w:r>
        <w:t>8. Состав комиссии утверждается Правительством Свердловской области.</w:t>
      </w:r>
    </w:p>
    <w:p w:rsidR="00C91AF8" w:rsidRDefault="00C91AF8">
      <w:pPr>
        <w:pStyle w:val="ConsPlusNormal"/>
        <w:spacing w:before="220"/>
        <w:ind w:firstLine="540"/>
        <w:jc w:val="both"/>
      </w:pPr>
      <w:r>
        <w:t>9. В составе комиссии могут создаваться рабочие группы по отдельным вопросам повышения качества и доступности предоставления государственных и муниципальных услуг в Свердловской области.</w:t>
      </w:r>
    </w:p>
    <w:p w:rsidR="00C91AF8" w:rsidRDefault="00C91AF8">
      <w:pPr>
        <w:pStyle w:val="ConsPlusNormal"/>
        <w:spacing w:before="220"/>
        <w:ind w:firstLine="540"/>
        <w:jc w:val="both"/>
      </w:pPr>
      <w:r>
        <w:t>10. Состав рабочих групп утверждается комиссией. В состав рабочих групп могут включаться представители территориальных органов федеральных органов исполнительной власти, территориальных органов государственных внебюджетных фондов, исполнительных органов государственной власти Свердловской области, органов местного самоуправления, многофункционального центра, организаций, привлекаемых к реализации функций многофункционального центра, а также заинтересованных общественных объединений и организаций.</w:t>
      </w:r>
    </w:p>
    <w:p w:rsidR="00C91AF8" w:rsidRDefault="00C91AF8">
      <w:pPr>
        <w:pStyle w:val="ConsPlusNormal"/>
        <w:spacing w:before="220"/>
        <w:ind w:firstLine="540"/>
        <w:jc w:val="both"/>
      </w:pPr>
      <w:r>
        <w:t>11. Основной организационной формой работы комиссии являются заседания комиссии.</w:t>
      </w:r>
    </w:p>
    <w:p w:rsidR="00C91AF8" w:rsidRDefault="00C91AF8">
      <w:pPr>
        <w:pStyle w:val="ConsPlusNormal"/>
        <w:spacing w:before="220"/>
        <w:ind w:firstLine="540"/>
        <w:jc w:val="both"/>
      </w:pPr>
      <w:r>
        <w:t>12. Комиссию возглавляет председатель комиссии.</w:t>
      </w:r>
    </w:p>
    <w:p w:rsidR="00C91AF8" w:rsidRDefault="00C91AF8">
      <w:pPr>
        <w:pStyle w:val="ConsPlusNormal"/>
        <w:spacing w:before="220"/>
        <w:ind w:firstLine="540"/>
        <w:jc w:val="both"/>
      </w:pPr>
      <w:r>
        <w:t>13. Председатель комиссии:</w:t>
      </w:r>
    </w:p>
    <w:p w:rsidR="00C91AF8" w:rsidRDefault="00C91AF8">
      <w:pPr>
        <w:pStyle w:val="ConsPlusNormal"/>
        <w:spacing w:before="220"/>
        <w:ind w:firstLine="540"/>
        <w:jc w:val="both"/>
      </w:pPr>
      <w:r>
        <w:t>1) организует работу комиссии;</w:t>
      </w:r>
    </w:p>
    <w:p w:rsidR="00C91AF8" w:rsidRDefault="00C91AF8">
      <w:pPr>
        <w:pStyle w:val="ConsPlusNormal"/>
        <w:spacing w:before="220"/>
        <w:ind w:firstLine="540"/>
        <w:jc w:val="both"/>
      </w:pPr>
      <w:r>
        <w:t>2) созывает и ведет заседания комиссии;</w:t>
      </w:r>
    </w:p>
    <w:p w:rsidR="00C91AF8" w:rsidRDefault="00C91AF8">
      <w:pPr>
        <w:pStyle w:val="ConsPlusNormal"/>
        <w:spacing w:before="220"/>
        <w:ind w:firstLine="540"/>
        <w:jc w:val="both"/>
      </w:pPr>
      <w:r>
        <w:t>3) направляет членам комиссии материалы, связанные с деятельностью комиссии;</w:t>
      </w:r>
    </w:p>
    <w:p w:rsidR="00C91AF8" w:rsidRDefault="00C91AF8">
      <w:pPr>
        <w:pStyle w:val="ConsPlusNormal"/>
        <w:spacing w:before="220"/>
        <w:ind w:firstLine="540"/>
        <w:jc w:val="both"/>
      </w:pPr>
      <w:r>
        <w:t>4) дает поручения членам комиссии по направлениям деятельности комиссии;</w:t>
      </w:r>
    </w:p>
    <w:p w:rsidR="00C91AF8" w:rsidRDefault="00C91AF8">
      <w:pPr>
        <w:pStyle w:val="ConsPlusNormal"/>
        <w:spacing w:before="220"/>
        <w:ind w:firstLine="540"/>
        <w:jc w:val="both"/>
      </w:pPr>
      <w:r>
        <w:lastRenderedPageBreak/>
        <w:t>5) организует работу по выполнению решений комиссии и контролю за их выполнением;</w:t>
      </w:r>
    </w:p>
    <w:p w:rsidR="00C91AF8" w:rsidRDefault="00C91AF8">
      <w:pPr>
        <w:pStyle w:val="ConsPlusNormal"/>
        <w:spacing w:before="220"/>
        <w:ind w:firstLine="540"/>
        <w:jc w:val="both"/>
      </w:pPr>
      <w:r>
        <w:t>6) информирует Правительство Свердловской области о деятельности комиссии;</w:t>
      </w:r>
    </w:p>
    <w:p w:rsidR="00C91AF8" w:rsidRDefault="00C91AF8">
      <w:pPr>
        <w:pStyle w:val="ConsPlusNormal"/>
        <w:spacing w:before="220"/>
        <w:ind w:firstLine="540"/>
        <w:jc w:val="both"/>
      </w:pPr>
      <w:r>
        <w:t>7) информирует членов комиссии о выполнении решений комиссии;</w:t>
      </w:r>
    </w:p>
    <w:p w:rsidR="00C91AF8" w:rsidRDefault="00C91AF8">
      <w:pPr>
        <w:pStyle w:val="ConsPlusNormal"/>
        <w:spacing w:before="220"/>
        <w:ind w:firstLine="540"/>
        <w:jc w:val="both"/>
      </w:pPr>
      <w:r>
        <w:t>8) подписывает документы по направлениям деятельности комиссии;</w:t>
      </w:r>
    </w:p>
    <w:p w:rsidR="00C91AF8" w:rsidRDefault="00C91AF8">
      <w:pPr>
        <w:pStyle w:val="ConsPlusNormal"/>
        <w:spacing w:before="220"/>
        <w:ind w:firstLine="540"/>
        <w:jc w:val="both"/>
      </w:pPr>
      <w:r>
        <w:t>9) утверждает план работы комиссии на предстоящие периоды;</w:t>
      </w:r>
    </w:p>
    <w:p w:rsidR="00C91AF8" w:rsidRDefault="00C91AF8">
      <w:pPr>
        <w:pStyle w:val="ConsPlusNormal"/>
        <w:spacing w:before="220"/>
        <w:ind w:firstLine="540"/>
        <w:jc w:val="both"/>
      </w:pPr>
      <w:r>
        <w:t>10) осуществляет иные полномочия в соответствии с настоящим положением.</w:t>
      </w:r>
    </w:p>
    <w:p w:rsidR="00C91AF8" w:rsidRDefault="00C91AF8">
      <w:pPr>
        <w:pStyle w:val="ConsPlusNormal"/>
        <w:spacing w:before="220"/>
        <w:ind w:firstLine="540"/>
        <w:jc w:val="both"/>
      </w:pPr>
      <w:r>
        <w:t>14. В отсутствие председателя комиссии его полномочия осуществляет один из заместителей председателя комиссии по поручению председателя комиссии.</w:t>
      </w:r>
    </w:p>
    <w:p w:rsidR="00C91AF8" w:rsidRDefault="00C91AF8">
      <w:pPr>
        <w:pStyle w:val="ConsPlusNormal"/>
        <w:jc w:val="both"/>
      </w:pPr>
      <w:r>
        <w:t xml:space="preserve">(п. 14 в ред. </w:t>
      </w:r>
      <w:hyperlink r:id="rId15" w:history="1">
        <w:r>
          <w:rPr>
            <w:color w:val="0000FF"/>
          </w:rPr>
          <w:t>Постановления</w:t>
        </w:r>
      </w:hyperlink>
      <w:r>
        <w:t xml:space="preserve"> Правительства Свердловской области от 13.05.2021 N 269-ПП)</w:t>
      </w:r>
    </w:p>
    <w:p w:rsidR="00C91AF8" w:rsidRDefault="00C91AF8">
      <w:pPr>
        <w:pStyle w:val="ConsPlusNormal"/>
        <w:spacing w:before="220"/>
        <w:ind w:firstLine="540"/>
        <w:jc w:val="both"/>
      </w:pPr>
      <w:r>
        <w:t>15. Секретарь комиссии при проведении заседаний по вопросам повышения качества услуг:</w:t>
      </w:r>
    </w:p>
    <w:p w:rsidR="00C91AF8" w:rsidRDefault="00C91AF8">
      <w:pPr>
        <w:pStyle w:val="ConsPlusNormal"/>
        <w:spacing w:before="220"/>
        <w:ind w:firstLine="540"/>
        <w:jc w:val="both"/>
      </w:pPr>
      <w:r>
        <w:t>1) осуществляет организационно-техническое обеспечение работы комиссии;</w:t>
      </w:r>
    </w:p>
    <w:p w:rsidR="00C91AF8" w:rsidRDefault="00C91AF8">
      <w:pPr>
        <w:pStyle w:val="ConsPlusNormal"/>
        <w:spacing w:before="220"/>
        <w:ind w:firstLine="540"/>
        <w:jc w:val="both"/>
      </w:pPr>
      <w:r>
        <w:t>2) ведет протоколы заседаний комиссии и представляет их председателю комиссии для подписания;</w:t>
      </w:r>
    </w:p>
    <w:p w:rsidR="00C91AF8" w:rsidRDefault="00C91AF8">
      <w:pPr>
        <w:pStyle w:val="ConsPlusNormal"/>
        <w:spacing w:before="220"/>
        <w:ind w:firstLine="540"/>
        <w:jc w:val="both"/>
      </w:pPr>
      <w:r>
        <w:t>3) готовит сводное заключение комиссии по заявкам инициаторов, подавших документы на рассмотрение комиссии;</w:t>
      </w:r>
    </w:p>
    <w:p w:rsidR="00C91AF8" w:rsidRDefault="00C91AF8">
      <w:pPr>
        <w:pStyle w:val="ConsPlusNormal"/>
        <w:spacing w:before="220"/>
        <w:ind w:firstLine="540"/>
        <w:jc w:val="both"/>
      </w:pPr>
      <w:r>
        <w:t>4) ведет переписку по вопросам, входящим в компетенцию комиссии.</w:t>
      </w:r>
    </w:p>
    <w:p w:rsidR="00C91AF8" w:rsidRDefault="00C91AF8">
      <w:pPr>
        <w:pStyle w:val="ConsPlusNormal"/>
        <w:spacing w:before="220"/>
        <w:ind w:firstLine="540"/>
        <w:jc w:val="both"/>
      </w:pPr>
      <w:r>
        <w:t>16. Члены комиссии осуществляют следующие полномочия:</w:t>
      </w:r>
    </w:p>
    <w:p w:rsidR="00C91AF8" w:rsidRDefault="00C91AF8">
      <w:pPr>
        <w:pStyle w:val="ConsPlusNormal"/>
        <w:spacing w:before="220"/>
        <w:ind w:firstLine="540"/>
        <w:jc w:val="both"/>
      </w:pPr>
      <w:r>
        <w:t>1) вносят предложения для рассмотрения вопросов на заседании комиссии;</w:t>
      </w:r>
    </w:p>
    <w:p w:rsidR="00C91AF8" w:rsidRDefault="00C91AF8">
      <w:pPr>
        <w:pStyle w:val="ConsPlusNormal"/>
        <w:spacing w:before="220"/>
        <w:ind w:firstLine="540"/>
        <w:jc w:val="both"/>
      </w:pPr>
      <w:r>
        <w:t>2) участвуют в подготовке и обсуждении вопросов и принятии по ним решений;</w:t>
      </w:r>
    </w:p>
    <w:p w:rsidR="00C91AF8" w:rsidRDefault="00C91AF8">
      <w:pPr>
        <w:pStyle w:val="ConsPlusNormal"/>
        <w:spacing w:before="220"/>
        <w:ind w:firstLine="540"/>
        <w:jc w:val="both"/>
      </w:pPr>
      <w:r>
        <w:t>3) участвуют в работе по выполнению решений комиссии и контролю за их выполнением;</w:t>
      </w:r>
    </w:p>
    <w:p w:rsidR="00C91AF8" w:rsidRDefault="00C91AF8">
      <w:pPr>
        <w:pStyle w:val="ConsPlusNormal"/>
        <w:spacing w:before="220"/>
        <w:ind w:firstLine="540"/>
        <w:jc w:val="both"/>
      </w:pPr>
      <w:r>
        <w:t>4) выполняют поручения председателя комиссии;</w:t>
      </w:r>
    </w:p>
    <w:p w:rsidR="00C91AF8" w:rsidRDefault="00C91AF8">
      <w:pPr>
        <w:pStyle w:val="ConsPlusNormal"/>
        <w:spacing w:before="220"/>
        <w:ind w:firstLine="540"/>
        <w:jc w:val="both"/>
      </w:pPr>
      <w:r>
        <w:t>5) осуществляют иные полномочия в соответствии с направлениями деятельности комиссии.</w:t>
      </w:r>
    </w:p>
    <w:p w:rsidR="00C91AF8" w:rsidRDefault="00C91AF8">
      <w:pPr>
        <w:pStyle w:val="ConsPlusNormal"/>
        <w:spacing w:before="220"/>
        <w:ind w:firstLine="540"/>
        <w:jc w:val="both"/>
      </w:pPr>
      <w:r>
        <w:t>17. Заседание комиссии созывается по мере необходимости, но не реже двух раз в год.</w:t>
      </w:r>
    </w:p>
    <w:p w:rsidR="00C91AF8" w:rsidRDefault="00C91AF8">
      <w:pPr>
        <w:pStyle w:val="ConsPlusNormal"/>
        <w:spacing w:before="220"/>
        <w:ind w:firstLine="540"/>
        <w:jc w:val="both"/>
      </w:pPr>
      <w:r>
        <w:t>18. Делегирование представителей для участия в заседании комиссии осуществляется по решению руководителей органов, представленных в составе комиссии.</w:t>
      </w:r>
    </w:p>
    <w:p w:rsidR="00C91AF8" w:rsidRDefault="00C91AF8">
      <w:pPr>
        <w:pStyle w:val="ConsPlusNormal"/>
        <w:spacing w:before="220"/>
        <w:ind w:firstLine="540"/>
        <w:jc w:val="both"/>
      </w:pPr>
      <w:r>
        <w:t>19. Решение комиссии оформляется протоколом, который подписывается председательствующим на заседании комиссии.</w:t>
      </w:r>
    </w:p>
    <w:p w:rsidR="00C91AF8" w:rsidRDefault="00C91AF8">
      <w:pPr>
        <w:pStyle w:val="ConsPlusNormal"/>
        <w:spacing w:before="220"/>
        <w:ind w:firstLine="540"/>
        <w:jc w:val="both"/>
      </w:pPr>
      <w:r>
        <w:t>20. Протокол заседания комиссии ведет секретарь комиссии при проведении заседаний по вопросам повышения качества услуг, а в его отсутствие лицо, избранное ответственным по ведению протокола на заседании комиссии.</w:t>
      </w:r>
    </w:p>
    <w:p w:rsidR="00C91AF8" w:rsidRDefault="00C91AF8">
      <w:pPr>
        <w:pStyle w:val="ConsPlusNormal"/>
        <w:spacing w:before="220"/>
        <w:ind w:firstLine="540"/>
        <w:jc w:val="both"/>
      </w:pPr>
      <w:r>
        <w:t>21. Заседания комиссии проводятся:</w:t>
      </w:r>
    </w:p>
    <w:p w:rsidR="00C91AF8" w:rsidRDefault="00C91AF8">
      <w:pPr>
        <w:pStyle w:val="ConsPlusNormal"/>
        <w:spacing w:before="220"/>
        <w:ind w:firstLine="540"/>
        <w:jc w:val="both"/>
      </w:pPr>
      <w:r>
        <w:t>1) без участия представителей органов местного самоуправления в случае отсутствия в повестке заседания методических вопросов, касающихся их деятельности;</w:t>
      </w:r>
    </w:p>
    <w:p w:rsidR="00C91AF8" w:rsidRDefault="00C91AF8">
      <w:pPr>
        <w:pStyle w:val="ConsPlusNormal"/>
        <w:spacing w:before="220"/>
        <w:ind w:firstLine="540"/>
        <w:jc w:val="both"/>
      </w:pPr>
      <w:r>
        <w:t xml:space="preserve">2) без участия представителей территориальных органов федеральных органов </w:t>
      </w:r>
      <w:r>
        <w:lastRenderedPageBreak/>
        <w:t>исполнительной власти и представителей исполнительных органов государственной власти Свердловской области в случае рассмотрения методических вопросов, касающихся деятельности органов местного самоуправления, для представителей органов местного самоуправления;</w:t>
      </w:r>
    </w:p>
    <w:p w:rsidR="00C91AF8" w:rsidRDefault="00C91AF8">
      <w:pPr>
        <w:pStyle w:val="ConsPlusNormal"/>
        <w:spacing w:before="220"/>
        <w:ind w:firstLine="540"/>
        <w:jc w:val="both"/>
      </w:pPr>
      <w:r>
        <w:t>3) без участия представителей территориальных органов федеральных органов исполнительной власти и органов местного самоуправления в случае рассмотрения методических вопросов, касающихся деятельности исполнительных органов государственной власти Свердловской области, для представителей исполнительных органов государственной власти Свердловской области.</w:t>
      </w:r>
    </w:p>
    <w:p w:rsidR="00C91AF8" w:rsidRDefault="00C91AF8">
      <w:pPr>
        <w:pStyle w:val="ConsPlusNormal"/>
        <w:spacing w:before="220"/>
        <w:ind w:firstLine="540"/>
        <w:jc w:val="both"/>
      </w:pPr>
      <w:r>
        <w:t>22.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C91AF8" w:rsidRDefault="00C91AF8">
      <w:pPr>
        <w:pStyle w:val="ConsPlusNormal"/>
        <w:spacing w:before="220"/>
        <w:ind w:firstLine="540"/>
        <w:jc w:val="both"/>
      </w:pPr>
      <w:r>
        <w:t>23. Решения комиссии, принятые в пределах ее компетенции, являются обязательными для реализации исполнительными органами государственной власти Свердловской области, органами местного самоуправления, многофункциональным центром.</w:t>
      </w:r>
    </w:p>
    <w:p w:rsidR="00C91AF8" w:rsidRDefault="00C91AF8">
      <w:pPr>
        <w:pStyle w:val="ConsPlusNormal"/>
        <w:spacing w:before="220"/>
        <w:ind w:firstLine="540"/>
        <w:jc w:val="both"/>
      </w:pPr>
      <w:r>
        <w:t>24. Информация о деятельности комиссии, в том числе протоколы заседаний комиссии, размещается на официальном сайте "Административная реформа в Свердловской области" (http://ar.gov66.ru) в информационно-телекоммуникационной сети "Интернет".</w:t>
      </w:r>
    </w:p>
    <w:p w:rsidR="00C91AF8" w:rsidRDefault="00C91AF8">
      <w:pPr>
        <w:pStyle w:val="ConsPlusNormal"/>
      </w:pPr>
      <w:hyperlink r:id="rId16" w:history="1">
        <w:r>
          <w:rPr>
            <w:i/>
            <w:color w:val="0000FF"/>
          </w:rPr>
          <w:br/>
          <w:t>Постановление Правительства Свердловской области от 01.08.2019 N 473-ПП (ред. от 13.05.2021) "О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(вместе с "Положением о комиссии по повышению качества предоставления государственных и муниципальных услуг, а также осуществления государственного контроля (надзора) и муниципального контроля в Свердловской области") {КонсультантПлюс}</w:t>
        </w:r>
      </w:hyperlink>
      <w:r>
        <w:br/>
      </w:r>
    </w:p>
    <w:p w:rsidR="006D30C8" w:rsidRDefault="006D30C8">
      <w:bookmarkStart w:id="0" w:name="_GoBack"/>
      <w:bookmarkEnd w:id="0"/>
    </w:p>
    <w:sectPr w:rsidR="006D30C8" w:rsidSect="00C91AF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AF8" w:rsidRDefault="00C91AF8" w:rsidP="00C91AF8">
      <w:pPr>
        <w:spacing w:after="0" w:line="240" w:lineRule="auto"/>
      </w:pPr>
      <w:r>
        <w:separator/>
      </w:r>
    </w:p>
  </w:endnote>
  <w:endnote w:type="continuationSeparator" w:id="0">
    <w:p w:rsidR="00C91AF8" w:rsidRDefault="00C91AF8" w:rsidP="00C9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AF8" w:rsidRDefault="00C91AF8" w:rsidP="00C91AF8">
      <w:pPr>
        <w:spacing w:after="0" w:line="240" w:lineRule="auto"/>
      </w:pPr>
      <w:r>
        <w:separator/>
      </w:r>
    </w:p>
  </w:footnote>
  <w:footnote w:type="continuationSeparator" w:id="0">
    <w:p w:rsidR="00C91AF8" w:rsidRDefault="00C91AF8" w:rsidP="00C9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065891"/>
      <w:docPartObj>
        <w:docPartGallery w:val="Page Numbers (Top of Page)"/>
        <w:docPartUnique/>
      </w:docPartObj>
    </w:sdtPr>
    <w:sdtContent>
      <w:p w:rsidR="00C91AF8" w:rsidRDefault="00C91AF8">
        <w:pPr>
          <w:pStyle w:val="a3"/>
          <w:jc w:val="center"/>
        </w:pPr>
        <w:r>
          <w:fldChar w:fldCharType="begin"/>
        </w:r>
        <w:r>
          <w:instrText>PAGE   \* MERGEFORMAT</w:instrText>
        </w:r>
        <w:r>
          <w:fldChar w:fldCharType="separate"/>
        </w:r>
        <w:r>
          <w:rPr>
            <w:noProof/>
          </w:rPr>
          <w:t>6</w:t>
        </w:r>
        <w:r>
          <w:fldChar w:fldCharType="end"/>
        </w:r>
      </w:p>
    </w:sdtContent>
  </w:sdt>
  <w:p w:rsidR="00C91AF8" w:rsidRDefault="00C91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F8"/>
    <w:rsid w:val="006D30C8"/>
    <w:rsid w:val="00C9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FFF8-9E21-4992-9BF4-38A6D1B7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AF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C91A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AF8"/>
  </w:style>
  <w:style w:type="paragraph" w:styleId="a5">
    <w:name w:val="footer"/>
    <w:basedOn w:val="a"/>
    <w:link w:val="a6"/>
    <w:uiPriority w:val="99"/>
    <w:unhideWhenUsed/>
    <w:rsid w:val="00C91A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1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56845686835FBD9EBA4E004E305CFC8E9FE8E13241E94567E1E4B646800043E359A52E37CABD1EB28A53A34V6IFL" TargetMode="External"/><Relationship Id="rId13" Type="http://schemas.openxmlformats.org/officeDocument/2006/relationships/hyperlink" Target="consultantplus://offline/ref=5A356845686835FBD9EBA4E004E305CFCAEEF28B11251E94567E1E4B646800042C35C25EE17CB5D8ED3DF36B723B13F19E88F4B27AA772CAVAI4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356845686835FBD9EBA4E004E305CFCAEEFF8D12241E94567E1E4B646800043E359A52E37CABD1EB28A53A34V6IFL" TargetMode="External"/><Relationship Id="rId12" Type="http://schemas.openxmlformats.org/officeDocument/2006/relationships/hyperlink" Target="consultantplus://offline/ref=5A356845686835FBD9EBA4E004E305CFC9E4F18B1A744996072B104E6C385A143A7CCD5FFF7CB0CFEC36A5V3IB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5A356845686835FBD9EBBAED128F5BC5CAE7A883122216C40B2F181C3B3806516C75C40BA238B8D0EE36A73B37654AA2DAC3F9B564BB72CDBB39FBCCV8IAL" TargetMode="External"/><Relationship Id="rId1" Type="http://schemas.openxmlformats.org/officeDocument/2006/relationships/styles" Target="styles.xml"/><Relationship Id="rId6" Type="http://schemas.openxmlformats.org/officeDocument/2006/relationships/hyperlink" Target="consultantplus://offline/ref=5A356845686835FBD9EBBAED128F5BC5CAE7A883122216C70F2D181C3B3806516C75C40BA238B8D0EE36A73E30654AA2DAC3F9B564BB72CDBB39FBCCV8IAL" TargetMode="External"/><Relationship Id="rId11" Type="http://schemas.openxmlformats.org/officeDocument/2006/relationships/hyperlink" Target="consultantplus://offline/ref=5A356845686835FBD9EBBAED128F5BC5CAE7A883122216C70F2D181C3B3806516C75C40BA238B8D0EE36A73E31654AA2DAC3F9B564BB72CDBB39FBCCV8IAL" TargetMode="External"/><Relationship Id="rId5" Type="http://schemas.openxmlformats.org/officeDocument/2006/relationships/endnotes" Target="endnotes.xml"/><Relationship Id="rId15" Type="http://schemas.openxmlformats.org/officeDocument/2006/relationships/hyperlink" Target="consultantplus://offline/ref=5A356845686835FBD9EBBAED128F5BC5CAE7A883122216C70F2D181C3B3806516C75C40BA238B8D0EE36A73F36654AA2DAC3F9B564BB72CDBB39FBCCV8IAL" TargetMode="External"/><Relationship Id="rId10" Type="http://schemas.openxmlformats.org/officeDocument/2006/relationships/hyperlink" Target="consultantplus://offline/ref=5A356845686835FBD9EBA4E004E305CFC8ECF18616201E94567E1E4B646800043E359A52E37CABD1EB28A53A34V6IF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5A356845686835FBD9EBA4E004E305CFC8E9F18713251E94567E1E4B646800043E359A52E37CABD1EB28A53A34V6IFL" TargetMode="External"/><Relationship Id="rId14" Type="http://schemas.openxmlformats.org/officeDocument/2006/relationships/hyperlink" Target="consultantplus://offline/ref=5A356845686835FBD9EBBAED128F5BC5CAE7A883122216C70F2D181C3B3806516C75C40BA238B8D0EE36A73E3F654AA2DAC3F9B564BB72CDBB39FBCCV8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2021-05-20T11:08:00Z</dcterms:created>
  <dcterms:modified xsi:type="dcterms:W3CDTF">2021-05-20T11:09:00Z</dcterms:modified>
</cp:coreProperties>
</file>