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B" w:rsidRPr="00340913" w:rsidRDefault="00341C1B" w:rsidP="00340913">
      <w:pPr>
        <w:tabs>
          <w:tab w:val="right" w:pos="9923"/>
        </w:tabs>
        <w:suppressAutoHyphens w:val="0"/>
        <w:rPr>
          <w:rFonts w:eastAsia="Calibri" w:cs="Times New Roman"/>
          <w:noProof/>
          <w:szCs w:val="28"/>
          <w:lang w:eastAsia="ru-RU"/>
        </w:rPr>
      </w:pPr>
    </w:p>
    <w:p w:rsidR="00341C1B" w:rsidRPr="00341C1B" w:rsidRDefault="00341C1B" w:rsidP="00341C1B">
      <w:pPr>
        <w:tabs>
          <w:tab w:val="right" w:pos="9923"/>
        </w:tabs>
        <w:suppressAutoHyphens w:val="0"/>
        <w:ind w:firstLine="0"/>
        <w:jc w:val="center"/>
        <w:rPr>
          <w:rFonts w:eastAsia="Calibri" w:cs="Times New Roman"/>
          <w:noProof/>
          <w:szCs w:val="28"/>
          <w:lang w:eastAsia="ru-RU"/>
        </w:rPr>
      </w:pPr>
    </w:p>
    <w:p w:rsidR="00341C1B" w:rsidRPr="00340913" w:rsidRDefault="00341C1B" w:rsidP="00341C1B">
      <w:pPr>
        <w:tabs>
          <w:tab w:val="right" w:pos="9923"/>
        </w:tabs>
        <w:suppressAutoHyphens w:val="0"/>
        <w:ind w:firstLine="0"/>
        <w:jc w:val="center"/>
        <w:rPr>
          <w:rFonts w:eastAsia="Calibri" w:cs="Times New Roman"/>
          <w:noProof/>
          <w:szCs w:val="28"/>
          <w:lang w:eastAsia="ru-RU"/>
        </w:rPr>
      </w:pPr>
    </w:p>
    <w:p w:rsidR="00341C1B" w:rsidRPr="00340913" w:rsidRDefault="00341C1B" w:rsidP="00341C1B">
      <w:pPr>
        <w:tabs>
          <w:tab w:val="right" w:pos="9923"/>
        </w:tabs>
        <w:suppressAutoHyphens w:val="0"/>
        <w:ind w:firstLine="0"/>
        <w:jc w:val="center"/>
        <w:rPr>
          <w:rFonts w:eastAsia="Calibri" w:cs="Times New Roman"/>
          <w:szCs w:val="28"/>
        </w:rPr>
      </w:pPr>
    </w:p>
    <w:p w:rsidR="00341C1B" w:rsidRPr="008167C5" w:rsidRDefault="00340913" w:rsidP="00341C1B">
      <w:pPr>
        <w:tabs>
          <w:tab w:val="right" w:pos="9923"/>
        </w:tabs>
        <w:suppressAutoHyphens w:val="0"/>
        <w:ind w:firstLine="0"/>
        <w:jc w:val="center"/>
        <w:rPr>
          <w:rFonts w:eastAsia="Calibri" w:cs="Times New Roman"/>
          <w:color w:val="FFFFFF" w:themeColor="background1"/>
          <w:szCs w:val="28"/>
        </w:rPr>
      </w:pPr>
      <w:r w:rsidRPr="008167C5">
        <w:rPr>
          <w:rFonts w:eastAsia="Calibri" w:cs="Times New Roman"/>
          <w:color w:val="FFFFFF" w:themeColor="background1"/>
          <w:szCs w:val="28"/>
        </w:rPr>
        <w:t>____________</w:t>
      </w:r>
      <w:r w:rsidR="00341C1B" w:rsidRPr="008167C5">
        <w:rPr>
          <w:rFonts w:eastAsia="Calibri" w:cs="Times New Roman"/>
          <w:color w:val="FFFFFF" w:themeColor="background1"/>
          <w:szCs w:val="28"/>
        </w:rPr>
        <w:tab/>
      </w:r>
      <w:r w:rsidRPr="008167C5">
        <w:rPr>
          <w:rFonts w:eastAsia="Calibri" w:cs="Times New Roman"/>
          <w:color w:val="FFFFFF" w:themeColor="background1"/>
          <w:szCs w:val="28"/>
        </w:rPr>
        <w:t>№ 0087</w:t>
      </w:r>
    </w:p>
    <w:p w:rsidR="00341C1B" w:rsidRPr="008167C5" w:rsidRDefault="00341C1B" w:rsidP="00341C1B">
      <w:pPr>
        <w:suppressAutoHyphens w:val="0"/>
        <w:ind w:firstLine="0"/>
        <w:jc w:val="center"/>
        <w:rPr>
          <w:rFonts w:eastAsia="Calibri" w:cs="Times New Roman"/>
          <w:color w:val="FFFFFF" w:themeColor="background1"/>
          <w:szCs w:val="28"/>
        </w:rPr>
      </w:pPr>
      <w:r w:rsidRPr="008167C5">
        <w:rPr>
          <w:rFonts w:eastAsia="Calibri" w:cs="Times New Roman"/>
          <w:color w:val="FFFFFF" w:themeColor="background1"/>
          <w:szCs w:val="28"/>
        </w:rPr>
        <w:t>г. Екатеринбург</w:t>
      </w:r>
    </w:p>
    <w:p w:rsidR="00341C1B" w:rsidRPr="00340913" w:rsidRDefault="00341C1B" w:rsidP="00341C1B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341C1B" w:rsidRPr="00341C1B" w:rsidRDefault="00341C1B" w:rsidP="00341C1B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7450A7" w:rsidRDefault="007D589C" w:rsidP="002F1180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</w:t>
      </w:r>
      <w:r w:rsidR="002F1180">
        <w:rPr>
          <w:rFonts w:cs="Times New Roman"/>
          <w:b/>
          <w:bCs/>
          <w:szCs w:val="28"/>
        </w:rPr>
        <w:t xml:space="preserve"> </w:t>
      </w:r>
      <w:r w:rsidR="002F1180" w:rsidRPr="002F1180">
        <w:rPr>
          <w:rFonts w:cs="Times New Roman"/>
          <w:b/>
          <w:bCs/>
          <w:szCs w:val="28"/>
        </w:rPr>
        <w:t>основны</w:t>
      </w:r>
      <w:r w:rsidR="002F1180">
        <w:rPr>
          <w:rFonts w:cs="Times New Roman"/>
          <w:b/>
          <w:bCs/>
          <w:szCs w:val="28"/>
        </w:rPr>
        <w:t>е</w:t>
      </w:r>
      <w:r w:rsidR="002F1180" w:rsidRPr="002F1180">
        <w:rPr>
          <w:rFonts w:cs="Times New Roman"/>
          <w:b/>
          <w:bCs/>
          <w:szCs w:val="28"/>
        </w:rPr>
        <w:t xml:space="preserve"> требовани</w:t>
      </w:r>
      <w:r w:rsidR="002F1180">
        <w:rPr>
          <w:rFonts w:cs="Times New Roman"/>
          <w:b/>
          <w:bCs/>
          <w:szCs w:val="28"/>
        </w:rPr>
        <w:t>я</w:t>
      </w:r>
      <w:r w:rsidR="002F1180" w:rsidRPr="002F1180">
        <w:rPr>
          <w:rFonts w:cs="Times New Roman"/>
          <w:b/>
          <w:bCs/>
          <w:szCs w:val="28"/>
        </w:rPr>
        <w:t xml:space="preserve"> к планировке, перепланировке и застройке рынка, реконструкции и модернизации зданий, строений, сооружений и находящихся в них помещений</w:t>
      </w:r>
      <w:r w:rsidR="002F1180">
        <w:rPr>
          <w:rFonts w:cs="Times New Roman"/>
          <w:b/>
          <w:bCs/>
          <w:szCs w:val="28"/>
        </w:rPr>
        <w:t>, утвержденные </w:t>
      </w:r>
      <w:r>
        <w:rPr>
          <w:rFonts w:cs="Times New Roman"/>
          <w:b/>
          <w:bCs/>
          <w:szCs w:val="28"/>
        </w:rPr>
        <w:t>постановление</w:t>
      </w:r>
      <w:r w:rsidR="002F1180">
        <w:rPr>
          <w:rFonts w:cs="Times New Roman"/>
          <w:b/>
          <w:bCs/>
          <w:szCs w:val="28"/>
        </w:rPr>
        <w:t>м</w:t>
      </w:r>
      <w:r>
        <w:rPr>
          <w:rFonts w:cs="Times New Roman"/>
          <w:b/>
          <w:bCs/>
          <w:szCs w:val="28"/>
        </w:rPr>
        <w:t xml:space="preserve"> Правительства Свердловской области от</w:t>
      </w:r>
      <w:r w:rsidR="002F1180">
        <w:rPr>
          <w:rFonts w:cs="Times New Roman"/>
          <w:b/>
          <w:bCs/>
          <w:szCs w:val="28"/>
        </w:rPr>
        <w:t xml:space="preserve"> 07.08.2007 </w:t>
      </w:r>
      <w:r w:rsidR="00340913">
        <w:rPr>
          <w:rFonts w:cs="Times New Roman"/>
          <w:b/>
          <w:bCs/>
          <w:szCs w:val="28"/>
        </w:rPr>
        <w:t>№ </w:t>
      </w:r>
      <w:r w:rsidR="002F1180">
        <w:rPr>
          <w:rFonts w:cs="Times New Roman"/>
          <w:b/>
          <w:bCs/>
          <w:szCs w:val="28"/>
        </w:rPr>
        <w:t>769</w:t>
      </w:r>
      <w:r w:rsidR="00340913">
        <w:rPr>
          <w:rFonts w:cs="Times New Roman"/>
          <w:b/>
          <w:bCs/>
          <w:szCs w:val="28"/>
        </w:rPr>
        <w:noBreakHyphen/>
        <w:t>ПП</w:t>
      </w: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Cs w:val="28"/>
        </w:rPr>
      </w:pP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Cs w:val="28"/>
        </w:rPr>
      </w:pPr>
    </w:p>
    <w:p w:rsidR="00A67CFA" w:rsidRPr="008A5C2E" w:rsidRDefault="007450A7" w:rsidP="009927A5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соответствии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с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Федеральным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hyperlink r:id="rId9" w:history="1">
        <w:r w:rsidRPr="008A5C2E">
          <w:rPr>
            <w:rFonts w:ascii="Times New Roman CYR" w:hAnsi="Times New Roman CYR" w:cs="Times New Roman CYR"/>
            <w:color w:val="000000"/>
            <w:szCs w:val="28"/>
          </w:rPr>
          <w:t>законом</w:t>
        </w:r>
      </w:hyperlink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от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30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декабря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2006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года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№ </w:t>
      </w:r>
      <w:r w:rsidRPr="008A5C2E">
        <w:rPr>
          <w:rFonts w:ascii="Times New Roman CYR" w:hAnsi="Times New Roman CYR" w:cs="Times New Roman CYR"/>
          <w:color w:val="000000"/>
          <w:szCs w:val="28"/>
        </w:rPr>
        <w:t>271</w:t>
      </w:r>
      <w:r w:rsidR="00340913">
        <w:rPr>
          <w:rFonts w:ascii="Times New Roman CYR" w:hAnsi="Times New Roman CYR" w:cs="Times New Roman CYR"/>
          <w:color w:val="000000"/>
          <w:szCs w:val="28"/>
        </w:rPr>
        <w:noBreakHyphen/>
        <w:t>ФЗ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«О </w:t>
      </w:r>
      <w:r w:rsidRPr="008A5C2E">
        <w:rPr>
          <w:rFonts w:ascii="Times New Roman CYR" w:hAnsi="Times New Roman CYR" w:cs="Times New Roman CYR"/>
          <w:color w:val="000000"/>
          <w:szCs w:val="28"/>
        </w:rPr>
        <w:t>розничных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рынках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и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о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внесении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изменений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в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Трудовой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кодекс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Российской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Федерации»,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5F61D1" w:rsidRPr="008A5C2E">
        <w:rPr>
          <w:rFonts w:ascii="Times New Roman CYR" w:hAnsi="Times New Roman CYR" w:cs="Times New Roman CYR"/>
          <w:color w:val="000000"/>
          <w:szCs w:val="28"/>
        </w:rPr>
        <w:t xml:space="preserve">статьей 101 Областного закона от 10 марта 1999 года </w:t>
      </w:r>
      <w:r w:rsidR="00340913">
        <w:rPr>
          <w:rFonts w:ascii="Times New Roman CYR" w:hAnsi="Times New Roman CYR" w:cs="Times New Roman CYR"/>
          <w:color w:val="000000"/>
          <w:szCs w:val="28"/>
        </w:rPr>
        <w:t>№ </w:t>
      </w:r>
      <w:r w:rsidR="005F61D1" w:rsidRPr="008A5C2E">
        <w:rPr>
          <w:rFonts w:ascii="Times New Roman CYR" w:hAnsi="Times New Roman CYR" w:cs="Times New Roman CYR"/>
          <w:color w:val="000000"/>
          <w:szCs w:val="28"/>
        </w:rPr>
        <w:t>4</w:t>
      </w:r>
      <w:r w:rsidR="00340913">
        <w:rPr>
          <w:rFonts w:ascii="Times New Roman CYR" w:hAnsi="Times New Roman CYR" w:cs="Times New Roman CYR"/>
          <w:color w:val="000000"/>
          <w:szCs w:val="28"/>
        </w:rPr>
        <w:noBreakHyphen/>
        <w:t>ОЗ</w:t>
      </w:r>
      <w:r w:rsidR="005F61D1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«О </w:t>
      </w:r>
      <w:r w:rsidR="005F61D1" w:rsidRPr="008A5C2E">
        <w:rPr>
          <w:rFonts w:ascii="Times New Roman CYR" w:hAnsi="Times New Roman CYR" w:cs="Times New Roman CYR"/>
          <w:color w:val="000000"/>
          <w:szCs w:val="28"/>
        </w:rPr>
        <w:t>правовых актах в Свердловской области»</w:t>
      </w:r>
      <w:r w:rsidR="005F61D1">
        <w:rPr>
          <w:rFonts w:ascii="Times New Roman CYR" w:hAnsi="Times New Roman CYR" w:cs="Times New Roman CYR"/>
          <w:color w:val="000000"/>
          <w:szCs w:val="28"/>
        </w:rPr>
        <w:t xml:space="preserve">, </w:t>
      </w:r>
      <w:r w:rsidR="009927A5" w:rsidRPr="008A5C2E">
        <w:rPr>
          <w:rFonts w:ascii="Times New Roman CYR" w:hAnsi="Times New Roman CYR" w:cs="Times New Roman CYR"/>
          <w:color w:val="000000"/>
          <w:szCs w:val="28"/>
        </w:rPr>
        <w:t>Законом Свердловской области от</w:t>
      </w:r>
      <w:r w:rsidR="005F61D1">
        <w:rPr>
          <w:rFonts w:ascii="Times New Roman CYR" w:hAnsi="Times New Roman CYR" w:cs="Times New Roman CYR"/>
          <w:color w:val="000000"/>
          <w:szCs w:val="28"/>
        </w:rPr>
        <w:t> </w:t>
      </w:r>
      <w:r w:rsidR="00CE13A3">
        <w:rPr>
          <w:rFonts w:ascii="Times New Roman CYR" w:hAnsi="Times New Roman CYR" w:cs="Times New Roman CYR"/>
          <w:color w:val="000000"/>
          <w:szCs w:val="28"/>
        </w:rPr>
        <w:t>21 декабря 2015 года</w:t>
      </w:r>
      <w:r w:rsidR="009927A5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№ </w:t>
      </w:r>
      <w:r w:rsidR="00CE13A3">
        <w:rPr>
          <w:rFonts w:ascii="Times New Roman CYR" w:hAnsi="Times New Roman CYR" w:cs="Times New Roman CYR"/>
          <w:color w:val="000000"/>
          <w:szCs w:val="28"/>
        </w:rPr>
        <w:t>153</w:t>
      </w:r>
      <w:r w:rsidR="00340913">
        <w:rPr>
          <w:rFonts w:ascii="Times New Roman CYR" w:hAnsi="Times New Roman CYR" w:cs="Times New Roman CYR"/>
          <w:color w:val="000000"/>
          <w:szCs w:val="28"/>
        </w:rPr>
        <w:noBreakHyphen/>
        <w:t>ОЗ</w:t>
      </w:r>
      <w:r w:rsidR="009927A5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«О </w:t>
      </w:r>
      <w:r w:rsidR="009927A5" w:rsidRPr="008A5C2E">
        <w:rPr>
          <w:rFonts w:ascii="Times New Roman CYR" w:hAnsi="Times New Roman CYR" w:cs="Times New Roman CYR"/>
          <w:color w:val="000000"/>
          <w:szCs w:val="28"/>
        </w:rPr>
        <w:t>сроках применения отдельных требований, установленных федеральным законом в отношении сельскохозяйственных розничных рынков и сельскохозяйственных кооперативных розничных рынков, расположенных на т</w:t>
      </w:r>
      <w:r w:rsidR="008167C5">
        <w:rPr>
          <w:rFonts w:ascii="Times New Roman CYR" w:hAnsi="Times New Roman CYR" w:cs="Times New Roman CYR"/>
          <w:color w:val="000000"/>
          <w:szCs w:val="28"/>
        </w:rPr>
        <w:t>ерритории Свердловской области»</w:t>
      </w:r>
      <w:r w:rsidR="009927A5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Правительство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Свердловской</w:t>
      </w:r>
      <w:r w:rsidR="00DD4AC0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8A5C2E">
        <w:rPr>
          <w:rFonts w:ascii="Times New Roman CYR" w:hAnsi="Times New Roman CYR" w:cs="Times New Roman CYR"/>
          <w:color w:val="000000"/>
          <w:szCs w:val="28"/>
        </w:rPr>
        <w:t>области</w:t>
      </w:r>
    </w:p>
    <w:p w:rsidR="007450A7" w:rsidRPr="008A5C2E" w:rsidRDefault="007450A7" w:rsidP="00A67CFA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/>
          <w:szCs w:val="28"/>
        </w:rPr>
      </w:pPr>
      <w:r w:rsidRPr="008A5C2E">
        <w:rPr>
          <w:rFonts w:ascii="Times New Roman CYR" w:hAnsi="Times New Roman CYR" w:cs="Times New Roman CYR"/>
          <w:b/>
          <w:bCs/>
          <w:color w:val="000000"/>
          <w:szCs w:val="28"/>
        </w:rPr>
        <w:t>ПОСТАНОВЛЯЕТ</w:t>
      </w:r>
      <w:r w:rsidRPr="008A5C2E">
        <w:rPr>
          <w:rFonts w:ascii="Times New Roman CYR" w:hAnsi="Times New Roman CYR" w:cs="Times New Roman CYR"/>
          <w:color w:val="000000"/>
          <w:szCs w:val="28"/>
        </w:rPr>
        <w:t>:</w:t>
      </w:r>
    </w:p>
    <w:p w:rsidR="00340913" w:rsidRDefault="00340913" w:rsidP="009927A5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1. </w:t>
      </w:r>
      <w:proofErr w:type="gramStart"/>
      <w:r w:rsidR="009927A5" w:rsidRPr="008A5C2E">
        <w:rPr>
          <w:szCs w:val="28"/>
        </w:rPr>
        <w:t>Внести в основные требования к планировке, перепланировке и застройке рынка, реконструкции и модернизации зданий, строений, сооружений и</w:t>
      </w:r>
      <w:r w:rsidR="005F61D1">
        <w:rPr>
          <w:szCs w:val="28"/>
        </w:rPr>
        <w:t> </w:t>
      </w:r>
      <w:r w:rsidR="009927A5" w:rsidRPr="008A5C2E">
        <w:rPr>
          <w:szCs w:val="28"/>
        </w:rPr>
        <w:t xml:space="preserve">находящихся в них помещений, утвержденные постановлением Правительства Свердловской области от 07.08.2007 </w:t>
      </w:r>
      <w:r>
        <w:rPr>
          <w:szCs w:val="28"/>
        </w:rPr>
        <w:t>№ </w:t>
      </w:r>
      <w:r w:rsidR="009927A5" w:rsidRPr="008A5C2E">
        <w:rPr>
          <w:szCs w:val="28"/>
        </w:rPr>
        <w:t>769</w:t>
      </w:r>
      <w:r>
        <w:rPr>
          <w:szCs w:val="28"/>
        </w:rPr>
        <w:noBreakHyphen/>
        <w:t>ПП</w:t>
      </w:r>
      <w:r w:rsidR="009927A5" w:rsidRPr="008A5C2E">
        <w:rPr>
          <w:szCs w:val="28"/>
        </w:rPr>
        <w:t xml:space="preserve"> </w:t>
      </w:r>
      <w:r>
        <w:rPr>
          <w:szCs w:val="28"/>
        </w:rPr>
        <w:t>«Об </w:t>
      </w:r>
      <w:r w:rsidR="009927A5" w:rsidRPr="008A5C2E">
        <w:rPr>
          <w:szCs w:val="28"/>
        </w:rPr>
        <w:t>утверждении основных требований к планировке, перепланировке и застройке рынка, реконструкции и</w:t>
      </w:r>
      <w:r w:rsidR="005F61D1">
        <w:rPr>
          <w:szCs w:val="28"/>
        </w:rPr>
        <w:t> </w:t>
      </w:r>
      <w:r w:rsidR="009927A5" w:rsidRPr="008A5C2E">
        <w:rPr>
          <w:szCs w:val="28"/>
        </w:rPr>
        <w:t>модернизации зданий, строений, сооружений и находящихся в них помещений»</w:t>
      </w:r>
      <w:r w:rsidR="009927A5" w:rsidRPr="008A5C2E">
        <w:rPr>
          <w:bCs/>
          <w:iCs/>
          <w:szCs w:val="28"/>
        </w:rPr>
        <w:t xml:space="preserve"> («Областная газета», 2007, 14 августа, </w:t>
      </w:r>
      <w:r>
        <w:rPr>
          <w:bCs/>
          <w:iCs/>
          <w:szCs w:val="28"/>
        </w:rPr>
        <w:t>№ </w:t>
      </w:r>
      <w:r w:rsidR="009927A5" w:rsidRPr="008A5C2E">
        <w:rPr>
          <w:bCs/>
          <w:iCs/>
          <w:szCs w:val="28"/>
        </w:rPr>
        <w:t>279) с изменениями, внесенными постановлениями</w:t>
      </w:r>
      <w:proofErr w:type="gramEnd"/>
      <w:r w:rsidR="009927A5" w:rsidRPr="008A5C2E">
        <w:rPr>
          <w:bCs/>
          <w:iCs/>
          <w:szCs w:val="28"/>
        </w:rPr>
        <w:t xml:space="preserve"> Правительства Свердловской области от 02.09.2009 </w:t>
      </w:r>
      <w:r>
        <w:rPr>
          <w:bCs/>
          <w:iCs/>
          <w:szCs w:val="28"/>
        </w:rPr>
        <w:t>№ </w:t>
      </w:r>
      <w:r w:rsidR="009927A5" w:rsidRPr="008A5C2E">
        <w:rPr>
          <w:bCs/>
          <w:iCs/>
          <w:szCs w:val="28"/>
        </w:rPr>
        <w:t>1003</w:t>
      </w:r>
      <w:r>
        <w:rPr>
          <w:bCs/>
          <w:iCs/>
          <w:szCs w:val="28"/>
        </w:rPr>
        <w:noBreakHyphen/>
        <w:t>ПП</w:t>
      </w:r>
      <w:r w:rsidR="009927A5" w:rsidRPr="008A5C2E">
        <w:rPr>
          <w:bCs/>
          <w:iCs/>
          <w:szCs w:val="28"/>
        </w:rPr>
        <w:t xml:space="preserve">, от 07.05.2015 </w:t>
      </w:r>
      <w:r>
        <w:rPr>
          <w:bCs/>
          <w:iCs/>
          <w:szCs w:val="28"/>
        </w:rPr>
        <w:t>№ </w:t>
      </w:r>
      <w:r w:rsidR="009927A5" w:rsidRPr="008A5C2E">
        <w:rPr>
          <w:bCs/>
          <w:iCs/>
          <w:szCs w:val="28"/>
        </w:rPr>
        <w:t>350</w:t>
      </w:r>
      <w:r>
        <w:rPr>
          <w:bCs/>
          <w:iCs/>
          <w:szCs w:val="28"/>
        </w:rPr>
        <w:noBreakHyphen/>
        <w:t>ПП</w:t>
      </w:r>
      <w:r w:rsidR="005F61D1">
        <w:rPr>
          <w:bCs/>
          <w:iCs/>
          <w:szCs w:val="28"/>
        </w:rPr>
        <w:t>,</w:t>
      </w:r>
      <w:r w:rsidR="009927A5" w:rsidRPr="008A5C2E">
        <w:rPr>
          <w:bCs/>
          <w:iCs/>
          <w:szCs w:val="28"/>
        </w:rPr>
        <w:t xml:space="preserve"> следующее изменение:</w:t>
      </w:r>
    </w:p>
    <w:p w:rsidR="009927A5" w:rsidRPr="008A5C2E" w:rsidRDefault="00340913" w:rsidP="009927A5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1) </w:t>
      </w:r>
      <w:r w:rsidR="009927A5" w:rsidRPr="008A5C2E">
        <w:rPr>
          <w:bCs/>
          <w:iCs/>
          <w:szCs w:val="28"/>
        </w:rPr>
        <w:t>пункт 1 изложить в следующей редакции:</w:t>
      </w:r>
    </w:p>
    <w:p w:rsidR="00340913" w:rsidRDefault="009927A5" w:rsidP="00BD0D1E">
      <w:pPr>
        <w:tabs>
          <w:tab w:val="left" w:pos="851"/>
          <w:tab w:val="left" w:pos="993"/>
        </w:tabs>
        <w:rPr>
          <w:bCs/>
          <w:iCs/>
          <w:szCs w:val="28"/>
        </w:rPr>
      </w:pPr>
      <w:r w:rsidRPr="008A5C2E">
        <w:rPr>
          <w:bCs/>
          <w:iCs/>
          <w:szCs w:val="28"/>
        </w:rPr>
        <w:t>«</w:t>
      </w:r>
      <w:r w:rsidR="00340913">
        <w:rPr>
          <w:bCs/>
          <w:iCs/>
          <w:szCs w:val="28"/>
        </w:rPr>
        <w:t>1. </w:t>
      </w:r>
      <w:proofErr w:type="gramStart"/>
      <w:r w:rsidR="00BD0D1E" w:rsidRPr="008A5C2E">
        <w:rPr>
          <w:bCs/>
          <w:iCs/>
          <w:szCs w:val="28"/>
        </w:rPr>
        <w:t>Основные требования к планировке, перепланировке и застройке рынка, реконструкции и модернизации зданий, строений, сооружений и находящихся</w:t>
      </w:r>
      <w:r w:rsidR="005F61D1">
        <w:rPr>
          <w:bCs/>
          <w:iCs/>
          <w:szCs w:val="28"/>
        </w:rPr>
        <w:t xml:space="preserve"> </w:t>
      </w:r>
      <w:r w:rsidR="00BD0D1E" w:rsidRPr="008A5C2E">
        <w:rPr>
          <w:bCs/>
          <w:iCs/>
          <w:szCs w:val="28"/>
        </w:rPr>
        <w:t>в</w:t>
      </w:r>
      <w:r w:rsidR="005F61D1">
        <w:rPr>
          <w:bCs/>
          <w:iCs/>
          <w:szCs w:val="28"/>
        </w:rPr>
        <w:t> </w:t>
      </w:r>
      <w:r w:rsidR="00BD0D1E" w:rsidRPr="008A5C2E">
        <w:rPr>
          <w:bCs/>
          <w:iCs/>
          <w:szCs w:val="28"/>
        </w:rPr>
        <w:t>них помещений разработаны в соответствии с</w:t>
      </w:r>
      <w:r w:rsidR="00410F03" w:rsidRPr="008A5C2E">
        <w:rPr>
          <w:bCs/>
          <w:iCs/>
          <w:szCs w:val="28"/>
        </w:rPr>
        <w:t>о стать</w:t>
      </w:r>
      <w:r w:rsidR="003A278C">
        <w:rPr>
          <w:bCs/>
          <w:iCs/>
          <w:szCs w:val="28"/>
        </w:rPr>
        <w:t>е</w:t>
      </w:r>
      <w:r w:rsidR="00410F03" w:rsidRPr="008A5C2E">
        <w:rPr>
          <w:bCs/>
          <w:iCs/>
          <w:szCs w:val="28"/>
        </w:rPr>
        <w:t>й 11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Федерального </w:t>
      </w:r>
      <w:hyperlink r:id="rId10" w:history="1">
        <w:r w:rsidR="00410F03" w:rsidRPr="008A5C2E">
          <w:rPr>
            <w:rFonts w:ascii="Times New Roman CYR" w:hAnsi="Times New Roman CYR" w:cs="Times New Roman CYR"/>
            <w:color w:val="000000"/>
            <w:szCs w:val="28"/>
          </w:rPr>
          <w:t>закона</w:t>
        </w:r>
      </w:hyperlink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от 30 декабря 2006 года </w:t>
      </w:r>
      <w:r w:rsidR="00340913">
        <w:rPr>
          <w:rFonts w:ascii="Times New Roman CYR" w:hAnsi="Times New Roman CYR" w:cs="Times New Roman CYR"/>
          <w:color w:val="000000"/>
          <w:szCs w:val="28"/>
        </w:rPr>
        <w:t>№ 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>271</w:t>
      </w:r>
      <w:r w:rsidR="00340913">
        <w:rPr>
          <w:rFonts w:ascii="Times New Roman CYR" w:hAnsi="Times New Roman CYR" w:cs="Times New Roman CYR"/>
          <w:color w:val="000000"/>
          <w:szCs w:val="28"/>
        </w:rPr>
        <w:noBreakHyphen/>
        <w:t>ФЗ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«О 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>розничных рынках и о внесении изменений в Трудовой кодекс Российской Федерации»</w:t>
      </w:r>
      <w:r w:rsidR="005F61D1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>стать</w:t>
      </w:r>
      <w:r w:rsidR="003A278C">
        <w:rPr>
          <w:rFonts w:ascii="Times New Roman CYR" w:hAnsi="Times New Roman CYR" w:cs="Times New Roman CYR"/>
          <w:color w:val="000000"/>
          <w:szCs w:val="28"/>
        </w:rPr>
        <w:t>е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й </w:t>
      </w:r>
      <w:r w:rsidR="00CE13A3">
        <w:rPr>
          <w:rFonts w:ascii="Times New Roman CYR" w:hAnsi="Times New Roman CYR" w:cs="Times New Roman CYR"/>
          <w:color w:val="000000"/>
          <w:szCs w:val="28"/>
        </w:rPr>
        <w:t>2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Закона Свердловской области от </w:t>
      </w:r>
      <w:r w:rsidR="00CE13A3">
        <w:rPr>
          <w:rFonts w:ascii="Times New Roman CYR" w:hAnsi="Times New Roman CYR" w:cs="Times New Roman CYR"/>
          <w:color w:val="000000"/>
          <w:szCs w:val="28"/>
        </w:rPr>
        <w:t>21 декабря 2015 года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№ </w:t>
      </w:r>
      <w:r w:rsidR="00CE13A3">
        <w:rPr>
          <w:rFonts w:ascii="Times New Roman CYR" w:hAnsi="Times New Roman CYR" w:cs="Times New Roman CYR"/>
          <w:color w:val="000000"/>
          <w:szCs w:val="28"/>
        </w:rPr>
        <w:t>153</w:t>
      </w:r>
      <w:r w:rsidR="00340913">
        <w:rPr>
          <w:rFonts w:ascii="Times New Roman CYR" w:hAnsi="Times New Roman CYR" w:cs="Times New Roman CYR"/>
          <w:color w:val="000000"/>
          <w:szCs w:val="28"/>
        </w:rPr>
        <w:noBreakHyphen/>
        <w:t>ОЗ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40913">
        <w:rPr>
          <w:rFonts w:ascii="Times New Roman CYR" w:hAnsi="Times New Roman CYR" w:cs="Times New Roman CYR"/>
          <w:color w:val="000000"/>
          <w:szCs w:val="28"/>
        </w:rPr>
        <w:t>«О </w:t>
      </w:r>
      <w:r w:rsidR="00410F03" w:rsidRPr="008A5C2E">
        <w:rPr>
          <w:rFonts w:ascii="Times New Roman CYR" w:hAnsi="Times New Roman CYR" w:cs="Times New Roman CYR"/>
          <w:color w:val="000000"/>
          <w:szCs w:val="28"/>
        </w:rPr>
        <w:t>сроках применения</w:t>
      </w:r>
      <w:proofErr w:type="gramEnd"/>
      <w:r w:rsidR="00410F03" w:rsidRPr="008A5C2E">
        <w:rPr>
          <w:rFonts w:ascii="Times New Roman CYR" w:hAnsi="Times New Roman CYR" w:cs="Times New Roman CYR"/>
          <w:color w:val="000000"/>
          <w:szCs w:val="28"/>
        </w:rPr>
        <w:t xml:space="preserve"> отдельных требований, установленных федеральным законом в отношении сельскохозяйственных розничных рынков и сельскохозяйственных кооперативных розничных рынков, расположенных на территории Свердловской области</w:t>
      </w:r>
      <w:r w:rsidR="008167C5">
        <w:rPr>
          <w:rFonts w:ascii="Times New Roman CYR" w:hAnsi="Times New Roman CYR" w:cs="Times New Roman CYR"/>
          <w:color w:val="000000"/>
          <w:szCs w:val="28"/>
        </w:rPr>
        <w:t>»</w:t>
      </w:r>
      <w:proofErr w:type="gramStart"/>
      <w:r w:rsidR="00410F03" w:rsidRPr="008A5C2E">
        <w:rPr>
          <w:rFonts w:ascii="Times New Roman CYR" w:hAnsi="Times New Roman CYR" w:cs="Times New Roman CYR"/>
          <w:color w:val="000000"/>
          <w:szCs w:val="28"/>
        </w:rPr>
        <w:t>.</w:t>
      </w:r>
      <w:r w:rsidR="0021347D" w:rsidRPr="008A5C2E">
        <w:rPr>
          <w:bCs/>
          <w:iCs/>
          <w:szCs w:val="28"/>
        </w:rPr>
        <w:t>»</w:t>
      </w:r>
      <w:proofErr w:type="gramEnd"/>
      <w:r w:rsidR="00EB5C65">
        <w:rPr>
          <w:bCs/>
          <w:iCs/>
          <w:szCs w:val="28"/>
        </w:rPr>
        <w:t>;</w:t>
      </w:r>
    </w:p>
    <w:p w:rsidR="00C022FA" w:rsidRDefault="00340913" w:rsidP="00BD0D1E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2) </w:t>
      </w:r>
      <w:r w:rsidR="00C022FA">
        <w:rPr>
          <w:bCs/>
          <w:iCs/>
          <w:szCs w:val="28"/>
        </w:rPr>
        <w:t>дополнить пункт</w:t>
      </w:r>
      <w:r w:rsidR="002F1180">
        <w:rPr>
          <w:bCs/>
          <w:iCs/>
          <w:szCs w:val="28"/>
        </w:rPr>
        <w:t>ами</w:t>
      </w:r>
      <w:r w:rsidR="00C022FA">
        <w:rPr>
          <w:bCs/>
          <w:iCs/>
          <w:szCs w:val="28"/>
        </w:rPr>
        <w:t xml:space="preserve"> 1</w:t>
      </w:r>
      <w:r w:rsidR="002F1180">
        <w:rPr>
          <w:bCs/>
          <w:iCs/>
          <w:szCs w:val="28"/>
        </w:rPr>
        <w:t>-</w:t>
      </w:r>
      <w:r w:rsidR="00C022FA">
        <w:rPr>
          <w:bCs/>
          <w:iCs/>
          <w:szCs w:val="28"/>
        </w:rPr>
        <w:t xml:space="preserve">1 и </w:t>
      </w:r>
      <w:r w:rsidR="002F1180">
        <w:rPr>
          <w:bCs/>
          <w:iCs/>
          <w:szCs w:val="28"/>
        </w:rPr>
        <w:t xml:space="preserve">1-2 </w:t>
      </w:r>
      <w:r w:rsidR="00C022FA">
        <w:rPr>
          <w:bCs/>
          <w:iCs/>
          <w:szCs w:val="28"/>
        </w:rPr>
        <w:t>следующе</w:t>
      </w:r>
      <w:r w:rsidR="00414CA6">
        <w:rPr>
          <w:bCs/>
          <w:iCs/>
          <w:szCs w:val="28"/>
        </w:rPr>
        <w:t>го содержания</w:t>
      </w:r>
      <w:r w:rsidR="00C022FA">
        <w:rPr>
          <w:bCs/>
          <w:iCs/>
          <w:szCs w:val="28"/>
        </w:rPr>
        <w:t>:</w:t>
      </w:r>
    </w:p>
    <w:p w:rsidR="00C022FA" w:rsidRDefault="00C022FA" w:rsidP="00BD0D1E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«</w:t>
      </w:r>
      <w:r w:rsidR="00414CA6">
        <w:rPr>
          <w:bCs/>
          <w:iCs/>
          <w:szCs w:val="28"/>
        </w:rPr>
        <w:t>1-</w:t>
      </w:r>
      <w:r w:rsidR="00340913">
        <w:rPr>
          <w:bCs/>
          <w:iCs/>
          <w:szCs w:val="28"/>
        </w:rPr>
        <w:t>1. </w:t>
      </w:r>
      <w:proofErr w:type="gramStart"/>
      <w:r w:rsidRPr="00BD0D1E">
        <w:rPr>
          <w:bCs/>
          <w:iCs/>
          <w:szCs w:val="28"/>
        </w:rPr>
        <w:t>Настоящие требования распространяются на функционирующие, вновь строящиеся и реконструируемые розничные рынки и обязательны для</w:t>
      </w:r>
      <w:r w:rsidR="005F61D1">
        <w:rPr>
          <w:bCs/>
          <w:iCs/>
          <w:szCs w:val="28"/>
        </w:rPr>
        <w:t> </w:t>
      </w:r>
      <w:r w:rsidRPr="00BD0D1E">
        <w:rPr>
          <w:bCs/>
          <w:iCs/>
          <w:szCs w:val="28"/>
        </w:rPr>
        <w:t>соблюдения при планировке, перепланировке, застройке и оборудовании розничного рынка, реконструкции и модернизации зданий, строений, сооружений на розничных рынках и находящихся в них помещений с 01 января 2013 года, за</w:t>
      </w:r>
      <w:r w:rsidR="005F61D1">
        <w:rPr>
          <w:bCs/>
          <w:iCs/>
          <w:szCs w:val="28"/>
        </w:rPr>
        <w:t> </w:t>
      </w:r>
      <w:r w:rsidRPr="00BD0D1E">
        <w:rPr>
          <w:bCs/>
          <w:iCs/>
          <w:szCs w:val="28"/>
        </w:rPr>
        <w:t>исключением сельскохозяйственных рынков и сельскохозяйственных кооперативных рынков</w:t>
      </w:r>
      <w:r>
        <w:rPr>
          <w:bCs/>
          <w:iCs/>
          <w:szCs w:val="28"/>
        </w:rPr>
        <w:t>, независимо от мест их нахождения</w:t>
      </w:r>
      <w:r w:rsidRPr="00BD0D1E">
        <w:rPr>
          <w:bCs/>
          <w:iCs/>
          <w:szCs w:val="28"/>
        </w:rPr>
        <w:t>.</w:t>
      </w:r>
      <w:proofErr w:type="gramEnd"/>
    </w:p>
    <w:p w:rsidR="00340913" w:rsidRDefault="00414CA6" w:rsidP="00C022FA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1-</w:t>
      </w:r>
      <w:r w:rsidR="00340913">
        <w:rPr>
          <w:bCs/>
          <w:iCs/>
          <w:szCs w:val="28"/>
        </w:rPr>
        <w:t>2. </w:t>
      </w:r>
      <w:proofErr w:type="gramStart"/>
      <w:r w:rsidR="0021347D" w:rsidRPr="00F0216E">
        <w:rPr>
          <w:bCs/>
          <w:iCs/>
          <w:szCs w:val="28"/>
        </w:rPr>
        <w:t xml:space="preserve">В отношении сельскохозяйственных рынков и сельскохозяйственных кооперативных рынков, </w:t>
      </w:r>
      <w:r w:rsidR="0021347D" w:rsidRPr="00F0216E">
        <w:t xml:space="preserve">за исключением расположенных на территориях городов с численностью населения свыше 1 миллиона человек, настоящие требования обязательны для применения с 01 января 2017 года, а в </w:t>
      </w:r>
      <w:r w:rsidR="0021347D" w:rsidRPr="00F0216E">
        <w:rPr>
          <w:bCs/>
          <w:iCs/>
          <w:szCs w:val="28"/>
        </w:rPr>
        <w:t>отношении сельскохозяйственных рынков и сельскохозяйственных кооперативных рынков, расположенных на территориях городов с численностью населения свыше 1</w:t>
      </w:r>
      <w:r w:rsidR="005F61D1">
        <w:rPr>
          <w:bCs/>
          <w:iCs/>
          <w:szCs w:val="28"/>
        </w:rPr>
        <w:t> </w:t>
      </w:r>
      <w:r w:rsidR="0021347D" w:rsidRPr="00F0216E">
        <w:rPr>
          <w:bCs/>
          <w:iCs/>
          <w:szCs w:val="28"/>
        </w:rPr>
        <w:t>миллиона человек</w:t>
      </w:r>
      <w:r w:rsidR="005F61D1">
        <w:rPr>
          <w:bCs/>
          <w:iCs/>
          <w:szCs w:val="28"/>
        </w:rPr>
        <w:t>,</w:t>
      </w:r>
      <w:r w:rsidR="0021347D" w:rsidRPr="00F0216E">
        <w:rPr>
          <w:bCs/>
          <w:iCs/>
          <w:szCs w:val="28"/>
        </w:rPr>
        <w:t xml:space="preserve"> </w:t>
      </w:r>
      <w:r w:rsidR="005F61D1">
        <w:t>–</w:t>
      </w:r>
      <w:r w:rsidR="0021347D" w:rsidRPr="00F0216E">
        <w:t xml:space="preserve"> </w:t>
      </w:r>
      <w:r w:rsidR="0021347D" w:rsidRPr="00F0216E">
        <w:rPr>
          <w:bCs/>
          <w:iCs/>
          <w:szCs w:val="28"/>
        </w:rPr>
        <w:t xml:space="preserve">с </w:t>
      </w:r>
      <w:r w:rsidR="0021347D" w:rsidRPr="00F0216E">
        <w:rPr>
          <w:bCs/>
          <w:iCs/>
        </w:rPr>
        <w:t>0</w:t>
      </w:r>
      <w:r w:rsidR="0021347D" w:rsidRPr="00F0216E">
        <w:rPr>
          <w:bCs/>
          <w:iCs/>
          <w:szCs w:val="28"/>
        </w:rPr>
        <w:t>1 января 2016 года.</w:t>
      </w:r>
      <w:r w:rsidR="00C022FA" w:rsidRPr="00F0216E">
        <w:rPr>
          <w:bCs/>
          <w:iCs/>
          <w:szCs w:val="28"/>
        </w:rPr>
        <w:t>»</w:t>
      </w:r>
      <w:r w:rsidR="005F61D1">
        <w:rPr>
          <w:bCs/>
          <w:iCs/>
          <w:szCs w:val="28"/>
        </w:rPr>
        <w:t>;</w:t>
      </w:r>
      <w:proofErr w:type="gramEnd"/>
    </w:p>
    <w:p w:rsidR="00340913" w:rsidRDefault="00340913" w:rsidP="00184DC7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3) </w:t>
      </w:r>
      <w:r w:rsidR="00EB5C65">
        <w:rPr>
          <w:bCs/>
          <w:iCs/>
          <w:szCs w:val="28"/>
        </w:rPr>
        <w:t xml:space="preserve">в </w:t>
      </w:r>
      <w:r w:rsidR="00184DC7">
        <w:rPr>
          <w:bCs/>
          <w:iCs/>
          <w:szCs w:val="28"/>
        </w:rPr>
        <w:t>п</w:t>
      </w:r>
      <w:r w:rsidR="00184DC7" w:rsidRPr="00F0216E">
        <w:rPr>
          <w:bCs/>
          <w:iCs/>
          <w:szCs w:val="28"/>
        </w:rPr>
        <w:t>ункт</w:t>
      </w:r>
      <w:r w:rsidR="00184DC7">
        <w:rPr>
          <w:bCs/>
          <w:iCs/>
          <w:szCs w:val="28"/>
        </w:rPr>
        <w:t>е</w:t>
      </w:r>
      <w:r w:rsidR="00184DC7" w:rsidRPr="00F0216E">
        <w:rPr>
          <w:bCs/>
          <w:iCs/>
          <w:szCs w:val="28"/>
        </w:rPr>
        <w:t xml:space="preserve"> </w:t>
      </w:r>
      <w:r w:rsidR="00184DC7">
        <w:rPr>
          <w:bCs/>
          <w:iCs/>
          <w:szCs w:val="28"/>
        </w:rPr>
        <w:t>2</w:t>
      </w:r>
      <w:r w:rsidR="00184DC7" w:rsidRPr="00F0216E">
        <w:rPr>
          <w:bCs/>
          <w:iCs/>
          <w:szCs w:val="28"/>
        </w:rPr>
        <w:t xml:space="preserve"> </w:t>
      </w:r>
      <w:r w:rsidR="00184DC7">
        <w:rPr>
          <w:bCs/>
          <w:iCs/>
          <w:szCs w:val="28"/>
        </w:rPr>
        <w:t>слова «</w:t>
      </w:r>
      <w:r w:rsidR="00184DC7" w:rsidRPr="00184DC7">
        <w:rPr>
          <w:bCs/>
          <w:iCs/>
          <w:szCs w:val="28"/>
        </w:rPr>
        <w:t>СНиП 2.07.01-89*</w:t>
      </w:r>
      <w:r w:rsidR="00184DC7">
        <w:rPr>
          <w:bCs/>
          <w:iCs/>
          <w:szCs w:val="28"/>
        </w:rPr>
        <w:t>» заменить словами «</w:t>
      </w:r>
      <w:r w:rsidR="00184DC7" w:rsidRPr="00184DC7">
        <w:rPr>
          <w:bCs/>
          <w:iCs/>
          <w:szCs w:val="28"/>
        </w:rPr>
        <w:t>СП</w:t>
      </w:r>
      <w:r w:rsidR="005F61D1">
        <w:rPr>
          <w:bCs/>
          <w:iCs/>
          <w:szCs w:val="28"/>
        </w:rPr>
        <w:t> </w:t>
      </w:r>
      <w:r w:rsidR="00184DC7" w:rsidRPr="00184DC7">
        <w:rPr>
          <w:bCs/>
          <w:iCs/>
          <w:szCs w:val="28"/>
        </w:rPr>
        <w:t>42.13330.2011</w:t>
      </w:r>
      <w:r w:rsidR="00EB5C65">
        <w:rPr>
          <w:bCs/>
          <w:iCs/>
          <w:szCs w:val="28"/>
        </w:rPr>
        <w:t>»;</w:t>
      </w:r>
    </w:p>
    <w:p w:rsidR="00D60AAD" w:rsidRDefault="00340913" w:rsidP="00184DC7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4) </w:t>
      </w:r>
      <w:r w:rsidR="00EB5C65">
        <w:rPr>
          <w:bCs/>
          <w:iCs/>
          <w:szCs w:val="28"/>
        </w:rPr>
        <w:t>п</w:t>
      </w:r>
      <w:r w:rsidR="00D60AAD">
        <w:rPr>
          <w:bCs/>
          <w:iCs/>
          <w:szCs w:val="28"/>
        </w:rPr>
        <w:t>ункт 4 изложить в следующей редакции</w:t>
      </w:r>
      <w:r w:rsidR="00573EEE">
        <w:rPr>
          <w:bCs/>
          <w:iCs/>
          <w:szCs w:val="28"/>
        </w:rPr>
        <w:t>:</w:t>
      </w:r>
    </w:p>
    <w:p w:rsidR="00340913" w:rsidRDefault="00D60AAD" w:rsidP="00184DC7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«</w:t>
      </w:r>
      <w:r w:rsidR="00340913">
        <w:rPr>
          <w:bCs/>
          <w:iCs/>
          <w:szCs w:val="28"/>
        </w:rPr>
        <w:t>4. </w:t>
      </w:r>
      <w:r w:rsidR="00573EEE">
        <w:rPr>
          <w:bCs/>
          <w:iCs/>
          <w:szCs w:val="28"/>
        </w:rPr>
        <w:t>Д</w:t>
      </w:r>
      <w:r w:rsidR="00380D9E">
        <w:rPr>
          <w:bCs/>
          <w:iCs/>
          <w:szCs w:val="28"/>
        </w:rPr>
        <w:t xml:space="preserve">ля организации деятельности по продаже товаров (выполнению работ, оказанию услуг) на розничных рынках </w:t>
      </w:r>
      <w:r w:rsidR="00573EEE">
        <w:rPr>
          <w:bCs/>
          <w:iCs/>
          <w:szCs w:val="28"/>
        </w:rPr>
        <w:t>управляющие рынками компании вправе использовать исключительно капитальные здания (строения, сооружения), содержащие комплекс помещений розничного рынка</w:t>
      </w:r>
      <w:proofErr w:type="gramStart"/>
      <w:r w:rsidR="00573EEE">
        <w:rPr>
          <w:bCs/>
          <w:iCs/>
          <w:szCs w:val="28"/>
        </w:rPr>
        <w:t>.</w:t>
      </w:r>
      <w:r w:rsidR="008A5C2E">
        <w:rPr>
          <w:bCs/>
          <w:iCs/>
          <w:szCs w:val="28"/>
        </w:rPr>
        <w:t>»</w:t>
      </w:r>
      <w:r w:rsidR="00EB5C65">
        <w:rPr>
          <w:bCs/>
          <w:iCs/>
          <w:szCs w:val="28"/>
        </w:rPr>
        <w:t>;</w:t>
      </w:r>
      <w:proofErr w:type="gramEnd"/>
    </w:p>
    <w:p w:rsidR="008A5C2E" w:rsidRDefault="00340913" w:rsidP="008A5C2E">
      <w:pPr>
        <w:tabs>
          <w:tab w:val="left" w:pos="851"/>
          <w:tab w:val="left" w:pos="993"/>
        </w:tabs>
        <w:rPr>
          <w:bCs/>
          <w:iCs/>
          <w:szCs w:val="28"/>
        </w:rPr>
      </w:pPr>
      <w:r>
        <w:rPr>
          <w:bCs/>
          <w:iCs/>
          <w:szCs w:val="28"/>
        </w:rPr>
        <w:t>5) </w:t>
      </w:r>
      <w:r w:rsidR="00EB5C65">
        <w:rPr>
          <w:bCs/>
          <w:iCs/>
          <w:szCs w:val="28"/>
        </w:rPr>
        <w:t>п</w:t>
      </w:r>
      <w:r w:rsidR="008A5C2E">
        <w:rPr>
          <w:bCs/>
          <w:iCs/>
          <w:szCs w:val="28"/>
        </w:rPr>
        <w:t>ункт 5 изложить в следующей редакции:</w:t>
      </w:r>
    </w:p>
    <w:p w:rsidR="00733DB0" w:rsidRDefault="008A5C2E" w:rsidP="00184DC7">
      <w:pPr>
        <w:tabs>
          <w:tab w:val="left" w:pos="851"/>
          <w:tab w:val="left" w:pos="993"/>
        </w:tabs>
      </w:pPr>
      <w:r>
        <w:rPr>
          <w:bCs/>
          <w:iCs/>
          <w:szCs w:val="28"/>
        </w:rPr>
        <w:t>«</w:t>
      </w:r>
      <w:r w:rsidR="00340913">
        <w:rPr>
          <w:bCs/>
          <w:iCs/>
          <w:szCs w:val="28"/>
        </w:rPr>
        <w:t>5. </w:t>
      </w:r>
      <w:r w:rsidR="00573EEE">
        <w:rPr>
          <w:bCs/>
          <w:iCs/>
          <w:szCs w:val="28"/>
        </w:rPr>
        <w:t xml:space="preserve">На территории </w:t>
      </w:r>
      <w:r w:rsidR="00804BD9" w:rsidRPr="00BD0D1E">
        <w:rPr>
          <w:bCs/>
          <w:iCs/>
          <w:szCs w:val="28"/>
        </w:rPr>
        <w:t>сельскохозяйственных рынков и сельскохозяйственных кооперативных рынков</w:t>
      </w:r>
      <w:r w:rsidR="00804BD9">
        <w:rPr>
          <w:bCs/>
          <w:iCs/>
          <w:szCs w:val="28"/>
        </w:rPr>
        <w:t xml:space="preserve">, за </w:t>
      </w:r>
      <w:r w:rsidR="00804BD9" w:rsidRPr="00F0216E">
        <w:t>исключением расположенных на территориях городов с численностью населения свыше 1 миллиона человек</w:t>
      </w:r>
      <w:r w:rsidR="00804BD9">
        <w:t>,</w:t>
      </w:r>
      <w:r w:rsidR="00804BD9">
        <w:rPr>
          <w:bCs/>
          <w:iCs/>
          <w:szCs w:val="28"/>
        </w:rPr>
        <w:t xml:space="preserve"> </w:t>
      </w:r>
      <w:r w:rsidR="00573EEE">
        <w:rPr>
          <w:bCs/>
          <w:iCs/>
          <w:szCs w:val="28"/>
        </w:rPr>
        <w:t>для организации деятельности по продаже товаров (выполнению работ, оказанию услуг) допускается использование временных зданий (строений, сооружений</w:t>
      </w:r>
      <w:r w:rsidR="00804BD9">
        <w:rPr>
          <w:bCs/>
          <w:iCs/>
          <w:szCs w:val="28"/>
        </w:rPr>
        <w:t>)</w:t>
      </w:r>
      <w:r>
        <w:rPr>
          <w:bCs/>
          <w:iCs/>
          <w:szCs w:val="28"/>
        </w:rPr>
        <w:t xml:space="preserve"> до</w:t>
      </w:r>
      <w:r w:rsidR="00EB5C65">
        <w:rPr>
          <w:bCs/>
          <w:iCs/>
          <w:szCs w:val="28"/>
        </w:rPr>
        <w:t> </w:t>
      </w:r>
      <w:r>
        <w:rPr>
          <w:bCs/>
          <w:iCs/>
          <w:szCs w:val="28"/>
        </w:rPr>
        <w:t>01</w:t>
      </w:r>
      <w:r w:rsidR="00EB5C65">
        <w:rPr>
          <w:bCs/>
          <w:iCs/>
          <w:szCs w:val="28"/>
        </w:rPr>
        <w:t> </w:t>
      </w:r>
      <w:r>
        <w:rPr>
          <w:bCs/>
          <w:iCs/>
          <w:szCs w:val="28"/>
        </w:rPr>
        <w:t>января 2020 года</w:t>
      </w:r>
      <w:r w:rsidR="00573EEE">
        <w:t>.</w:t>
      </w:r>
      <w:r w:rsidR="00733DB0">
        <w:t xml:space="preserve"> </w:t>
      </w:r>
    </w:p>
    <w:p w:rsidR="00573EEE" w:rsidRDefault="00733DB0" w:rsidP="00184DC7">
      <w:pPr>
        <w:tabs>
          <w:tab w:val="left" w:pos="851"/>
          <w:tab w:val="left" w:pos="993"/>
        </w:tabs>
      </w:pPr>
      <w:r>
        <w:t xml:space="preserve">В отношении иных розничных рынков и </w:t>
      </w:r>
      <w:r w:rsidRPr="00BD0D1E">
        <w:rPr>
          <w:bCs/>
          <w:iCs/>
          <w:szCs w:val="28"/>
        </w:rPr>
        <w:t>сельскохозяйственных рынков и</w:t>
      </w:r>
      <w:r w:rsidR="00EB5C65">
        <w:rPr>
          <w:bCs/>
          <w:iCs/>
          <w:szCs w:val="28"/>
        </w:rPr>
        <w:t> </w:t>
      </w:r>
      <w:r w:rsidRPr="00BD0D1E">
        <w:rPr>
          <w:bCs/>
          <w:iCs/>
          <w:szCs w:val="28"/>
        </w:rPr>
        <w:t>сельскохозяйственных кооперативных рынков</w:t>
      </w:r>
      <w:r>
        <w:rPr>
          <w:bCs/>
          <w:iCs/>
          <w:szCs w:val="28"/>
        </w:rPr>
        <w:t>,</w:t>
      </w:r>
      <w:r w:rsidRPr="00733DB0">
        <w:rPr>
          <w:bCs/>
          <w:iCs/>
          <w:szCs w:val="28"/>
        </w:rPr>
        <w:t xml:space="preserve"> </w:t>
      </w:r>
      <w:r w:rsidRPr="00F0216E">
        <w:rPr>
          <w:bCs/>
          <w:iCs/>
          <w:szCs w:val="28"/>
        </w:rPr>
        <w:t>расположенных на территориях городов с численностью населения свыше 1 миллиона человек</w:t>
      </w:r>
      <w:r w:rsidR="00EB5C65">
        <w:rPr>
          <w:bCs/>
          <w:iCs/>
          <w:szCs w:val="28"/>
        </w:rPr>
        <w:t>,</w:t>
      </w:r>
      <w:r w:rsidRPr="00733DB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использование временных зданий (строений, сооружений) запрещается</w:t>
      </w:r>
      <w:proofErr w:type="gramStart"/>
      <w:r>
        <w:rPr>
          <w:bCs/>
          <w:iCs/>
          <w:szCs w:val="28"/>
        </w:rPr>
        <w:t>.</w:t>
      </w:r>
      <w:r w:rsidR="008A5C2E">
        <w:t>»</w:t>
      </w:r>
      <w:r w:rsidR="00EB5C65">
        <w:t>.</w:t>
      </w:r>
      <w:proofErr w:type="gramEnd"/>
    </w:p>
    <w:p w:rsidR="007450A7" w:rsidRDefault="00340913" w:rsidP="008444F3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2. </w:t>
      </w:r>
      <w:proofErr w:type="gramStart"/>
      <w:r w:rsidR="007450A7">
        <w:rPr>
          <w:rFonts w:ascii="Times New Roman CYR" w:hAnsi="Times New Roman CYR" w:cs="Times New Roman CYR"/>
          <w:color w:val="000000"/>
          <w:szCs w:val="28"/>
        </w:rPr>
        <w:t>Контроль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за</w:t>
      </w:r>
      <w:proofErr w:type="gramEnd"/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исполнением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настоящего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постановления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возложить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на</w:t>
      </w:r>
      <w:r w:rsidR="003A2783">
        <w:rPr>
          <w:rFonts w:ascii="Times New Roman CYR" w:hAnsi="Times New Roman CYR" w:cs="Times New Roman CYR"/>
          <w:color w:val="000000"/>
          <w:szCs w:val="28"/>
        </w:rPr>
        <w:t> </w:t>
      </w:r>
      <w:r w:rsidR="007450A7">
        <w:rPr>
          <w:rFonts w:ascii="Times New Roman CYR" w:hAnsi="Times New Roman CYR" w:cs="Times New Roman CYR"/>
          <w:color w:val="000000"/>
          <w:szCs w:val="28"/>
        </w:rPr>
        <w:t>Министра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агропромышленного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комплекса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и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продовольствия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Свердловской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области,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Члена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Правительства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Свердловской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области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М.Н.</w:t>
      </w:r>
      <w:r w:rsidR="003A2783">
        <w:rPr>
          <w:rFonts w:ascii="Times New Roman CYR" w:hAnsi="Times New Roman CYR" w:cs="Times New Roman CYR"/>
          <w:color w:val="000000"/>
          <w:szCs w:val="28"/>
        </w:rPr>
        <w:t> </w:t>
      </w:r>
      <w:r w:rsidR="007450A7">
        <w:rPr>
          <w:rFonts w:ascii="Times New Roman CYR" w:hAnsi="Times New Roman CYR" w:cs="Times New Roman CYR"/>
          <w:color w:val="000000"/>
          <w:szCs w:val="28"/>
        </w:rPr>
        <w:t>Копытова.</w:t>
      </w:r>
    </w:p>
    <w:p w:rsidR="007450A7" w:rsidRDefault="00340913" w:rsidP="008444F3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3. </w:t>
      </w:r>
      <w:r w:rsidR="007450A7">
        <w:rPr>
          <w:rFonts w:ascii="Times New Roman CYR" w:hAnsi="Times New Roman CYR" w:cs="Times New Roman CYR"/>
          <w:color w:val="000000"/>
          <w:szCs w:val="28"/>
        </w:rPr>
        <w:t>Настоящее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постановление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опубликовать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в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«Областной</w:t>
      </w:r>
      <w:r w:rsidR="00DD4AC0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450A7">
        <w:rPr>
          <w:rFonts w:ascii="Times New Roman CYR" w:hAnsi="Times New Roman CYR" w:cs="Times New Roman CYR"/>
          <w:color w:val="000000"/>
          <w:szCs w:val="28"/>
        </w:rPr>
        <w:t>газете».</w:t>
      </w: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FF0183" w:rsidRDefault="00FF0183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CE13A3" w:rsidRDefault="00CE13A3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7450A7" w:rsidRDefault="007450A7" w:rsidP="007450A7">
      <w:pPr>
        <w:suppressAutoHyphens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Председатель</w:t>
      </w:r>
      <w:r w:rsidR="00DD4AC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Правительства</w:t>
      </w:r>
    </w:p>
    <w:p w:rsidR="000459BC" w:rsidRPr="003A085F" w:rsidRDefault="007450A7" w:rsidP="00CE1C34">
      <w:pPr>
        <w:tabs>
          <w:tab w:val="right" w:pos="9923"/>
        </w:tabs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>Свердловской</w:t>
      </w:r>
      <w:r w:rsidR="00DD4AC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r>
        <w:rPr>
          <w:rFonts w:ascii="Times New Roman CYR" w:hAnsi="Times New Roman CYR" w:cs="Times New Roman CYR"/>
          <w:szCs w:val="28"/>
        </w:rPr>
        <w:tab/>
        <w:t>Д.В.</w:t>
      </w:r>
      <w:r w:rsidR="004F265E">
        <w:rPr>
          <w:rFonts w:ascii="Times New Roman CYR" w:hAnsi="Times New Roman CYR" w:cs="Times New Roman CYR"/>
          <w:szCs w:val="28"/>
        </w:rPr>
        <w:t> </w:t>
      </w:r>
      <w:proofErr w:type="spellStart"/>
      <w:r>
        <w:rPr>
          <w:rFonts w:ascii="Times New Roman CYR" w:hAnsi="Times New Roman CYR" w:cs="Times New Roman CYR"/>
          <w:szCs w:val="28"/>
        </w:rPr>
        <w:t>Паслер</w:t>
      </w:r>
      <w:bookmarkStart w:id="0" w:name="_GoBack"/>
      <w:bookmarkEnd w:id="0"/>
      <w:proofErr w:type="spellEnd"/>
    </w:p>
    <w:sectPr w:rsidR="000459BC" w:rsidRPr="003A085F" w:rsidSect="00CE1C34"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D2" w:rsidRDefault="00E657D2" w:rsidP="00DA1120">
      <w:r>
        <w:separator/>
      </w:r>
    </w:p>
  </w:endnote>
  <w:endnote w:type="continuationSeparator" w:id="0">
    <w:p w:rsidR="00E657D2" w:rsidRDefault="00E657D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D2" w:rsidRDefault="00E657D2" w:rsidP="00DA1120">
      <w:r>
        <w:separator/>
      </w:r>
    </w:p>
  </w:footnote>
  <w:footnote w:type="continuationSeparator" w:id="0">
    <w:p w:rsidR="00E657D2" w:rsidRDefault="00E657D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35708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341C1B" w:rsidRPr="00341C1B" w:rsidRDefault="00341C1B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 w:val="32"/>
          </w:rPr>
        </w:pPr>
        <w:r w:rsidRPr="00341C1B">
          <w:rPr>
            <w:rFonts w:cs="Times New Roman"/>
            <w:szCs w:val="24"/>
          </w:rPr>
          <w:fldChar w:fldCharType="begin"/>
        </w:r>
        <w:r w:rsidRPr="00341C1B">
          <w:rPr>
            <w:rFonts w:cs="Times New Roman"/>
            <w:szCs w:val="24"/>
          </w:rPr>
          <w:instrText>PAGE   \* MERGEFORMAT</w:instrText>
        </w:r>
        <w:r w:rsidRPr="00341C1B">
          <w:rPr>
            <w:rFonts w:cs="Times New Roman"/>
            <w:szCs w:val="24"/>
          </w:rPr>
          <w:fldChar w:fldCharType="separate"/>
        </w:r>
        <w:r w:rsidR="00CE1C34">
          <w:rPr>
            <w:rFonts w:cs="Times New Roman"/>
            <w:noProof/>
            <w:szCs w:val="24"/>
          </w:rPr>
          <w:t>2</w:t>
        </w:r>
        <w:r w:rsidRPr="00341C1B">
          <w:rPr>
            <w:rFonts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48"/>
    <w:multiLevelType w:val="hybridMultilevel"/>
    <w:tmpl w:val="FF50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A7"/>
    <w:rsid w:val="00002C63"/>
    <w:rsid w:val="000033C9"/>
    <w:rsid w:val="00004E8E"/>
    <w:rsid w:val="000231B4"/>
    <w:rsid w:val="000231F9"/>
    <w:rsid w:val="00031539"/>
    <w:rsid w:val="00040715"/>
    <w:rsid w:val="00041652"/>
    <w:rsid w:val="00043705"/>
    <w:rsid w:val="00045217"/>
    <w:rsid w:val="000459BC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87EE3"/>
    <w:rsid w:val="00090879"/>
    <w:rsid w:val="00094FE9"/>
    <w:rsid w:val="000A13F3"/>
    <w:rsid w:val="000A186A"/>
    <w:rsid w:val="000A21F1"/>
    <w:rsid w:val="000A48E0"/>
    <w:rsid w:val="000A4D9E"/>
    <w:rsid w:val="000A500D"/>
    <w:rsid w:val="000B2C70"/>
    <w:rsid w:val="000C2942"/>
    <w:rsid w:val="000C5397"/>
    <w:rsid w:val="000D1E71"/>
    <w:rsid w:val="000E05B0"/>
    <w:rsid w:val="000E0BEB"/>
    <w:rsid w:val="000E148F"/>
    <w:rsid w:val="000E23D6"/>
    <w:rsid w:val="000E5219"/>
    <w:rsid w:val="000E6CAC"/>
    <w:rsid w:val="000E797A"/>
    <w:rsid w:val="000F3EE8"/>
    <w:rsid w:val="001001BE"/>
    <w:rsid w:val="001023BB"/>
    <w:rsid w:val="0010446B"/>
    <w:rsid w:val="0010658F"/>
    <w:rsid w:val="001068ED"/>
    <w:rsid w:val="001077AB"/>
    <w:rsid w:val="00110C6B"/>
    <w:rsid w:val="00113FA0"/>
    <w:rsid w:val="00114531"/>
    <w:rsid w:val="001174C7"/>
    <w:rsid w:val="001209EA"/>
    <w:rsid w:val="001266B3"/>
    <w:rsid w:val="00126FDB"/>
    <w:rsid w:val="00127E7B"/>
    <w:rsid w:val="00137B99"/>
    <w:rsid w:val="00140175"/>
    <w:rsid w:val="00154D1C"/>
    <w:rsid w:val="00155161"/>
    <w:rsid w:val="0016317B"/>
    <w:rsid w:val="00170503"/>
    <w:rsid w:val="00171F6A"/>
    <w:rsid w:val="001741B1"/>
    <w:rsid w:val="00180B94"/>
    <w:rsid w:val="00184DC7"/>
    <w:rsid w:val="0018595F"/>
    <w:rsid w:val="00193241"/>
    <w:rsid w:val="001A0B27"/>
    <w:rsid w:val="001A3601"/>
    <w:rsid w:val="001C1100"/>
    <w:rsid w:val="001C22D8"/>
    <w:rsid w:val="001C5416"/>
    <w:rsid w:val="001C59F9"/>
    <w:rsid w:val="001C6057"/>
    <w:rsid w:val="001C7C4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347D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309E"/>
    <w:rsid w:val="00286DDC"/>
    <w:rsid w:val="0029635C"/>
    <w:rsid w:val="002A0014"/>
    <w:rsid w:val="002A4165"/>
    <w:rsid w:val="002B2685"/>
    <w:rsid w:val="002C73E9"/>
    <w:rsid w:val="002E1462"/>
    <w:rsid w:val="002E3A5A"/>
    <w:rsid w:val="002F0E0F"/>
    <w:rsid w:val="002F1180"/>
    <w:rsid w:val="003147E3"/>
    <w:rsid w:val="00314874"/>
    <w:rsid w:val="00321199"/>
    <w:rsid w:val="00333722"/>
    <w:rsid w:val="00334F23"/>
    <w:rsid w:val="00340913"/>
    <w:rsid w:val="00341230"/>
    <w:rsid w:val="00341C1B"/>
    <w:rsid w:val="003472A0"/>
    <w:rsid w:val="003500FD"/>
    <w:rsid w:val="003507A7"/>
    <w:rsid w:val="00352144"/>
    <w:rsid w:val="0035649F"/>
    <w:rsid w:val="00363FA1"/>
    <w:rsid w:val="0036743C"/>
    <w:rsid w:val="00380D9E"/>
    <w:rsid w:val="00383078"/>
    <w:rsid w:val="0038599B"/>
    <w:rsid w:val="00395F75"/>
    <w:rsid w:val="003A085F"/>
    <w:rsid w:val="003A2783"/>
    <w:rsid w:val="003A278C"/>
    <w:rsid w:val="003A5669"/>
    <w:rsid w:val="003A73B6"/>
    <w:rsid w:val="003A7BCB"/>
    <w:rsid w:val="003B05EF"/>
    <w:rsid w:val="003B2CEA"/>
    <w:rsid w:val="003C08F8"/>
    <w:rsid w:val="003C1AA0"/>
    <w:rsid w:val="003C23C9"/>
    <w:rsid w:val="003E0BB8"/>
    <w:rsid w:val="003E1A07"/>
    <w:rsid w:val="003E26B1"/>
    <w:rsid w:val="003E551A"/>
    <w:rsid w:val="003E69A1"/>
    <w:rsid w:val="003E7FFE"/>
    <w:rsid w:val="003F5562"/>
    <w:rsid w:val="003F6DCF"/>
    <w:rsid w:val="003F701A"/>
    <w:rsid w:val="004105BE"/>
    <w:rsid w:val="00410F03"/>
    <w:rsid w:val="00414CA6"/>
    <w:rsid w:val="00416C32"/>
    <w:rsid w:val="00420AF4"/>
    <w:rsid w:val="0042400A"/>
    <w:rsid w:val="00426122"/>
    <w:rsid w:val="00433BA7"/>
    <w:rsid w:val="00440B67"/>
    <w:rsid w:val="004455E4"/>
    <w:rsid w:val="00445625"/>
    <w:rsid w:val="00446C7E"/>
    <w:rsid w:val="00447D97"/>
    <w:rsid w:val="00453C30"/>
    <w:rsid w:val="00457F14"/>
    <w:rsid w:val="00460327"/>
    <w:rsid w:val="00475742"/>
    <w:rsid w:val="0048185B"/>
    <w:rsid w:val="00482179"/>
    <w:rsid w:val="004847D4"/>
    <w:rsid w:val="00485A4E"/>
    <w:rsid w:val="00490DAD"/>
    <w:rsid w:val="0049272A"/>
    <w:rsid w:val="00495EEE"/>
    <w:rsid w:val="004C69B3"/>
    <w:rsid w:val="004C7E93"/>
    <w:rsid w:val="004D13BA"/>
    <w:rsid w:val="004D5604"/>
    <w:rsid w:val="004D62E1"/>
    <w:rsid w:val="004E2265"/>
    <w:rsid w:val="004F265E"/>
    <w:rsid w:val="004F4779"/>
    <w:rsid w:val="00500F84"/>
    <w:rsid w:val="00502A95"/>
    <w:rsid w:val="005056B3"/>
    <w:rsid w:val="005077BE"/>
    <w:rsid w:val="00510914"/>
    <w:rsid w:val="005176E7"/>
    <w:rsid w:val="0052739B"/>
    <w:rsid w:val="00541F99"/>
    <w:rsid w:val="00542439"/>
    <w:rsid w:val="00554A6B"/>
    <w:rsid w:val="00556292"/>
    <w:rsid w:val="005570FB"/>
    <w:rsid w:val="00573EEE"/>
    <w:rsid w:val="00582436"/>
    <w:rsid w:val="00584B0C"/>
    <w:rsid w:val="00586449"/>
    <w:rsid w:val="00586A50"/>
    <w:rsid w:val="00596583"/>
    <w:rsid w:val="005B44C8"/>
    <w:rsid w:val="005C14E9"/>
    <w:rsid w:val="005C7EAA"/>
    <w:rsid w:val="005D13A2"/>
    <w:rsid w:val="005D6E71"/>
    <w:rsid w:val="005E57D8"/>
    <w:rsid w:val="005F1D4F"/>
    <w:rsid w:val="005F22A0"/>
    <w:rsid w:val="005F2CAC"/>
    <w:rsid w:val="005F61D1"/>
    <w:rsid w:val="005F7011"/>
    <w:rsid w:val="006019D7"/>
    <w:rsid w:val="00601A03"/>
    <w:rsid w:val="00602615"/>
    <w:rsid w:val="006409F3"/>
    <w:rsid w:val="006430D9"/>
    <w:rsid w:val="006442EC"/>
    <w:rsid w:val="00644C2E"/>
    <w:rsid w:val="0064614E"/>
    <w:rsid w:val="00654EA2"/>
    <w:rsid w:val="006647A7"/>
    <w:rsid w:val="00664AD2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758"/>
    <w:rsid w:val="006A3E99"/>
    <w:rsid w:val="006B1447"/>
    <w:rsid w:val="006B14A1"/>
    <w:rsid w:val="006B4AE5"/>
    <w:rsid w:val="006B5032"/>
    <w:rsid w:val="006B5F24"/>
    <w:rsid w:val="006B7999"/>
    <w:rsid w:val="006C6F58"/>
    <w:rsid w:val="006E14EA"/>
    <w:rsid w:val="006E2BDF"/>
    <w:rsid w:val="006F314E"/>
    <w:rsid w:val="006F4384"/>
    <w:rsid w:val="006F5D95"/>
    <w:rsid w:val="007047BF"/>
    <w:rsid w:val="00713767"/>
    <w:rsid w:val="00715B4D"/>
    <w:rsid w:val="007163E4"/>
    <w:rsid w:val="007208B0"/>
    <w:rsid w:val="007212EF"/>
    <w:rsid w:val="007226DB"/>
    <w:rsid w:val="00727194"/>
    <w:rsid w:val="00730138"/>
    <w:rsid w:val="00732BCA"/>
    <w:rsid w:val="00733DB0"/>
    <w:rsid w:val="00735DDD"/>
    <w:rsid w:val="007366C7"/>
    <w:rsid w:val="00736761"/>
    <w:rsid w:val="00741927"/>
    <w:rsid w:val="007450A7"/>
    <w:rsid w:val="00751212"/>
    <w:rsid w:val="007540F5"/>
    <w:rsid w:val="007562D6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B73FF"/>
    <w:rsid w:val="007C299F"/>
    <w:rsid w:val="007C3037"/>
    <w:rsid w:val="007C4047"/>
    <w:rsid w:val="007D589C"/>
    <w:rsid w:val="007D69C8"/>
    <w:rsid w:val="007D7482"/>
    <w:rsid w:val="007E11D1"/>
    <w:rsid w:val="007E3560"/>
    <w:rsid w:val="007E56D6"/>
    <w:rsid w:val="007E7330"/>
    <w:rsid w:val="007F1DE6"/>
    <w:rsid w:val="007F4458"/>
    <w:rsid w:val="0080064D"/>
    <w:rsid w:val="008011B7"/>
    <w:rsid w:val="00803E5A"/>
    <w:rsid w:val="00804BD9"/>
    <w:rsid w:val="008104E2"/>
    <w:rsid w:val="008130DB"/>
    <w:rsid w:val="008167C5"/>
    <w:rsid w:val="00816F1E"/>
    <w:rsid w:val="00823B04"/>
    <w:rsid w:val="00826FE6"/>
    <w:rsid w:val="00835195"/>
    <w:rsid w:val="008407DF"/>
    <w:rsid w:val="00841A11"/>
    <w:rsid w:val="008444F3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A53FC"/>
    <w:rsid w:val="008A5C2E"/>
    <w:rsid w:val="008B7F55"/>
    <w:rsid w:val="008C26B2"/>
    <w:rsid w:val="008C3C10"/>
    <w:rsid w:val="008C6B5B"/>
    <w:rsid w:val="008D3AE6"/>
    <w:rsid w:val="008D575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37A00"/>
    <w:rsid w:val="00943276"/>
    <w:rsid w:val="0095033B"/>
    <w:rsid w:val="00950F08"/>
    <w:rsid w:val="0096063A"/>
    <w:rsid w:val="009630DE"/>
    <w:rsid w:val="00963EAB"/>
    <w:rsid w:val="00965368"/>
    <w:rsid w:val="009878AF"/>
    <w:rsid w:val="009906DE"/>
    <w:rsid w:val="009927A5"/>
    <w:rsid w:val="0099347E"/>
    <w:rsid w:val="009A0126"/>
    <w:rsid w:val="009A0140"/>
    <w:rsid w:val="009A34E7"/>
    <w:rsid w:val="009A35D1"/>
    <w:rsid w:val="009B0675"/>
    <w:rsid w:val="009B19CD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4614"/>
    <w:rsid w:val="009D5D58"/>
    <w:rsid w:val="009E2771"/>
    <w:rsid w:val="009E705D"/>
    <w:rsid w:val="009F387D"/>
    <w:rsid w:val="00A00CD1"/>
    <w:rsid w:val="00A10191"/>
    <w:rsid w:val="00A14D8B"/>
    <w:rsid w:val="00A17B77"/>
    <w:rsid w:val="00A17D5C"/>
    <w:rsid w:val="00A207E5"/>
    <w:rsid w:val="00A27E84"/>
    <w:rsid w:val="00A32BA5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67CFA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1039"/>
    <w:rsid w:val="00AB644B"/>
    <w:rsid w:val="00AC1BC9"/>
    <w:rsid w:val="00AC62DE"/>
    <w:rsid w:val="00AC6C69"/>
    <w:rsid w:val="00AD448D"/>
    <w:rsid w:val="00AD45C2"/>
    <w:rsid w:val="00AE3054"/>
    <w:rsid w:val="00AE5C63"/>
    <w:rsid w:val="00AE6685"/>
    <w:rsid w:val="00AF029F"/>
    <w:rsid w:val="00AF6010"/>
    <w:rsid w:val="00AF6AAA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D0D1E"/>
    <w:rsid w:val="00BD3405"/>
    <w:rsid w:val="00BD786D"/>
    <w:rsid w:val="00BE00E0"/>
    <w:rsid w:val="00BE27D9"/>
    <w:rsid w:val="00BE7194"/>
    <w:rsid w:val="00C00644"/>
    <w:rsid w:val="00C022FA"/>
    <w:rsid w:val="00C04D0B"/>
    <w:rsid w:val="00C05053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75B15"/>
    <w:rsid w:val="00C8492A"/>
    <w:rsid w:val="00C91FEF"/>
    <w:rsid w:val="00C97F8B"/>
    <w:rsid w:val="00CA41EE"/>
    <w:rsid w:val="00CB2EAC"/>
    <w:rsid w:val="00CC3CEC"/>
    <w:rsid w:val="00CC68FF"/>
    <w:rsid w:val="00CC787F"/>
    <w:rsid w:val="00CD080C"/>
    <w:rsid w:val="00CD534A"/>
    <w:rsid w:val="00CE13A3"/>
    <w:rsid w:val="00CE1C34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0AAD"/>
    <w:rsid w:val="00D65A3A"/>
    <w:rsid w:val="00D70480"/>
    <w:rsid w:val="00D710A6"/>
    <w:rsid w:val="00D749C2"/>
    <w:rsid w:val="00D74EBE"/>
    <w:rsid w:val="00D76054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1A0D"/>
    <w:rsid w:val="00DC4A91"/>
    <w:rsid w:val="00DC52E7"/>
    <w:rsid w:val="00DD1213"/>
    <w:rsid w:val="00DD4052"/>
    <w:rsid w:val="00DD4A66"/>
    <w:rsid w:val="00DD4AC0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1461"/>
    <w:rsid w:val="00E32E72"/>
    <w:rsid w:val="00E34C85"/>
    <w:rsid w:val="00E40862"/>
    <w:rsid w:val="00E419F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657D2"/>
    <w:rsid w:val="00E8673A"/>
    <w:rsid w:val="00E97FD7"/>
    <w:rsid w:val="00EA21D5"/>
    <w:rsid w:val="00EA3F79"/>
    <w:rsid w:val="00EB4313"/>
    <w:rsid w:val="00EB5C65"/>
    <w:rsid w:val="00EB6BD7"/>
    <w:rsid w:val="00EB6F6F"/>
    <w:rsid w:val="00EB7A1A"/>
    <w:rsid w:val="00EC0774"/>
    <w:rsid w:val="00EC0859"/>
    <w:rsid w:val="00EC2728"/>
    <w:rsid w:val="00EC5BFA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216E"/>
    <w:rsid w:val="00F03AA7"/>
    <w:rsid w:val="00F0638C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861A3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0183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7A00"/>
  </w:style>
  <w:style w:type="table" w:styleId="ad">
    <w:name w:val="Table Grid"/>
    <w:basedOn w:val="a1"/>
    <w:rsid w:val="00937A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2E3A5A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213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7A00"/>
  </w:style>
  <w:style w:type="table" w:styleId="ad">
    <w:name w:val="Table Grid"/>
    <w:basedOn w:val="a1"/>
    <w:rsid w:val="00937A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2E3A5A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213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8E05E3C21B3962B27959FC6906BB11B062065280A447BE92D2304BB912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8E05E3C21B3962B27959FC6906BB11B062065280A447BE92D2304BB912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067B-B03D-4989-9A36-54848418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0087</vt:lpstr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0087</dc:title>
  <dc:subject>ОИД УВПА</dc:subject>
  <dc:creator>Домрачева</dc:creator>
  <cp:keywords>эталон</cp:keywords>
  <dc:description>к.б.</dc:description>
  <cp:lastModifiedBy>Кондакова Юлия Александровна</cp:lastModifiedBy>
  <cp:revision>6</cp:revision>
  <cp:lastPrinted>2016-02-09T04:38:00Z</cp:lastPrinted>
  <dcterms:created xsi:type="dcterms:W3CDTF">2016-02-10T03:27:00Z</dcterms:created>
  <dcterms:modified xsi:type="dcterms:W3CDTF">2016-04-29T04:37:00Z</dcterms:modified>
  <cp:category>09.02</cp:category>
</cp:coreProperties>
</file>