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E" w:rsidRDefault="00EF5A4E" w:rsidP="00EF5A4E">
      <w:pPr>
        <w:pStyle w:val="a3"/>
        <w:spacing w:before="0" w:beforeAutospacing="0" w:after="0" w:afterAutospacing="0"/>
        <w:ind w:left="106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к письму</w:t>
      </w:r>
    </w:p>
    <w:p w:rsidR="00EF5A4E" w:rsidRDefault="00EF5A4E" w:rsidP="00EF5A4E">
      <w:pPr>
        <w:pStyle w:val="a3"/>
        <w:spacing w:before="0" w:beforeAutospacing="0" w:after="0" w:afterAutospacing="0"/>
        <w:ind w:left="106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9314CC" w:rsidRPr="009314CC">
        <w:rPr>
          <w:b/>
          <w:bCs/>
          <w:sz w:val="20"/>
          <w:szCs w:val="20"/>
        </w:rPr>
        <w:t>28.12.</w:t>
      </w:r>
      <w:r>
        <w:rPr>
          <w:b/>
          <w:bCs/>
          <w:sz w:val="20"/>
          <w:szCs w:val="20"/>
        </w:rPr>
        <w:t xml:space="preserve"> 2012 г. №</w:t>
      </w:r>
      <w:r w:rsidR="009314CC">
        <w:rPr>
          <w:b/>
          <w:bCs/>
          <w:sz w:val="20"/>
          <w:szCs w:val="20"/>
          <w:lang w:val="en-US"/>
        </w:rPr>
        <w:t>01-01-82/18079</w:t>
      </w:r>
      <w:r>
        <w:rPr>
          <w:b/>
          <w:bCs/>
          <w:sz w:val="20"/>
          <w:szCs w:val="20"/>
        </w:rPr>
        <w:t xml:space="preserve"> </w:t>
      </w:r>
    </w:p>
    <w:p w:rsidR="009B60B9" w:rsidRDefault="001A0D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Свердловская область </w:t>
      </w:r>
    </w:p>
    <w:p w:rsidR="009B60B9" w:rsidRPr="001A0DA8" w:rsidRDefault="001A0DA8" w:rsidP="001A0DA8">
      <w:pPr>
        <w:pStyle w:val="a3"/>
        <w:jc w:val="center"/>
        <w:rPr>
          <w:bCs/>
          <w:sz w:val="28"/>
          <w:szCs w:val="28"/>
        </w:rPr>
      </w:pPr>
      <w:proofErr w:type="gramStart"/>
      <w:r w:rsidRPr="001A0DA8">
        <w:rPr>
          <w:bCs/>
          <w:sz w:val="28"/>
          <w:szCs w:val="28"/>
        </w:rPr>
        <w:t>Базовые параметры схемы размещения многофункциональных центров и отделений (офисов) привлекаемых организаций на территории субъекта Российской Федерации, направленные на обеспечение показателя Указа Президента Российской Федерации от 7 мая 2012 года № 601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</w:t>
      </w:r>
      <w:proofErr w:type="gramEnd"/>
    </w:p>
    <w:tbl>
      <w:tblPr>
        <w:tblW w:w="1554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1240"/>
        <w:gridCol w:w="1276"/>
        <w:gridCol w:w="707"/>
        <w:gridCol w:w="903"/>
        <w:gridCol w:w="799"/>
        <w:gridCol w:w="1533"/>
        <w:gridCol w:w="964"/>
        <w:gridCol w:w="764"/>
        <w:gridCol w:w="564"/>
        <w:gridCol w:w="565"/>
        <w:gridCol w:w="565"/>
        <w:gridCol w:w="565"/>
        <w:gridCol w:w="565"/>
        <w:gridCol w:w="565"/>
        <w:gridCol w:w="565"/>
        <w:gridCol w:w="565"/>
      </w:tblGrid>
      <w:tr w:rsidR="00E517A9" w:rsidTr="00EF5A4E">
        <w:trPr>
          <w:tblHeader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муниципального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образования,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BB19A7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населенного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пункта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[1]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Численность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населения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Объект </w:t>
            </w:r>
            <w:r w:rsidR="00BB19A7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(МФЦ или привлекаемая организация)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[3]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Количество окон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Дата открытия</w:t>
            </w:r>
            <w:r w:rsidR="00BB19A7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[4]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Тип создания МФЦ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[5]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Общая площадь зон</w:t>
            </w:r>
            <w:r w:rsidR="00E517A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информирования, ожидания и приема МФЦ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Средства,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выделен</w:t>
            </w:r>
            <w:r w:rsidR="00BB19A7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 создание МФЦ в 2012 г., тыс. руб. </w:t>
            </w: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Освоено на 1 декабря 2012, % </w:t>
            </w:r>
          </w:p>
        </w:tc>
        <w:tc>
          <w:tcPr>
            <w:tcW w:w="22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Средства, </w:t>
            </w:r>
            <w:r w:rsidR="00BB19A7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необходимые на создание МФЦ, тыс. руб. </w:t>
            </w:r>
          </w:p>
        </w:tc>
        <w:tc>
          <w:tcPr>
            <w:tcW w:w="2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Средства, предусмотренные на создание МФЦ, тыс. руб.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[6]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517A9" w:rsidTr="00EF5A4E">
        <w:trPr>
          <w:tblHeader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0B9" w:rsidRDefault="009B60B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Арамильский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Арамиль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Артемовский городской округ/г. Артемовский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Артемовский городской округ/п.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Буланаш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Артемовский городской округ/п. Красногвардейский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Артемовский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окровское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Артинский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рти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Асбестовский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сбест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68104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01.11.2013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Асбестовский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елокаменный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Ачитский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фимский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Ачитский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Ачит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Баженовское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8513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Краснополянское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с.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Байкалово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лань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Байкаловский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япуново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Белоярский городской округ/п. Белоярский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Белоярский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овхозный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Белоярский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осулино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городской округ/г. Березовский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53264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01.12.2013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едровка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лючевск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осиный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онетный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Бисертский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Бисерть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Верхнесалдинский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ерхняя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Салда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45605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Волчанский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олчанск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Гаринский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Гари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овоасбест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.Ч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ерноисточник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орноуральский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иколо-Павловское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етрокаменское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Горноуральский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окровское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196EE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</w:t>
            </w:r>
            <w:r w:rsidR="00196EE7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Лесной</w:t>
            </w:r>
            <w:r w:rsidR="00196EE7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/г. Лесной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50387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Богданович/г. Богданович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30121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Богданович/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айны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Верх-Нейвинский/р.п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ерх-Нейвинский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Верхнее Дуброво/р.п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ерхнее Дуброво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Верхний Тагил/г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ерхний Тагил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Верхняя Пышма/г. Верхняя Пышма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60662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Верхняя Пышма/п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сеть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Верхняя Пышма/п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едровое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Верхняя Пышма/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алтым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Верхняя Тура/г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ерхняя Тура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Верхотурский/г. Верхотурье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Верхотурский/</w:t>
            </w:r>
            <w:r w:rsidR="00196EE7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ривокзальный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город Каменск-Уральский/Красногорский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88862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10727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10727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город Каменск-Уральский/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Синарский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84280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город Нижний Тагил/Дзержинский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121065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01.08.2013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город Нижний Тагил/Ленинский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116071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город Нижний Тагил/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Тагилстроевский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121781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17333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17333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Дегтярск/г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егтярск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196EE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Заречный/г.</w:t>
            </w:r>
            <w:r w:rsidR="00196EE7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Заречный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Ирбитское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муниципальное образование/п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айково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Ирбитское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муниципальное образование/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ионерский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Карпинск/г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арпинск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28553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Краснотурьинск/г. Краснотурьинск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59340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Краснотурьинск/п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удничный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Красноуральск/г. Красноуральск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24544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Красноуфимск/г. Красноуфимск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39551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Махнёвское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муниципальное образование/п.г.т.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Махнево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Верх-Исетский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194360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Железнодорожный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Кировский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217495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Ленинский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156319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01.05.2013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Октябрьский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138274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20.10.2010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198,4 кв. м.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Орджоникидзевский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272585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20165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20165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 xml:space="preserve">» </w:t>
            </w:r>
            <w:r>
              <w:rPr>
                <w:rFonts w:eastAsia="Times New Roman"/>
                <w:sz w:val="18"/>
                <w:szCs w:val="18"/>
              </w:rPr>
              <w:t>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сток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 xml:space="preserve">» </w:t>
            </w:r>
            <w:r>
              <w:rPr>
                <w:rFonts w:eastAsia="Times New Roman"/>
                <w:sz w:val="18"/>
                <w:szCs w:val="18"/>
              </w:rPr>
              <w:t>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адовый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 xml:space="preserve">» </w:t>
            </w:r>
            <w:r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еверка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овхозный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.Ш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абровский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орный щит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город Екатеринбург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Чкаловский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245711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19997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r w:rsidR="00EF5A4E">
              <w:rPr>
                <w:rFonts w:eastAsia="Times New Roman"/>
                <w:sz w:val="18"/>
                <w:szCs w:val="18"/>
              </w:rPr>
              <w:t>«</w:t>
            </w:r>
            <w:r>
              <w:rPr>
                <w:rFonts w:eastAsia="Times New Roman"/>
                <w:sz w:val="18"/>
                <w:szCs w:val="18"/>
              </w:rPr>
              <w:t>поселок Уральский</w:t>
            </w:r>
            <w:r w:rsidR="00EF5A4E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п.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Уральский, Белоярский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муниципальное образование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Алапаевское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ерхняя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Синячиха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муниципальное образование город Алапаевск/г.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Алапаевск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38065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муниципальное образование город Алапаевск/п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ейво-Шайтанский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муниципальное образование город Ирбит/г. Ирбит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38025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Нижняя Салда/г. Нижняя Салда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Пелым/п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елым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Первоуральск/г. Первоуральск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125364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17236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17236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Первоуральск/п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илимбай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Первоуральск/п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узино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Первоуральск/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овоуткинск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Первоуральск/п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рогресс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196EE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Ревда/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г.</w:t>
            </w:r>
            <w:r w:rsidR="00196EE7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Ревда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61775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01.12.2013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6044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Городской округ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Рефтинский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ефтинский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Свободный/пос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вободный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Среднеуральск/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реднеуральск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Староуткинск/</w:t>
            </w:r>
            <w:r w:rsidR="00EF5A4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р.п. Староуткинск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196EE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Сухой Лог/г.</w:t>
            </w:r>
            <w:r w:rsidR="00196EE7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Сухой Лог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34484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Сухой Лог/с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урьи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Городской округ Сухой Лог/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овопышминское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Ивдельский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Ивдель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Ивдельский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олуночное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Каменский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артюш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Каменский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олчедан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Каменский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озариха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район/Восточное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муниципальный район/г.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Камышлов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28564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Галкинское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район/Зареченское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Калиновское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Обуховское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осточный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осход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ланский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буховское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Камышловский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Камышлов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26983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Качканарский городской округ/г. Качканар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5352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5352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Качканарский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алериановск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Кировградский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Кировград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Кировградский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евиха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Кировградский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ейво-Рудянка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Красноуфимский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риданниково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Красноуфимский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арана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Красноуфимский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атальинск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Красноуфимский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риулино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Кушвинский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Кушва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29803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Кушвинский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аранчинский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Малышевский городской округ/р.п. Малышева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Невьянский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Невьянск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Невьянский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алиново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Невьянский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.Ц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ементный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Невьянский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ыньги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район/г. Нижние Серги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ихайловск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район/Городское поселение Верхние Серги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район/Городское поселение Михайловское муниципальное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14903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район/Городское поселение муниципальное образование рабочий поселок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Атиг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Дружининское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Кленовское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лючевая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тиг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ерхние Серги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ружинино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Нижнесергинский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леновское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Нижняя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Тура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Нижнетуринский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Новолялинский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Новая Ляля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Новолялинский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яля-Титова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Новоуральский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Новоуральск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84352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10727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10727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Полевской городской округ/г. Полевской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63743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Пышминский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ышма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Режевской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Реж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37949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Североуральский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Североуральск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Североуральский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алья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Североуральский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ретий Северный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Североуральский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.Ч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еремухово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Серовский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округ/г. Серов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6946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Серовский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.Ф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илькино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Ницинское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. Туринская Слобода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сть-Ницинское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район/Сладковское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7804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Слободо-Туринский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Усть-Ницинское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Сосьвинский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осточный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Сосьвинский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Сосьва,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Серовский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ысерть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ольшое Седельниково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обровский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ольшой Исток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вуреченск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ктябрьский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ашино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атруши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Сысертский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.Щ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елкун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Таборинский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Кузнецовское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 w:rsidP="00EF5A4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Таборинский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район/с.</w:t>
            </w:r>
            <w:r w:rsidR="00EF5A4E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Таборы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Таборинский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Таборинское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Таборинский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Унже-Павинское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Тавдинский городской округ/г. Тавда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34857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5255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Талицкий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алица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01.04.2014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Талицкий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роицкий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Талицкий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утка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Тугулымский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уговской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Тугулымский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.Ю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шала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Тугулымский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Тугулым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Туринский городской округ/г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уринск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01.10.2014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округ/п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.Ш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амары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городской округ/р.п. Шаля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01.07.2015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4863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4004</w:t>
            </w:r>
          </w:p>
        </w:tc>
      </w:tr>
      <w:tr w:rsidR="00E517A9" w:rsidTr="00EF5A4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4063326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 / 81 / 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9B60B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145449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237148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198529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581126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73953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157746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106978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0B9" w:rsidRDefault="001A0D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338677</w:t>
            </w:r>
          </w:p>
        </w:tc>
      </w:tr>
    </w:tbl>
    <w:p w:rsidR="009B60B9" w:rsidRPr="00EF5A4E" w:rsidRDefault="001A0DA8">
      <w:pPr>
        <w:rPr>
          <w:rFonts w:eastAsia="Times New Roman"/>
          <w:sz w:val="16"/>
          <w:szCs w:val="16"/>
        </w:rPr>
      </w:pPr>
      <w:r>
        <w:rPr>
          <w:rFonts w:eastAsia="Times New Roman"/>
        </w:rPr>
        <w:br/>
      </w:r>
      <w:r>
        <w:rPr>
          <w:rFonts w:eastAsia="Times New Roman"/>
          <w:sz w:val="18"/>
          <w:szCs w:val="18"/>
        </w:rPr>
        <w:t>Заместитель высшего должностного лица (руководителя высшего</w:t>
      </w:r>
      <w:r>
        <w:rPr>
          <w:rFonts w:eastAsia="Times New Roman"/>
          <w:sz w:val="18"/>
          <w:szCs w:val="18"/>
        </w:rPr>
        <w:br/>
        <w:t>исполнительного органа государственной</w:t>
      </w:r>
      <w:r>
        <w:rPr>
          <w:rFonts w:eastAsia="Times New Roman"/>
          <w:sz w:val="18"/>
          <w:szCs w:val="18"/>
        </w:rPr>
        <w:br/>
        <w:t>власти) субъекта Российской Федерации                       _____________________________________                           </w:t>
      </w:r>
      <w:r w:rsidR="00E517A9">
        <w:rPr>
          <w:rFonts w:eastAsia="Times New Roman"/>
          <w:sz w:val="18"/>
          <w:szCs w:val="18"/>
        </w:rPr>
        <w:t>А.В.Орлов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     (подпись)                                                                                   (Ф.И.О.)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F5A4E">
        <w:rPr>
          <w:rFonts w:eastAsia="Times New Roman"/>
          <w:sz w:val="16"/>
          <w:szCs w:val="16"/>
        </w:rPr>
        <w:t xml:space="preserve">Фамилия, имя, отчество, координаты ответственного исполнителя </w:t>
      </w:r>
    </w:p>
    <w:p w:rsidR="00E517A9" w:rsidRPr="00EF5A4E" w:rsidRDefault="00E517A9">
      <w:pPr>
        <w:rPr>
          <w:rFonts w:eastAsia="Times New Roman"/>
          <w:sz w:val="16"/>
          <w:szCs w:val="16"/>
          <w:u w:val="single"/>
        </w:rPr>
      </w:pPr>
      <w:r w:rsidRPr="00EF5A4E">
        <w:rPr>
          <w:rFonts w:eastAsia="Times New Roman"/>
          <w:sz w:val="16"/>
          <w:szCs w:val="16"/>
          <w:u w:val="single"/>
        </w:rPr>
        <w:t>Мокрушина А.В. (343) 362-17-18</w:t>
      </w:r>
    </w:p>
    <w:p w:rsidR="009B60B9" w:rsidRDefault="001A0DA8">
      <w:pPr>
        <w:rPr>
          <w:rFonts w:eastAsia="Times New Roman"/>
        </w:rPr>
      </w:pPr>
      <w:proofErr w:type="gramStart"/>
      <w:r w:rsidRPr="00EF5A4E">
        <w:rPr>
          <w:rFonts w:eastAsia="Times New Roman"/>
          <w:sz w:val="16"/>
          <w:szCs w:val="16"/>
          <w:vertAlign w:val="superscript"/>
        </w:rPr>
        <w:t>[1]</w:t>
      </w:r>
      <w:r w:rsidRPr="00EF5A4E">
        <w:rPr>
          <w:rFonts w:eastAsia="Times New Roman"/>
          <w:sz w:val="16"/>
          <w:szCs w:val="16"/>
        </w:rPr>
        <w:t xml:space="preserve">Указываются наименование всех муниципальных образований и населенных пунктов на территории субъекта Российской Федерации, включая внутригородские районы административного центра субъекта Российской Федерации, городские округа и входящие в них населенные пункты, муниципальные районы, городские поселения и входящие в них населенные пункты, сельские поселения </w:t>
      </w:r>
      <w:r w:rsidRPr="00EF5A4E">
        <w:rPr>
          <w:rFonts w:eastAsia="Times New Roman"/>
          <w:sz w:val="16"/>
          <w:szCs w:val="16"/>
        </w:rPr>
        <w:br/>
      </w:r>
      <w:r w:rsidRPr="00EF5A4E">
        <w:rPr>
          <w:rFonts w:eastAsia="Times New Roman"/>
          <w:sz w:val="16"/>
          <w:szCs w:val="16"/>
          <w:vertAlign w:val="superscript"/>
        </w:rPr>
        <w:t>[2]</w:t>
      </w:r>
      <w:r w:rsidRPr="00EF5A4E">
        <w:rPr>
          <w:rFonts w:eastAsia="Times New Roman"/>
          <w:sz w:val="16"/>
          <w:szCs w:val="16"/>
        </w:rPr>
        <w:t xml:space="preserve">Используются данные Росстата по численности населения Российской Федерации по муниципальным образованиям на 1 января 2012 года </w:t>
      </w:r>
      <w:r w:rsidRPr="00EF5A4E">
        <w:rPr>
          <w:rFonts w:eastAsia="Times New Roman"/>
          <w:sz w:val="16"/>
          <w:szCs w:val="16"/>
        </w:rPr>
        <w:br/>
      </w:r>
      <w:r w:rsidRPr="00EF5A4E">
        <w:rPr>
          <w:rFonts w:eastAsia="Times New Roman"/>
          <w:sz w:val="16"/>
          <w:szCs w:val="16"/>
          <w:vertAlign w:val="superscript"/>
        </w:rPr>
        <w:t>[3</w:t>
      </w:r>
      <w:proofErr w:type="gramEnd"/>
      <w:r w:rsidRPr="00EF5A4E">
        <w:rPr>
          <w:rFonts w:eastAsia="Times New Roman"/>
          <w:sz w:val="16"/>
          <w:szCs w:val="16"/>
          <w:vertAlign w:val="superscript"/>
        </w:rPr>
        <w:t>]</w:t>
      </w:r>
      <w:r w:rsidRPr="00EF5A4E">
        <w:rPr>
          <w:rFonts w:eastAsia="Times New Roman"/>
          <w:sz w:val="16"/>
          <w:szCs w:val="16"/>
        </w:rPr>
        <w:t xml:space="preserve">Указывается способ организации предоставления государственных и муниципальных услуг по принципу «одного окна»: 1 - предоставление государственных и муниципальных услуг на базе МФЦ (филиала МФЦ); 2 - предоставление государственных и муниципальных услуг на базе привлекаемой организации; 3 - удаленные рабочие места МФЦ; 0 - не предполагается в данном населенном пункте (муниципальном образовании) </w:t>
      </w:r>
      <w:r w:rsidRPr="00EF5A4E">
        <w:rPr>
          <w:rFonts w:eastAsia="Times New Roman"/>
          <w:sz w:val="16"/>
          <w:szCs w:val="16"/>
        </w:rPr>
        <w:br/>
      </w:r>
      <w:r w:rsidRPr="00EF5A4E">
        <w:rPr>
          <w:rFonts w:eastAsia="Times New Roman"/>
          <w:sz w:val="16"/>
          <w:szCs w:val="16"/>
          <w:vertAlign w:val="superscript"/>
        </w:rPr>
        <w:t>[4]</w:t>
      </w:r>
      <w:r w:rsidRPr="00EF5A4E">
        <w:rPr>
          <w:rFonts w:eastAsia="Times New Roman"/>
          <w:sz w:val="16"/>
          <w:szCs w:val="16"/>
        </w:rPr>
        <w:t xml:space="preserve">По действующим объектам указывается фактическая дата открытия, по планируемым к созданию объектам планируемая дата открытия </w:t>
      </w:r>
      <w:r w:rsidRPr="00EF5A4E">
        <w:rPr>
          <w:rFonts w:eastAsia="Times New Roman"/>
          <w:sz w:val="16"/>
          <w:szCs w:val="16"/>
        </w:rPr>
        <w:br/>
      </w:r>
      <w:r w:rsidRPr="00EF5A4E">
        <w:rPr>
          <w:rFonts w:eastAsia="Times New Roman"/>
          <w:sz w:val="16"/>
          <w:szCs w:val="16"/>
          <w:vertAlign w:val="superscript"/>
        </w:rPr>
        <w:t>[5]</w:t>
      </w:r>
      <w:r w:rsidRPr="00EF5A4E">
        <w:rPr>
          <w:rFonts w:eastAsia="Times New Roman"/>
          <w:sz w:val="16"/>
          <w:szCs w:val="16"/>
        </w:rPr>
        <w:t xml:space="preserve">Типы создания: 1 - действующие МФЦ; 2- строительство (реконструкция); 3 - ремонт (переоборудование); 4 - аренда помещения; 5- приобретение помещения </w:t>
      </w:r>
      <w:r w:rsidRPr="00EF5A4E">
        <w:rPr>
          <w:rFonts w:eastAsia="Times New Roman"/>
          <w:sz w:val="16"/>
          <w:szCs w:val="16"/>
        </w:rPr>
        <w:br/>
      </w:r>
      <w:r w:rsidRPr="00EF5A4E">
        <w:rPr>
          <w:rFonts w:eastAsia="Times New Roman"/>
          <w:sz w:val="16"/>
          <w:szCs w:val="16"/>
          <w:vertAlign w:val="superscript"/>
        </w:rPr>
        <w:t>[6]</w:t>
      </w:r>
      <w:r w:rsidRPr="00EF5A4E">
        <w:rPr>
          <w:rFonts w:eastAsia="Times New Roman"/>
          <w:sz w:val="16"/>
          <w:szCs w:val="16"/>
        </w:rPr>
        <w:t xml:space="preserve">В случае наличия в бюджетах муниципальных образований средств, предусмотренных на создание МФЦ, указывается сумма соответствующих средств региональных и муниципальных бюджетов </w:t>
      </w:r>
      <w:r w:rsidRPr="00EF5A4E">
        <w:rPr>
          <w:rFonts w:eastAsia="Times New Roman"/>
          <w:sz w:val="16"/>
          <w:szCs w:val="16"/>
        </w:rPr>
        <w:br/>
      </w:r>
      <w:r>
        <w:rPr>
          <w:rFonts w:eastAsia="Times New Roman"/>
          <w:color w:val="AAAAAA"/>
          <w:sz w:val="10"/>
          <w:szCs w:val="10"/>
        </w:rPr>
        <w:t>Дата: 27.12.2012 17:14</w:t>
      </w:r>
      <w:r>
        <w:rPr>
          <w:rFonts w:eastAsia="Times New Roman"/>
        </w:rPr>
        <w:t xml:space="preserve"> </w:t>
      </w:r>
    </w:p>
    <w:sectPr w:rsidR="009B60B9" w:rsidSect="00EF5A4E">
      <w:headerReference w:type="default" r:id="rId7"/>
      <w:pgSz w:w="16838" w:h="11906" w:orient="landscape"/>
      <w:pgMar w:top="142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CC" w:rsidRDefault="009314CC" w:rsidP="00E517A9">
      <w:r>
        <w:separator/>
      </w:r>
    </w:p>
  </w:endnote>
  <w:endnote w:type="continuationSeparator" w:id="0">
    <w:p w:rsidR="009314CC" w:rsidRDefault="009314CC" w:rsidP="00E5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CC" w:rsidRDefault="009314CC" w:rsidP="00E517A9">
      <w:r>
        <w:separator/>
      </w:r>
    </w:p>
  </w:footnote>
  <w:footnote w:type="continuationSeparator" w:id="0">
    <w:p w:rsidR="009314CC" w:rsidRDefault="009314CC" w:rsidP="00E5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3016"/>
      <w:docPartObj>
        <w:docPartGallery w:val="Page Numbers (Top of Page)"/>
        <w:docPartUnique/>
      </w:docPartObj>
    </w:sdtPr>
    <w:sdtContent>
      <w:p w:rsidR="009314CC" w:rsidRDefault="009314CC">
        <w:pPr>
          <w:pStyle w:val="a4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9314CC" w:rsidRDefault="009314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5A"/>
    <w:rsid w:val="00196EE7"/>
    <w:rsid w:val="001A0DA8"/>
    <w:rsid w:val="0034495A"/>
    <w:rsid w:val="009314CC"/>
    <w:rsid w:val="009B60B9"/>
    <w:rsid w:val="00BB19A7"/>
    <w:rsid w:val="00E517A9"/>
    <w:rsid w:val="00E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B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1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7A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51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7A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0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D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3C0A-9964-4CA0-96F8-F2544F5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2874</Words>
  <Characters>17605</Characters>
  <Application>Microsoft Office Word</Application>
  <DocSecurity>4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Mokrushina</cp:lastModifiedBy>
  <cp:revision>2</cp:revision>
  <cp:lastPrinted>2012-12-28T12:49:00Z</cp:lastPrinted>
  <dcterms:created xsi:type="dcterms:W3CDTF">2012-12-28T13:41:00Z</dcterms:created>
  <dcterms:modified xsi:type="dcterms:W3CDTF">2012-12-28T13:41:00Z</dcterms:modified>
</cp:coreProperties>
</file>