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93" w:rsidRPr="00F517E0" w:rsidRDefault="00492593" w:rsidP="00F517E0">
      <w:pPr>
        <w:pStyle w:val="a3"/>
        <w:ind w:left="0" w:firstLine="0"/>
        <w:jc w:val="center"/>
        <w:rPr>
          <w:b/>
          <w:sz w:val="20"/>
          <w:szCs w:val="20"/>
        </w:rPr>
      </w:pPr>
      <w:r w:rsidRPr="00F517E0">
        <w:rPr>
          <w:b/>
          <w:sz w:val="20"/>
          <w:szCs w:val="20"/>
        </w:rPr>
        <w:t>СВОДКА ПРЕДЛОЖЕНИЙ</w:t>
      </w:r>
    </w:p>
    <w:p w:rsidR="00F517E0" w:rsidRPr="00F517E0" w:rsidRDefault="00F2275F" w:rsidP="00F517E0">
      <w:pPr>
        <w:pStyle w:val="a5"/>
        <w:spacing w:before="0" w:beforeAutospacing="0" w:after="0" w:afterAutospacing="0"/>
        <w:jc w:val="center"/>
        <w:rPr>
          <w:b/>
          <w:smallCaps/>
          <w:color w:val="000000"/>
          <w:sz w:val="20"/>
          <w:szCs w:val="20"/>
        </w:rPr>
      </w:pPr>
      <w:r w:rsidRPr="00F517E0">
        <w:rPr>
          <w:b/>
          <w:sz w:val="20"/>
          <w:szCs w:val="20"/>
        </w:rPr>
        <w:t>по результатам публичных консультаций</w:t>
      </w:r>
      <w:r w:rsidR="00C654B4" w:rsidRPr="00F517E0">
        <w:rPr>
          <w:b/>
          <w:sz w:val="20"/>
          <w:szCs w:val="20"/>
        </w:rPr>
        <w:t xml:space="preserve"> </w:t>
      </w:r>
      <w:r w:rsidRPr="00F517E0">
        <w:rPr>
          <w:b/>
          <w:sz w:val="20"/>
          <w:szCs w:val="20"/>
        </w:rPr>
        <w:t>по проек</w:t>
      </w:r>
      <w:r w:rsidR="00C654B4" w:rsidRPr="00F517E0">
        <w:rPr>
          <w:b/>
          <w:sz w:val="20"/>
          <w:szCs w:val="20"/>
        </w:rPr>
        <w:t xml:space="preserve">ту </w:t>
      </w:r>
      <w:r w:rsidR="00F517E0" w:rsidRPr="00F517E0">
        <w:rPr>
          <w:b/>
          <w:sz w:val="20"/>
          <w:szCs w:val="20"/>
        </w:rPr>
        <w:t xml:space="preserve">приказа Министерства строительства и развития инфраструктуры Свердловской области «Об утверждении  Административного регламента  Министерства строительства и развития инфраструктуры Свердловской области предоставления государственной услуги </w:t>
      </w:r>
      <w:r w:rsidR="00F517E0" w:rsidRPr="00F517E0">
        <w:rPr>
          <w:b/>
          <w:color w:val="000000"/>
          <w:sz w:val="20"/>
          <w:szCs w:val="20"/>
        </w:rPr>
        <w:t xml:space="preserve">«Подготовка, утверждение и выдача градостроительных планов земельных участков, расположенных на территории  муниципального образования «город Екатеринбург» (за исключением градостроительных планов земельных участков, предназначенных для  индивидуального жилищного строительства) в виде отдельного документа» </w:t>
      </w:r>
      <w:r w:rsidR="00F517E0" w:rsidRPr="00F517E0">
        <w:rPr>
          <w:b/>
          <w:sz w:val="20"/>
          <w:szCs w:val="20"/>
        </w:rPr>
        <w:t xml:space="preserve">вместе с Административным регламентом  Министерства строительства и развития инфраструктуры Свердловской области предоставления государственной услуги </w:t>
      </w:r>
      <w:r w:rsidR="00F517E0" w:rsidRPr="00F517E0">
        <w:rPr>
          <w:b/>
          <w:color w:val="000000"/>
          <w:sz w:val="20"/>
          <w:szCs w:val="20"/>
        </w:rPr>
        <w:t>«Подготовка, утверждение и выдача градостроительных планов земельных участков, расположенных на территории  муниципального образования «город Екатеринбург» (за исключением градостроительных планов земельных участков, предназначенных для  индивидуального жилищного строительства) в виде отдельного документа»</w:t>
      </w:r>
    </w:p>
    <w:p w:rsidR="00B3573E" w:rsidRPr="00F517E0" w:rsidRDefault="00B3573E" w:rsidP="00B3573E">
      <w:pPr>
        <w:pStyle w:val="a3"/>
        <w:ind w:left="0" w:firstLine="0"/>
        <w:rPr>
          <w:sz w:val="20"/>
          <w:szCs w:val="20"/>
        </w:rPr>
      </w:pPr>
    </w:p>
    <w:p w:rsidR="009A05FA" w:rsidRPr="00F517E0" w:rsidRDefault="009A05FA" w:rsidP="009A05FA">
      <w:pPr>
        <w:rPr>
          <w:sz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529"/>
        <w:gridCol w:w="70"/>
        <w:gridCol w:w="5600"/>
      </w:tblGrid>
      <w:tr w:rsidR="009A05FA" w:rsidRPr="00F517E0" w:rsidTr="003C15D4">
        <w:tc>
          <w:tcPr>
            <w:tcW w:w="675" w:type="dxa"/>
          </w:tcPr>
          <w:p w:rsidR="009A05FA" w:rsidRPr="00F517E0" w:rsidRDefault="009A05FA" w:rsidP="009A05FA">
            <w:pPr>
              <w:jc w:val="center"/>
              <w:rPr>
                <w:sz w:val="20"/>
              </w:rPr>
            </w:pPr>
            <w:r w:rsidRPr="00F517E0">
              <w:rPr>
                <w:sz w:val="20"/>
              </w:rPr>
              <w:t>№</w:t>
            </w:r>
          </w:p>
        </w:tc>
        <w:tc>
          <w:tcPr>
            <w:tcW w:w="2835" w:type="dxa"/>
          </w:tcPr>
          <w:p w:rsidR="009A05FA" w:rsidRPr="00F517E0" w:rsidRDefault="009A05FA" w:rsidP="009A05FA">
            <w:pPr>
              <w:jc w:val="center"/>
              <w:rPr>
                <w:sz w:val="20"/>
              </w:rPr>
            </w:pPr>
            <w:r w:rsidRPr="00F517E0">
              <w:rPr>
                <w:sz w:val="20"/>
              </w:rPr>
              <w:t>Участник обсуждения</w:t>
            </w:r>
          </w:p>
        </w:tc>
        <w:tc>
          <w:tcPr>
            <w:tcW w:w="5529" w:type="dxa"/>
          </w:tcPr>
          <w:p w:rsidR="009A05FA" w:rsidRPr="00F517E0" w:rsidRDefault="009A05FA" w:rsidP="009A05FA">
            <w:pPr>
              <w:jc w:val="center"/>
              <w:rPr>
                <w:sz w:val="20"/>
              </w:rPr>
            </w:pPr>
            <w:r w:rsidRPr="00F517E0">
              <w:rPr>
                <w:sz w:val="20"/>
              </w:rPr>
              <w:t>Позиция участника обсуждения</w:t>
            </w:r>
          </w:p>
        </w:tc>
        <w:tc>
          <w:tcPr>
            <w:tcW w:w="5670" w:type="dxa"/>
            <w:gridSpan w:val="2"/>
          </w:tcPr>
          <w:p w:rsidR="009A05FA" w:rsidRPr="00F517E0" w:rsidRDefault="009A05FA" w:rsidP="009A05FA">
            <w:pPr>
              <w:jc w:val="center"/>
              <w:rPr>
                <w:sz w:val="20"/>
              </w:rPr>
            </w:pPr>
            <w:r w:rsidRPr="00F517E0">
              <w:rPr>
                <w:sz w:val="20"/>
              </w:rPr>
              <w:t>Комментарий разработчика</w:t>
            </w:r>
          </w:p>
        </w:tc>
      </w:tr>
      <w:tr w:rsidR="009A05FA" w:rsidRPr="00F517E0" w:rsidTr="003C15D4">
        <w:tc>
          <w:tcPr>
            <w:tcW w:w="675" w:type="dxa"/>
          </w:tcPr>
          <w:p w:rsidR="009A05FA" w:rsidRPr="00F517E0" w:rsidRDefault="009A05FA" w:rsidP="009A05FA">
            <w:pPr>
              <w:rPr>
                <w:sz w:val="20"/>
              </w:rPr>
            </w:pPr>
            <w:r w:rsidRPr="00F517E0">
              <w:rPr>
                <w:sz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9A05FA" w:rsidRPr="00F517E0" w:rsidRDefault="009A05FA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Cs/>
                <w:sz w:val="20"/>
              </w:rPr>
            </w:pPr>
            <w:r w:rsidRPr="00F517E0">
              <w:rPr>
                <w:sz w:val="20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5529" w:type="dxa"/>
          </w:tcPr>
          <w:p w:rsidR="009A05FA" w:rsidRPr="00F517E0" w:rsidRDefault="009A05FA" w:rsidP="00C63D78">
            <w:pPr>
              <w:jc w:val="center"/>
              <w:rPr>
                <w:sz w:val="20"/>
              </w:rPr>
            </w:pPr>
            <w:r w:rsidRPr="00F517E0">
              <w:rPr>
                <w:sz w:val="20"/>
              </w:rPr>
              <w:t>Предложений не поступило</w:t>
            </w:r>
          </w:p>
        </w:tc>
        <w:tc>
          <w:tcPr>
            <w:tcW w:w="5670" w:type="dxa"/>
            <w:gridSpan w:val="2"/>
          </w:tcPr>
          <w:p w:rsidR="009A05FA" w:rsidRPr="00F517E0" w:rsidRDefault="009A05FA" w:rsidP="009A05FA">
            <w:pPr>
              <w:rPr>
                <w:sz w:val="20"/>
              </w:rPr>
            </w:pPr>
          </w:p>
        </w:tc>
      </w:tr>
      <w:tr w:rsidR="009A05FA" w:rsidRPr="00F517E0" w:rsidTr="003C15D4">
        <w:tc>
          <w:tcPr>
            <w:tcW w:w="675" w:type="dxa"/>
          </w:tcPr>
          <w:p w:rsidR="009A05FA" w:rsidRPr="00F517E0" w:rsidRDefault="009A05FA" w:rsidP="009A05FA">
            <w:pPr>
              <w:rPr>
                <w:sz w:val="20"/>
              </w:rPr>
            </w:pPr>
            <w:r w:rsidRPr="00F517E0">
              <w:rPr>
                <w:sz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9A05FA" w:rsidRPr="00F517E0" w:rsidRDefault="009A05FA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Cs/>
                <w:sz w:val="20"/>
              </w:rPr>
            </w:pPr>
            <w:r w:rsidRPr="00F517E0">
              <w:rPr>
                <w:sz w:val="20"/>
              </w:rPr>
              <w:t>Уральская торгово-промышленная палата</w:t>
            </w:r>
          </w:p>
        </w:tc>
        <w:tc>
          <w:tcPr>
            <w:tcW w:w="5529" w:type="dxa"/>
          </w:tcPr>
          <w:p w:rsidR="009A05FA" w:rsidRPr="00F517E0" w:rsidRDefault="009A05FA" w:rsidP="00C63D78">
            <w:pPr>
              <w:jc w:val="center"/>
              <w:rPr>
                <w:sz w:val="20"/>
              </w:rPr>
            </w:pPr>
            <w:r w:rsidRPr="00F517E0">
              <w:rPr>
                <w:rFonts w:eastAsiaTheme="minorHAnsi"/>
                <w:sz w:val="20"/>
              </w:rPr>
              <w:t>Замечаний и дополнений к проекту нормативного акта не имеется. Рекомендуется поддержать.</w:t>
            </w:r>
          </w:p>
        </w:tc>
        <w:tc>
          <w:tcPr>
            <w:tcW w:w="5670" w:type="dxa"/>
            <w:gridSpan w:val="2"/>
          </w:tcPr>
          <w:p w:rsidR="009A05FA" w:rsidRPr="00F517E0" w:rsidRDefault="009A05FA" w:rsidP="009A05FA">
            <w:pPr>
              <w:rPr>
                <w:sz w:val="20"/>
              </w:rPr>
            </w:pPr>
          </w:p>
        </w:tc>
      </w:tr>
      <w:tr w:rsidR="009A05FA" w:rsidRPr="00F517E0" w:rsidTr="003C15D4">
        <w:tc>
          <w:tcPr>
            <w:tcW w:w="675" w:type="dxa"/>
          </w:tcPr>
          <w:p w:rsidR="009A05FA" w:rsidRPr="00F517E0" w:rsidRDefault="00222120" w:rsidP="009A05FA">
            <w:pPr>
              <w:rPr>
                <w:sz w:val="20"/>
              </w:rPr>
            </w:pPr>
            <w:r w:rsidRPr="00F517E0">
              <w:rPr>
                <w:sz w:val="20"/>
              </w:rPr>
              <w:t>3</w:t>
            </w:r>
            <w:r w:rsidR="009A05FA" w:rsidRPr="00F517E0">
              <w:rPr>
                <w:sz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9A05FA" w:rsidRPr="00F517E0" w:rsidRDefault="009A05FA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Cs/>
                <w:sz w:val="20"/>
              </w:rPr>
            </w:pPr>
            <w:r w:rsidRPr="00F517E0">
              <w:rPr>
                <w:sz w:val="20"/>
              </w:rPr>
              <w:t xml:space="preserve">ФГБУН Институт экономики </w:t>
            </w:r>
            <w:r w:rsidRPr="00F517E0">
              <w:rPr>
                <w:sz w:val="20"/>
              </w:rPr>
              <w:br/>
              <w:t>Уральского отделения Российской академии наук</w:t>
            </w:r>
          </w:p>
        </w:tc>
        <w:tc>
          <w:tcPr>
            <w:tcW w:w="5529" w:type="dxa"/>
          </w:tcPr>
          <w:p w:rsidR="009A05FA" w:rsidRPr="00F517E0" w:rsidRDefault="009A05FA" w:rsidP="00C63D78">
            <w:pPr>
              <w:jc w:val="center"/>
              <w:rPr>
                <w:sz w:val="20"/>
              </w:rPr>
            </w:pPr>
            <w:r w:rsidRPr="00F517E0">
              <w:rPr>
                <w:sz w:val="20"/>
              </w:rPr>
              <w:t>Предложений не поступило</w:t>
            </w:r>
          </w:p>
        </w:tc>
        <w:tc>
          <w:tcPr>
            <w:tcW w:w="5670" w:type="dxa"/>
            <w:gridSpan w:val="2"/>
          </w:tcPr>
          <w:p w:rsidR="009A05FA" w:rsidRPr="00F517E0" w:rsidRDefault="009A05FA" w:rsidP="009A05FA">
            <w:pPr>
              <w:rPr>
                <w:sz w:val="20"/>
              </w:rPr>
            </w:pPr>
          </w:p>
        </w:tc>
      </w:tr>
      <w:tr w:rsidR="009A05FA" w:rsidRPr="00F517E0" w:rsidTr="003C15D4">
        <w:tc>
          <w:tcPr>
            <w:tcW w:w="675" w:type="dxa"/>
          </w:tcPr>
          <w:p w:rsidR="009A05FA" w:rsidRPr="00F517E0" w:rsidRDefault="00222120" w:rsidP="009A05FA">
            <w:pPr>
              <w:rPr>
                <w:sz w:val="20"/>
              </w:rPr>
            </w:pPr>
            <w:r w:rsidRPr="00F517E0">
              <w:rPr>
                <w:sz w:val="20"/>
              </w:rPr>
              <w:t>4</w:t>
            </w:r>
            <w:r w:rsidR="009A05FA" w:rsidRPr="00F517E0">
              <w:rPr>
                <w:sz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9A05FA" w:rsidRPr="00F517E0" w:rsidRDefault="009A05FA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Cs/>
                <w:sz w:val="20"/>
              </w:rPr>
            </w:pPr>
            <w:r w:rsidRPr="00F517E0">
              <w:rPr>
                <w:sz w:val="20"/>
              </w:rPr>
              <w:t>Региональная общественная организация «Свердловская региональная ассоциация выпускников Президентской программы»</w:t>
            </w:r>
          </w:p>
        </w:tc>
        <w:tc>
          <w:tcPr>
            <w:tcW w:w="5529" w:type="dxa"/>
          </w:tcPr>
          <w:p w:rsidR="009A05FA" w:rsidRPr="00F517E0" w:rsidRDefault="009A05FA" w:rsidP="00C63D78">
            <w:pPr>
              <w:jc w:val="center"/>
              <w:rPr>
                <w:sz w:val="20"/>
              </w:rPr>
            </w:pPr>
            <w:r w:rsidRPr="00F517E0">
              <w:rPr>
                <w:sz w:val="20"/>
              </w:rPr>
              <w:t>Предложений не поступило</w:t>
            </w:r>
          </w:p>
        </w:tc>
        <w:tc>
          <w:tcPr>
            <w:tcW w:w="5670" w:type="dxa"/>
            <w:gridSpan w:val="2"/>
          </w:tcPr>
          <w:p w:rsidR="009A05FA" w:rsidRPr="00F517E0" w:rsidRDefault="009A05FA" w:rsidP="009A05FA">
            <w:pPr>
              <w:rPr>
                <w:sz w:val="20"/>
              </w:rPr>
            </w:pPr>
          </w:p>
        </w:tc>
      </w:tr>
      <w:tr w:rsidR="0032095B" w:rsidRPr="00F517E0" w:rsidTr="003C15D4">
        <w:tc>
          <w:tcPr>
            <w:tcW w:w="675" w:type="dxa"/>
          </w:tcPr>
          <w:p w:rsidR="0032095B" w:rsidRPr="00F517E0" w:rsidRDefault="00222120" w:rsidP="009A05FA">
            <w:pPr>
              <w:rPr>
                <w:sz w:val="20"/>
              </w:rPr>
            </w:pPr>
            <w:r w:rsidRPr="00F517E0">
              <w:rPr>
                <w:sz w:val="20"/>
              </w:rPr>
              <w:t>5</w:t>
            </w:r>
            <w:r w:rsidR="0032095B" w:rsidRPr="00F517E0">
              <w:rPr>
                <w:sz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32095B" w:rsidRPr="00F517E0" w:rsidRDefault="0032095B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  <w:r w:rsidRPr="00F517E0">
              <w:rPr>
                <w:sz w:val="20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5529" w:type="dxa"/>
          </w:tcPr>
          <w:p w:rsidR="0032095B" w:rsidRPr="00F517E0" w:rsidRDefault="0032095B" w:rsidP="00910B51">
            <w:pPr>
              <w:jc w:val="center"/>
              <w:rPr>
                <w:sz w:val="20"/>
              </w:rPr>
            </w:pPr>
            <w:r w:rsidRPr="00F517E0">
              <w:rPr>
                <w:sz w:val="20"/>
              </w:rPr>
              <w:t>Поступило предложение о продлении срока публичных консультаций на 10 дней.</w:t>
            </w:r>
          </w:p>
          <w:p w:rsidR="0032095B" w:rsidRPr="00F517E0" w:rsidRDefault="0032095B" w:rsidP="00910B51">
            <w:pPr>
              <w:jc w:val="center"/>
              <w:rPr>
                <w:sz w:val="20"/>
              </w:rPr>
            </w:pPr>
            <w:r w:rsidRPr="00F517E0">
              <w:rPr>
                <w:sz w:val="20"/>
              </w:rPr>
              <w:t>В период продленного срока публичных консультаций замечаний и дополнений  к проекту нормативного акта не поступило.</w:t>
            </w:r>
          </w:p>
        </w:tc>
        <w:tc>
          <w:tcPr>
            <w:tcW w:w="5670" w:type="dxa"/>
            <w:gridSpan w:val="2"/>
          </w:tcPr>
          <w:p w:rsidR="0032095B" w:rsidRPr="00F517E0" w:rsidRDefault="0032095B" w:rsidP="00BF66A0">
            <w:pPr>
              <w:jc w:val="center"/>
              <w:rPr>
                <w:sz w:val="20"/>
              </w:rPr>
            </w:pPr>
            <w:r w:rsidRPr="00F517E0">
              <w:rPr>
                <w:sz w:val="20"/>
              </w:rPr>
              <w:t xml:space="preserve">Предложение учтено частично, </w:t>
            </w:r>
            <w:proofErr w:type="gramStart"/>
            <w:r w:rsidRPr="00F517E0">
              <w:rPr>
                <w:sz w:val="20"/>
              </w:rPr>
              <w:t>срок  публичных</w:t>
            </w:r>
            <w:proofErr w:type="gramEnd"/>
            <w:r w:rsidRPr="00F517E0">
              <w:rPr>
                <w:sz w:val="20"/>
              </w:rPr>
              <w:t xml:space="preserve"> консультаций продлен на 4 календарных дня</w:t>
            </w:r>
          </w:p>
        </w:tc>
      </w:tr>
      <w:tr w:rsidR="00D041DD" w:rsidRPr="00F517E0" w:rsidTr="005B0F04">
        <w:tc>
          <w:tcPr>
            <w:tcW w:w="675" w:type="dxa"/>
          </w:tcPr>
          <w:p w:rsidR="00D041DD" w:rsidRPr="00F517E0" w:rsidRDefault="00222120" w:rsidP="005B0F04">
            <w:pPr>
              <w:rPr>
                <w:sz w:val="20"/>
              </w:rPr>
            </w:pPr>
            <w:r w:rsidRPr="00F517E0">
              <w:rPr>
                <w:sz w:val="20"/>
              </w:rPr>
              <w:t>6</w:t>
            </w:r>
            <w:r w:rsidR="00D041DD"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D041DD" w:rsidRPr="00F517E0" w:rsidRDefault="00D041DD" w:rsidP="0031445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  <w:r w:rsidRPr="00F517E0">
              <w:rPr>
                <w:sz w:val="20"/>
              </w:rPr>
              <w:t>Координационный совет по оценке регулирующего воздействия  Экспертная группа «Условия ведения бизнеса», Свердловское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1199" w:type="dxa"/>
            <w:gridSpan w:val="3"/>
          </w:tcPr>
          <w:p w:rsidR="00D041DD" w:rsidRPr="00F517E0" w:rsidRDefault="00D041DD" w:rsidP="003C15D4">
            <w:pPr>
              <w:jc w:val="center"/>
              <w:rPr>
                <w:sz w:val="20"/>
              </w:rPr>
            </w:pPr>
            <w:r w:rsidRPr="00F517E0">
              <w:rPr>
                <w:sz w:val="20"/>
              </w:rPr>
              <w:t xml:space="preserve">По тексту уведомления о проведении публичных консультаций для проектов актов с низкой  степенью ОРВ </w:t>
            </w:r>
          </w:p>
        </w:tc>
      </w:tr>
      <w:tr w:rsidR="00D041DD" w:rsidRPr="00F517E0" w:rsidTr="005B0F04">
        <w:tc>
          <w:tcPr>
            <w:tcW w:w="675" w:type="dxa"/>
          </w:tcPr>
          <w:p w:rsidR="00D041DD" w:rsidRPr="00F517E0" w:rsidRDefault="00D041DD" w:rsidP="005B0F04">
            <w:pPr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041DD" w:rsidRPr="00F517E0" w:rsidRDefault="00D041DD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Пункт 6.1</w:t>
            </w: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Замечания: Проблемы, на решение которых направлено предлагаемое регулирование, сформулированы неконкретно. Отсутствует развёрнутое описание проблемы, условий и факторов её существования. Кроме того, предлагаемое регулирование, в действительности, не будет  направлено на решение указанных проблем.</w:t>
            </w: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Предложение: необходимо максимально широко отразить проблемы, решение которых возможно посредством предлагаемого регулирования.  Описать условия и факторы их существования. А именно, указать в качестве проблемы – </w:t>
            </w:r>
            <w:r w:rsidRPr="00F517E0">
              <w:rPr>
                <w:sz w:val="20"/>
              </w:rPr>
              <w:lastRenderedPageBreak/>
              <w:t xml:space="preserve">большие сроки, связанные с  получением услуги, что отрицательно влияет на инвестиционный климат. </w:t>
            </w:r>
          </w:p>
          <w:p w:rsidR="00D041DD" w:rsidRPr="00F517E0" w:rsidRDefault="00D041DD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D041DD" w:rsidRPr="00F517E0" w:rsidRDefault="00BF66A0" w:rsidP="003C15D4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lastRenderedPageBreak/>
              <w:t>Предложение учтено</w:t>
            </w:r>
            <w:r w:rsidR="00D041DD" w:rsidRPr="00F517E0">
              <w:rPr>
                <w:rFonts w:ascii="Times New Roman" w:hAnsi="Times New Roman" w:cs="Times New Roman"/>
              </w:rPr>
              <w:t>.</w:t>
            </w:r>
          </w:p>
          <w:p w:rsidR="00D041DD" w:rsidRPr="00F517E0" w:rsidRDefault="00D041DD" w:rsidP="003C15D4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t xml:space="preserve">Во исполнение пункта 13 Порядка проведения  публичных консультаций по проектам нормативных правовых актов Свердловской области и подготовки заключений об оценке  регулирующего  воздействия проектов нормативных правовых актов Свердловской области, утвержденного Постановлением Правительства Свердловской области  от 26.11.2014 г. № 1051-ПП, данная информация внесена  в заключение об оценке регулирующего воздействия.  </w:t>
            </w:r>
          </w:p>
          <w:p w:rsidR="00D041DD" w:rsidRPr="00F517E0" w:rsidRDefault="00D041DD" w:rsidP="005B0F04">
            <w:pPr>
              <w:rPr>
                <w:i/>
                <w:sz w:val="20"/>
              </w:rPr>
            </w:pPr>
          </w:p>
        </w:tc>
      </w:tr>
      <w:tr w:rsidR="00D041DD" w:rsidRPr="00F517E0" w:rsidTr="005B0F04">
        <w:tc>
          <w:tcPr>
            <w:tcW w:w="675" w:type="dxa"/>
          </w:tcPr>
          <w:p w:rsidR="00D041DD" w:rsidRPr="00F517E0" w:rsidRDefault="00222120" w:rsidP="005B0F04">
            <w:pPr>
              <w:rPr>
                <w:sz w:val="20"/>
              </w:rPr>
            </w:pPr>
            <w:r w:rsidRPr="00F517E0">
              <w:rPr>
                <w:sz w:val="20"/>
              </w:rPr>
              <w:lastRenderedPageBreak/>
              <w:t>7</w:t>
            </w:r>
            <w:r w:rsidR="00D041DD"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:rsidR="00D041DD" w:rsidRPr="00F517E0" w:rsidRDefault="00D041DD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Пункт 6.2</w:t>
            </w: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Замечания: указаны негативные эффекты, возникающие в связи с наличием проблемы:</w:t>
            </w: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Отсутствие упорядоченных административных процедур может привести к затруднению в реализации предоставления государственной услуги по выдаче разрешения на ввод в эксплуатацию объектов капитального строительства, расположенных на территории муниципального образования «город Екатеринбург» (за исключением объектов индивидуального жилищного строительства, расположенных за границами земельных участков, предназначенных для комплексного освоения территории).  </w:t>
            </w: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В данном пункте отсутствует указание на инвестиционный климат, на который напрямую влияет данный акт, так как доступность и упрощение процедуры получения разрешения на ввод в эксплуатацию создает более благоприятные условия для инвестиций. </w:t>
            </w:r>
          </w:p>
          <w:p w:rsidR="00D041DD" w:rsidRPr="00F517E0" w:rsidRDefault="00D041DD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D041DD" w:rsidRPr="00F517E0" w:rsidRDefault="005F3170" w:rsidP="003C15D4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t>Предложени</w:t>
            </w:r>
            <w:r w:rsidR="00BF66A0" w:rsidRPr="00F517E0">
              <w:rPr>
                <w:rFonts w:ascii="Times New Roman" w:hAnsi="Times New Roman" w:cs="Times New Roman"/>
              </w:rPr>
              <w:t>е</w:t>
            </w:r>
            <w:r w:rsidR="00D041DD" w:rsidRPr="00F517E0">
              <w:rPr>
                <w:rFonts w:ascii="Times New Roman" w:hAnsi="Times New Roman" w:cs="Times New Roman"/>
              </w:rPr>
              <w:t xml:space="preserve"> учтен</w:t>
            </w:r>
            <w:r w:rsidR="00BF66A0" w:rsidRPr="00F517E0">
              <w:rPr>
                <w:rFonts w:ascii="Times New Roman" w:hAnsi="Times New Roman" w:cs="Times New Roman"/>
              </w:rPr>
              <w:t>о</w:t>
            </w:r>
            <w:r w:rsidR="00D041DD" w:rsidRPr="00F517E0">
              <w:rPr>
                <w:rFonts w:ascii="Times New Roman" w:hAnsi="Times New Roman" w:cs="Times New Roman"/>
              </w:rPr>
              <w:t>.</w:t>
            </w:r>
          </w:p>
          <w:p w:rsidR="00D041DD" w:rsidRPr="00F517E0" w:rsidRDefault="00D041DD" w:rsidP="003C15D4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t xml:space="preserve">Во исполнение пункта 13 Порядка проведения  публичных консультаций по проектам нормативных правовых актов Свердловской области и подготовки заключений об оценке  регулирующего  воздействия проектов нормативных правовых актов Свердловской области, утвержденного Постановлением Правительства Свердловской области  от 26.11.2014 г. № 1051-ПП, данная информация внесена  в заключение об оценке регулирующего воздействия.  </w:t>
            </w:r>
          </w:p>
          <w:p w:rsidR="00D041DD" w:rsidRPr="00F517E0" w:rsidRDefault="00D041DD" w:rsidP="005B0F04">
            <w:pPr>
              <w:rPr>
                <w:sz w:val="20"/>
              </w:rPr>
            </w:pPr>
          </w:p>
        </w:tc>
      </w:tr>
      <w:tr w:rsidR="00D041DD" w:rsidRPr="00F517E0" w:rsidTr="005B0F04">
        <w:tc>
          <w:tcPr>
            <w:tcW w:w="675" w:type="dxa"/>
          </w:tcPr>
          <w:p w:rsidR="00D041DD" w:rsidRPr="00F517E0" w:rsidRDefault="00222120" w:rsidP="005B0F04">
            <w:pPr>
              <w:rPr>
                <w:sz w:val="20"/>
              </w:rPr>
            </w:pPr>
            <w:r w:rsidRPr="00F517E0">
              <w:rPr>
                <w:sz w:val="20"/>
              </w:rPr>
              <w:t>8</w:t>
            </w:r>
            <w:r w:rsidR="00D041DD"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:rsidR="00D041DD" w:rsidRPr="00F517E0" w:rsidRDefault="00D041DD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Пункт  3</w:t>
            </w: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Замечания:</w:t>
            </w: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Срок проведения публичных консультаций: 10 дней. </w:t>
            </w: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Предложение: слишком короткий срок для такого объемного акта. Необходимо установить срок 20 дней.</w:t>
            </w:r>
          </w:p>
          <w:p w:rsidR="00D041DD" w:rsidRPr="00F517E0" w:rsidRDefault="00D041DD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D041DD" w:rsidRPr="00F517E0" w:rsidRDefault="00D041DD" w:rsidP="003C15D4">
            <w:pPr>
              <w:tabs>
                <w:tab w:val="left" w:pos="5954"/>
              </w:tabs>
              <w:ind w:firstLine="708"/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В </w:t>
            </w:r>
            <w:proofErr w:type="gramStart"/>
            <w:r w:rsidRPr="00F517E0">
              <w:rPr>
                <w:sz w:val="20"/>
              </w:rPr>
              <w:t>соответствии  с</w:t>
            </w:r>
            <w:proofErr w:type="gramEnd"/>
            <w:r w:rsidRPr="00F517E0">
              <w:rPr>
                <w:sz w:val="20"/>
              </w:rPr>
              <w:t xml:space="preserve"> пунктом 11  Порядка проведения  публичных консультаций по проектам  нормативных правовых актов Свердловской области и подготовки заключений об оценке  регулирующего воздействия проектов нормативных правовых актов Свердловской области, утвержденного Постановлением Правительства Свердловской области от 26.11.2014 г. № 1051-ПП,   срок проведения публичных консультаций  устанавливается с учетом степени регулирующего воздействия положений, содержащихся в проекте акта. Иных оснований и параметров для установления срока проведения публичных консультаций законом не предусмотрено. </w:t>
            </w:r>
          </w:p>
          <w:p w:rsidR="00D041DD" w:rsidRPr="00F517E0" w:rsidRDefault="00D041DD" w:rsidP="003C15D4">
            <w:pPr>
              <w:tabs>
                <w:tab w:val="left" w:pos="5954"/>
              </w:tabs>
              <w:ind w:firstLine="708"/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Вместе с тем, по поступившему предложению  председателя  Комитета  по ОРВ СОО ООО «Деловая Россия» А.В. Головченко, срок проведения публичных консультаций продлевался на 4 календарных дня. </w:t>
            </w:r>
          </w:p>
          <w:p w:rsidR="00D041DD" w:rsidRPr="00F517E0" w:rsidRDefault="00D041DD" w:rsidP="003C15D4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t xml:space="preserve">Во исполнение пункта 13 Порядка проведения  публичных консультаций по проектам нормативных правовых актов Свердловской области и подготовки заключений об оценке  регулирующего  воздействия проектов нормативных правовых актов Свердловской области, утвержденного </w:t>
            </w:r>
            <w:r w:rsidRPr="00F517E0">
              <w:rPr>
                <w:rFonts w:ascii="Times New Roman" w:hAnsi="Times New Roman" w:cs="Times New Roman"/>
              </w:rPr>
              <w:lastRenderedPageBreak/>
              <w:t xml:space="preserve">Постановлением Правительства Свердловской области  от 26.11.2014 г. № 1051-ПП, данная информация внесена  в заключение об оценке регулирующего воздействия.  </w:t>
            </w:r>
          </w:p>
          <w:p w:rsidR="005F3170" w:rsidRPr="00F517E0" w:rsidRDefault="005F3170" w:rsidP="003C15D4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t>Предложение учтено части</w:t>
            </w:r>
            <w:r w:rsidR="007544EA" w:rsidRPr="00F517E0">
              <w:rPr>
                <w:rFonts w:ascii="Times New Roman" w:hAnsi="Times New Roman" w:cs="Times New Roman"/>
              </w:rPr>
              <w:t>ч</w:t>
            </w:r>
            <w:r w:rsidRPr="00F517E0">
              <w:rPr>
                <w:rFonts w:ascii="Times New Roman" w:hAnsi="Times New Roman" w:cs="Times New Roman"/>
              </w:rPr>
              <w:t>но.</w:t>
            </w: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</w:p>
        </w:tc>
      </w:tr>
      <w:tr w:rsidR="00D041DD" w:rsidRPr="00F517E0" w:rsidTr="005B0F04">
        <w:tc>
          <w:tcPr>
            <w:tcW w:w="675" w:type="dxa"/>
          </w:tcPr>
          <w:p w:rsidR="00D041DD" w:rsidRPr="00F517E0" w:rsidRDefault="00222120" w:rsidP="005B0F04">
            <w:pPr>
              <w:rPr>
                <w:sz w:val="20"/>
              </w:rPr>
            </w:pPr>
            <w:r w:rsidRPr="00F517E0">
              <w:rPr>
                <w:sz w:val="20"/>
              </w:rPr>
              <w:lastRenderedPageBreak/>
              <w:t>9</w:t>
            </w:r>
            <w:r w:rsidR="00D041DD"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:rsidR="00D041DD" w:rsidRPr="00F517E0" w:rsidRDefault="00D041DD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Пункт 5.</w:t>
            </w: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Замечания:</w:t>
            </w: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Указана низкая степень регулирующего воздействия проекта акта.</w:t>
            </w: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Предложения: </w:t>
            </w: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Необходимо установить высокую степень регулирующего воздействия, так как проект акта содержит положения, которые могут приводить к увеличению ранее предусмотренных законодательством расходов юридических лиц в сфере предпринимательской деятельности.   Региональных административных регламентов до появления настоящего регламента не было. С появлением данного акта возникают абсолютно новые отношения Министерства строительства и застройщиков. </w:t>
            </w:r>
          </w:p>
          <w:p w:rsidR="00D041DD" w:rsidRPr="00F517E0" w:rsidRDefault="00D041DD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D041DD" w:rsidRPr="00F517E0" w:rsidRDefault="00D041DD" w:rsidP="003C15D4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t xml:space="preserve">Согласно пункту 2 Порядка </w:t>
            </w:r>
            <w:proofErr w:type="gramStart"/>
            <w:r w:rsidRPr="00F517E0">
              <w:rPr>
                <w:rFonts w:ascii="Times New Roman" w:hAnsi="Times New Roman" w:cs="Times New Roman"/>
              </w:rPr>
              <w:t>проведения  публичных</w:t>
            </w:r>
            <w:proofErr w:type="gramEnd"/>
            <w:r w:rsidRPr="00F517E0">
              <w:rPr>
                <w:rFonts w:ascii="Times New Roman" w:hAnsi="Times New Roman" w:cs="Times New Roman"/>
              </w:rPr>
              <w:t xml:space="preserve"> консультаций по проектам  нормативных правовых актов Свердловской области и подготовки заключений об оценке  регулирующего воздействия проектов нормативных правовых актов Свердловской области, утвержденного Постановлением Правительства Свердловской области от 26.11.2014 г. № 1051-ПП, оценка регулирующего воздействия проектов актов проводится с учетом степени регулирующего воздействия положений проекта акта.</w:t>
            </w:r>
          </w:p>
          <w:p w:rsidR="00D041DD" w:rsidRPr="00F517E0" w:rsidRDefault="00D041DD" w:rsidP="003C15D4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t>Низкой степенью регулирующего воздействия характеризуется  проекта акта, не содержащий  положений,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     не      способствующий  их  установлению, а также не содержащий  положений, приводящих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деятельности.</w:t>
            </w:r>
          </w:p>
          <w:p w:rsidR="00D041DD" w:rsidRPr="00F517E0" w:rsidRDefault="00D041DD" w:rsidP="003C15D4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t>В связи с чем,  проекты административных регламентов характеризуются низкой степенью  регулирующего воздействия.</w:t>
            </w:r>
          </w:p>
          <w:p w:rsidR="00D041DD" w:rsidRPr="00F517E0" w:rsidRDefault="00903396" w:rsidP="00F517E0">
            <w:pPr>
              <w:ind w:firstLine="672"/>
              <w:jc w:val="both"/>
              <w:rPr>
                <w:sz w:val="20"/>
              </w:rPr>
            </w:pPr>
            <w:r w:rsidRPr="00F517E0">
              <w:rPr>
                <w:bCs/>
                <w:sz w:val="20"/>
              </w:rPr>
              <w:t>Таким образом, правовые основания для учета замечани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</w:tc>
      </w:tr>
      <w:tr w:rsidR="00D041DD" w:rsidRPr="00F517E0" w:rsidTr="005B0F04">
        <w:tc>
          <w:tcPr>
            <w:tcW w:w="675" w:type="dxa"/>
          </w:tcPr>
          <w:p w:rsidR="00D041DD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t>1</w:t>
            </w:r>
            <w:r w:rsidR="00222120" w:rsidRPr="00F517E0">
              <w:rPr>
                <w:sz w:val="20"/>
              </w:rPr>
              <w:t>0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:rsidR="00D041DD" w:rsidRPr="00F517E0" w:rsidRDefault="00D041DD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Пункт 7</w:t>
            </w: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Замечания: раздел называется: «Анализ федерального, регионального опыта в соответствующих сферах деятельности».  Тем не менее, сам анализ в данном пункте уведомления отсутствует. Нет никакой информации о сроках и процедурах в других регионах; следует отметить, что по этой» позиции» существует принципиально разные получения результата строительными компаниями.  </w:t>
            </w:r>
          </w:p>
          <w:p w:rsidR="00D041DD" w:rsidRPr="00F517E0" w:rsidRDefault="00D041DD" w:rsidP="005B0F04">
            <w:pPr>
              <w:rPr>
                <w:sz w:val="20"/>
              </w:rPr>
            </w:pPr>
            <w:r w:rsidRPr="00F517E0">
              <w:rPr>
                <w:sz w:val="20"/>
              </w:rPr>
              <w:t>Предложение: необходимо сделать именно анализ федерального, регионального опыта в соответствующих сферах деятельности, причем, взяв лучшие практики</w:t>
            </w:r>
          </w:p>
        </w:tc>
        <w:tc>
          <w:tcPr>
            <w:tcW w:w="5600" w:type="dxa"/>
          </w:tcPr>
          <w:p w:rsidR="00D041DD" w:rsidRPr="00F517E0" w:rsidRDefault="005F3170" w:rsidP="003C15D4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t xml:space="preserve">Предложения </w:t>
            </w:r>
            <w:r w:rsidR="00D041DD" w:rsidRPr="00F517E0">
              <w:rPr>
                <w:rFonts w:ascii="Times New Roman" w:hAnsi="Times New Roman" w:cs="Times New Roman"/>
              </w:rPr>
              <w:t xml:space="preserve"> учтены.</w:t>
            </w:r>
          </w:p>
          <w:p w:rsidR="00D041DD" w:rsidRPr="00F517E0" w:rsidRDefault="00D041DD" w:rsidP="003C15D4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t xml:space="preserve">Во исполнение пункта 13 Порядка проведения  публичных консультаций по проектам нормативных правовых актов Свердловской области и подготовки заключений об оценке  регулирующего  воздействия проектов нормативных правовых актов Свердловской области, утвержденного Постановлением Правительства Свердловской области  от 26.11.2014 г. № 1051-ПП, данная информация внесена  в заключение об оценке регулирующего воздействия.  </w:t>
            </w:r>
          </w:p>
          <w:p w:rsidR="00D041DD" w:rsidRPr="00F517E0" w:rsidRDefault="00D041DD" w:rsidP="005B0F04">
            <w:pPr>
              <w:rPr>
                <w:sz w:val="20"/>
              </w:rPr>
            </w:pPr>
          </w:p>
        </w:tc>
      </w:tr>
      <w:tr w:rsidR="00D041DD" w:rsidRPr="00F517E0" w:rsidTr="005B0F04">
        <w:tc>
          <w:tcPr>
            <w:tcW w:w="675" w:type="dxa"/>
          </w:tcPr>
          <w:p w:rsidR="00D041DD" w:rsidRPr="00F517E0" w:rsidRDefault="00D041DD" w:rsidP="005B0F04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041DD" w:rsidRPr="00F517E0" w:rsidRDefault="00D041DD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  <w:r w:rsidRPr="00F517E0">
              <w:rPr>
                <w:sz w:val="20"/>
              </w:rPr>
              <w:t xml:space="preserve">Координационный совет по оценке регулирующего </w:t>
            </w:r>
            <w:r w:rsidRPr="00F517E0">
              <w:rPr>
                <w:sz w:val="20"/>
              </w:rPr>
              <w:lastRenderedPageBreak/>
              <w:t>воздействия  Экспертная группа «Условия ведения бизнеса», Свердловское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1199" w:type="dxa"/>
            <w:gridSpan w:val="3"/>
          </w:tcPr>
          <w:p w:rsidR="00D041DD" w:rsidRPr="00F517E0" w:rsidRDefault="00D041DD" w:rsidP="003C15D4">
            <w:pPr>
              <w:jc w:val="center"/>
              <w:rPr>
                <w:sz w:val="20"/>
              </w:rPr>
            </w:pPr>
            <w:r w:rsidRPr="00F517E0">
              <w:rPr>
                <w:sz w:val="20"/>
              </w:rPr>
              <w:lastRenderedPageBreak/>
              <w:t>По тексту проекта  административного регламента</w:t>
            </w:r>
          </w:p>
        </w:tc>
      </w:tr>
      <w:tr w:rsidR="00D041DD" w:rsidRPr="00F517E0" w:rsidTr="005B0F04">
        <w:tc>
          <w:tcPr>
            <w:tcW w:w="675" w:type="dxa"/>
          </w:tcPr>
          <w:p w:rsidR="00D041DD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t>1</w:t>
            </w:r>
            <w:r w:rsidR="00222120" w:rsidRPr="00F517E0">
              <w:rPr>
                <w:sz w:val="20"/>
              </w:rPr>
              <w:t>1</w:t>
            </w:r>
            <w:r w:rsidRPr="00F517E0">
              <w:rPr>
                <w:sz w:val="20"/>
              </w:rPr>
              <w:t xml:space="preserve">. </w:t>
            </w:r>
          </w:p>
        </w:tc>
        <w:tc>
          <w:tcPr>
            <w:tcW w:w="2835" w:type="dxa"/>
            <w:vMerge/>
            <w:vAlign w:val="center"/>
          </w:tcPr>
          <w:p w:rsidR="00D041DD" w:rsidRPr="00F517E0" w:rsidRDefault="00D041DD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П. 4 – следует конкретно указать, какие информационные </w:t>
            </w:r>
            <w:r w:rsidRPr="00F517E0">
              <w:rPr>
                <w:sz w:val="20"/>
              </w:rPr>
              <w:lastRenderedPageBreak/>
              <w:t xml:space="preserve">материалы размещаются.   информирование посредством СМИ, указать в каких именно СМИ происходит информирование. </w:t>
            </w:r>
          </w:p>
          <w:p w:rsidR="00D041DD" w:rsidRPr="00F517E0" w:rsidRDefault="00D041DD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D041DD" w:rsidRPr="00F517E0" w:rsidRDefault="00D041DD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lastRenderedPageBreak/>
              <w:t xml:space="preserve">Пункт 4 проекта регламента содержится в подразделе </w:t>
            </w:r>
            <w:r w:rsidRPr="00F517E0">
              <w:rPr>
                <w:sz w:val="20"/>
                <w:szCs w:val="20"/>
              </w:rPr>
              <w:lastRenderedPageBreak/>
              <w:t>«Требования к порядку информирования о предоставлении государственной услуги», устанавливает порядок и формы  информирования о предоставлении государственной услуги.</w:t>
            </w:r>
          </w:p>
          <w:p w:rsidR="00D041DD" w:rsidRPr="00F517E0" w:rsidRDefault="00D041DD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 xml:space="preserve">Содержание пункта соответствует </w:t>
            </w:r>
            <w:proofErr w:type="gramStart"/>
            <w:r w:rsidRPr="00F517E0">
              <w:rPr>
                <w:sz w:val="20"/>
                <w:szCs w:val="20"/>
              </w:rPr>
              <w:t xml:space="preserve">требованиям,   </w:t>
            </w:r>
            <w:proofErr w:type="gramEnd"/>
            <w:r w:rsidRPr="00F517E0">
              <w:rPr>
                <w:sz w:val="20"/>
                <w:szCs w:val="20"/>
              </w:rPr>
              <w:t>установленным  Порядком  разработки  и утверждения административных регламентов предоставления государственных услуг, утвержденным Постановлением Правительства Свердловск</w:t>
            </w:r>
            <w:r w:rsidR="00101711">
              <w:rPr>
                <w:sz w:val="20"/>
                <w:szCs w:val="20"/>
              </w:rPr>
              <w:t>ой области от 16.11.2011 г. № 15</w:t>
            </w:r>
            <w:r w:rsidRPr="00F517E0">
              <w:rPr>
                <w:sz w:val="20"/>
                <w:szCs w:val="20"/>
              </w:rPr>
              <w:t>76-ПП.</w:t>
            </w: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В соответствии со статьей 96 Областного Закона «О правовых актах Свердловской области» от  11.03.1999 г. № 4-ОЗ  правовые акты исполнительных органов государственной власти Свердловской области нормативного характера должны быть официально опубликованы в порядке, установленном Губернатором Свердловской области, в «Областной газете» или на «Официальном интернет-портале правовой информации Свердловской области» (www.pravo.gov66.ru), а также могут быть официально опубликованы в «Собрании законодательства Свердловской области».</w:t>
            </w: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Указание о порядке опубликования административного регламента  содержится в проекте приказа Министерства об утверждении административного регламента, который также  представлен для оценки регулирующего воздействия.</w:t>
            </w:r>
          </w:p>
          <w:p w:rsidR="00903396" w:rsidRPr="00F517E0" w:rsidRDefault="00903396" w:rsidP="005B0F04">
            <w:pPr>
              <w:jc w:val="both"/>
              <w:rPr>
                <w:sz w:val="20"/>
              </w:rPr>
            </w:pPr>
            <w:r w:rsidRPr="00F517E0">
              <w:rPr>
                <w:bCs/>
                <w:sz w:val="20"/>
              </w:rPr>
              <w:t>Таким образом, правовые основания для учета замечани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  <w:p w:rsidR="00903396" w:rsidRPr="00F517E0" w:rsidRDefault="00903396" w:rsidP="005B0F04">
            <w:pPr>
              <w:jc w:val="both"/>
              <w:rPr>
                <w:sz w:val="20"/>
              </w:rPr>
            </w:pPr>
          </w:p>
        </w:tc>
      </w:tr>
      <w:tr w:rsidR="00D041DD" w:rsidRPr="00F517E0" w:rsidTr="005B0F04">
        <w:tc>
          <w:tcPr>
            <w:tcW w:w="675" w:type="dxa"/>
          </w:tcPr>
          <w:p w:rsidR="00D041DD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lastRenderedPageBreak/>
              <w:t>1</w:t>
            </w:r>
            <w:r w:rsidR="00222120" w:rsidRPr="00F517E0">
              <w:rPr>
                <w:sz w:val="20"/>
              </w:rPr>
              <w:t>2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:rsidR="00D041DD" w:rsidRPr="00F517E0" w:rsidRDefault="00D041DD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П. 15 - Следует указать 20 рабочих дней.  </w:t>
            </w:r>
          </w:p>
          <w:p w:rsidR="00D041DD" w:rsidRPr="00F517E0" w:rsidRDefault="00D041DD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Частью 17 статьи 46 </w:t>
            </w:r>
            <w:proofErr w:type="spellStart"/>
            <w:r w:rsidRPr="00F517E0">
              <w:rPr>
                <w:sz w:val="20"/>
              </w:rPr>
              <w:t>ГрК</w:t>
            </w:r>
            <w:proofErr w:type="spellEnd"/>
            <w:r w:rsidRPr="00F517E0">
              <w:rPr>
                <w:sz w:val="20"/>
              </w:rPr>
              <w:t xml:space="preserve"> РФ установлено, что в случае,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участка,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его. Орган местного самоуправления предоставляет заявителю градостроительный план земельного участка без взимания платы.</w:t>
            </w:r>
          </w:p>
          <w:p w:rsidR="00F517E0" w:rsidRPr="00F517E0" w:rsidRDefault="00F517E0" w:rsidP="00F517E0">
            <w:pPr>
              <w:jc w:val="both"/>
              <w:rPr>
                <w:sz w:val="20"/>
              </w:rPr>
            </w:pPr>
            <w:r w:rsidRPr="00F517E0">
              <w:rPr>
                <w:bCs/>
                <w:sz w:val="20"/>
              </w:rPr>
              <w:t>Таким образом, правовые основания для учета замечаний и предложений отсутствуют.</w:t>
            </w:r>
          </w:p>
          <w:p w:rsidR="00F517E0" w:rsidRPr="00F517E0" w:rsidRDefault="00F517E0" w:rsidP="005B0F04">
            <w:pPr>
              <w:jc w:val="both"/>
              <w:rPr>
                <w:sz w:val="20"/>
              </w:rPr>
            </w:pPr>
          </w:p>
        </w:tc>
      </w:tr>
      <w:tr w:rsidR="00D041DD" w:rsidRPr="00F517E0" w:rsidTr="005B0F04">
        <w:tc>
          <w:tcPr>
            <w:tcW w:w="675" w:type="dxa"/>
          </w:tcPr>
          <w:p w:rsidR="00D041DD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t>1</w:t>
            </w:r>
            <w:r w:rsidR="00222120" w:rsidRPr="00F517E0">
              <w:rPr>
                <w:sz w:val="20"/>
              </w:rPr>
              <w:t>3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:rsidR="00D041DD" w:rsidRPr="00F517E0" w:rsidRDefault="00D041DD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П. 16 – в течение какого срока передаются документы из МФЦ в Министерство. </w:t>
            </w: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Недопустимо увеличение срока предоставления государственной услуги из-за того, что заявитель обратился в МФЦ. Дата начала срока услуги – дата приема документов в МФЦ.</w:t>
            </w:r>
          </w:p>
        </w:tc>
        <w:tc>
          <w:tcPr>
            <w:tcW w:w="5600" w:type="dxa"/>
          </w:tcPr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lastRenderedPageBreak/>
              <w:t xml:space="preserve">Порядок передачи документов и заявлений из МФЦ в Министерство установлен пунктами 40, 68, 69 проекта </w:t>
            </w:r>
            <w:r w:rsidRPr="00F517E0">
              <w:rPr>
                <w:sz w:val="20"/>
              </w:rPr>
              <w:lastRenderedPageBreak/>
              <w:t>регламента.</w:t>
            </w:r>
          </w:p>
          <w:p w:rsidR="00D041DD" w:rsidRPr="00F517E0" w:rsidRDefault="00D041DD" w:rsidP="005B0F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t xml:space="preserve">Предоставление государственных услуг органов исполнительной власти в многофункциональных центрах, расположенных на территории субъекта Российской Федерации, осуществляется в соответствии с административными регламентами предоставления указанных услуг на основании </w:t>
            </w:r>
            <w:hyperlink r:id="rId5" w:history="1">
              <w:r w:rsidRPr="00F517E0">
                <w:rPr>
                  <w:rFonts w:ascii="Times New Roman" w:hAnsi="Times New Roman" w:cs="Times New Roman"/>
                </w:rPr>
                <w:t>соглашений</w:t>
              </w:r>
            </w:hyperlink>
            <w:r w:rsidRPr="00F517E0">
              <w:rPr>
                <w:rFonts w:ascii="Times New Roman" w:hAnsi="Times New Roman" w:cs="Times New Roman"/>
              </w:rPr>
              <w:t xml:space="preserve"> о взаимодействии, заключенных органами исполнительной власти с уполномоченным многофункциональным центром.</w:t>
            </w:r>
          </w:p>
          <w:p w:rsidR="00D041DD" w:rsidRPr="00F517E0" w:rsidRDefault="00101711" w:rsidP="005B0F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D041DD" w:rsidRPr="00F517E0">
                <w:rPr>
                  <w:rFonts w:ascii="Times New Roman" w:hAnsi="Times New Roman" w:cs="Times New Roman"/>
                </w:rPr>
                <w:t>Положение</w:t>
              </w:r>
            </w:hyperlink>
            <w:r w:rsidR="00D041DD" w:rsidRPr="00F517E0">
              <w:rPr>
                <w:rFonts w:ascii="Times New Roman" w:hAnsi="Times New Roman" w:cs="Times New Roman"/>
              </w:rPr>
              <w:t xml:space="preserve"> о требованиях к заключению соглашений о взаимодействии между многофункциональными центрами предоставлении государственных услуг и органами государственной власти субъектов Российской Федерации утверждено Постановлением Правительства Российской Федерации от 27 сентября 2011 г. № 797</w:t>
            </w:r>
          </w:p>
          <w:p w:rsidR="00D041DD" w:rsidRPr="00F517E0" w:rsidRDefault="00101711" w:rsidP="005B0F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D041DD" w:rsidRPr="00F517E0">
                <w:rPr>
                  <w:rFonts w:ascii="Times New Roman" w:hAnsi="Times New Roman" w:cs="Times New Roman"/>
                </w:rPr>
                <w:t>Форма</w:t>
              </w:r>
            </w:hyperlink>
            <w:r w:rsidR="00D041DD" w:rsidRPr="00F517E0">
              <w:rPr>
                <w:rFonts w:ascii="Times New Roman" w:hAnsi="Times New Roman" w:cs="Times New Roman"/>
              </w:rPr>
              <w:t xml:space="preserve">  соглашения о взаимодействии между уполномоченным многофункциональным центром и органом исполнительной власти субъекта РФ утверждена приказом Минэкономразвития России от 18 января 2012 г. № 13.</w:t>
            </w:r>
          </w:p>
          <w:p w:rsidR="00D041DD" w:rsidRPr="00F517E0" w:rsidRDefault="00D041DD" w:rsidP="005B0F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t xml:space="preserve">В соответствии с указанными правовыми актами установление порядка участия МФЦ   в </w:t>
            </w:r>
            <w:proofErr w:type="gramStart"/>
            <w:r w:rsidRPr="00F517E0">
              <w:rPr>
                <w:rFonts w:ascii="Times New Roman" w:hAnsi="Times New Roman" w:cs="Times New Roman"/>
              </w:rPr>
              <w:t>предоставлении  государственной</w:t>
            </w:r>
            <w:proofErr w:type="gramEnd"/>
            <w:r w:rsidRPr="00F517E0">
              <w:rPr>
                <w:rFonts w:ascii="Times New Roman" w:hAnsi="Times New Roman" w:cs="Times New Roman"/>
              </w:rPr>
              <w:t xml:space="preserve"> услуги, включая  момент определения  начального  срока предоставления государственных услуг,   осуществляет исполнительный орган государственной власти, непосредственно предоставляющий  государственную услугу и утверждающий  административный регламент предоставления государственной услуги.</w:t>
            </w:r>
          </w:p>
          <w:p w:rsidR="00D041DD" w:rsidRPr="00F517E0" w:rsidRDefault="00D041DD" w:rsidP="005B0F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t xml:space="preserve">Принимая во </w:t>
            </w:r>
            <w:proofErr w:type="gramStart"/>
            <w:r w:rsidRPr="00F517E0">
              <w:rPr>
                <w:rFonts w:ascii="Times New Roman" w:hAnsi="Times New Roman" w:cs="Times New Roman"/>
              </w:rPr>
              <w:t>внимание  небольшие</w:t>
            </w:r>
            <w:proofErr w:type="gramEnd"/>
            <w:r w:rsidRPr="00F517E0">
              <w:rPr>
                <w:rFonts w:ascii="Times New Roman" w:hAnsi="Times New Roman" w:cs="Times New Roman"/>
              </w:rPr>
              <w:t xml:space="preserve"> сроки предоставления государственной услуги, установленные законом, Министерство полагает целесообразным и соответствующим требованиям закона,  начало предоставления государственной услуги исчислять с даты поступления заявления и документов в Министерство. </w:t>
            </w:r>
          </w:p>
          <w:p w:rsidR="00903396" w:rsidRPr="00F517E0" w:rsidRDefault="00903396" w:rsidP="00F5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  <w:bCs/>
              </w:rPr>
              <w:t>Таким образом, правовые основания для учета замечани</w:t>
            </w:r>
            <w:r w:rsidR="00F517E0" w:rsidRPr="00F517E0">
              <w:rPr>
                <w:rFonts w:ascii="Times New Roman" w:hAnsi="Times New Roman" w:cs="Times New Roman"/>
                <w:bCs/>
              </w:rPr>
              <w:t>й</w:t>
            </w:r>
            <w:r w:rsidRPr="00F517E0">
              <w:rPr>
                <w:rFonts w:ascii="Times New Roman" w:hAnsi="Times New Roman" w:cs="Times New Roman"/>
                <w:bCs/>
              </w:rPr>
              <w:t xml:space="preserve"> и предложени</w:t>
            </w:r>
            <w:r w:rsidR="00F517E0" w:rsidRPr="00F517E0">
              <w:rPr>
                <w:rFonts w:ascii="Times New Roman" w:hAnsi="Times New Roman" w:cs="Times New Roman"/>
                <w:bCs/>
              </w:rPr>
              <w:t>й</w:t>
            </w:r>
            <w:r w:rsidRPr="00F517E0">
              <w:rPr>
                <w:rFonts w:ascii="Times New Roman" w:hAnsi="Times New Roman" w:cs="Times New Roman"/>
                <w:bCs/>
              </w:rPr>
              <w:t xml:space="preserve"> отсутствуют.</w:t>
            </w:r>
          </w:p>
        </w:tc>
      </w:tr>
      <w:tr w:rsidR="005A2AA0" w:rsidRPr="00F517E0" w:rsidTr="005B0F0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lastRenderedPageBreak/>
              <w:t>1</w:t>
            </w:r>
            <w:r w:rsidR="00222120" w:rsidRPr="00F517E0">
              <w:rPr>
                <w:sz w:val="20"/>
              </w:rPr>
              <w:t>4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П. 12 – следует усилить: запрещено требовать не только действий, но и предоставления документов, которые есть у государственных органов.</w:t>
            </w:r>
          </w:p>
          <w:p w:rsidR="005A2AA0" w:rsidRPr="00F517E0" w:rsidRDefault="005A2AA0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Указание на запрет требования у заявителя документов содержится в ином разделе проекта регламента, а именно в п.20 проекта регламента:  «Министерство не вправе требовать от заявителя:</w:t>
            </w:r>
          </w:p>
          <w:p w:rsidR="005A2AA0" w:rsidRPr="00F517E0" w:rsidRDefault="005A2AA0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      </w:r>
            <w:r w:rsidRPr="00F517E0">
              <w:rPr>
                <w:sz w:val="20"/>
                <w:szCs w:val="20"/>
              </w:rPr>
              <w:lastRenderedPageBreak/>
              <w:t>представлением государственной услуги;</w:t>
            </w:r>
          </w:p>
          <w:p w:rsidR="005A2AA0" w:rsidRPr="00F517E0" w:rsidRDefault="005A2AA0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>- представления документов, указанных в настоящем пункте настоящего Административного регламента, находящихся в распоряжении государственных органов, участвующих в предоставлении государственной услуги».</w:t>
            </w:r>
          </w:p>
          <w:p w:rsidR="005A2AA0" w:rsidRPr="00F517E0" w:rsidRDefault="005A2AA0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F517E0" w:rsidRPr="00F517E0" w:rsidRDefault="005A2AA0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 xml:space="preserve">Формулировки, содержание подраздела проекта </w:t>
            </w:r>
            <w:proofErr w:type="gramStart"/>
            <w:r w:rsidRPr="00F517E0">
              <w:rPr>
                <w:sz w:val="20"/>
                <w:szCs w:val="20"/>
              </w:rPr>
              <w:t>регламента  сформулированы</w:t>
            </w:r>
            <w:proofErr w:type="gramEnd"/>
            <w:r w:rsidRPr="00F517E0">
              <w:rPr>
                <w:sz w:val="20"/>
                <w:szCs w:val="20"/>
              </w:rPr>
              <w:t xml:space="preserve">  в соответствии с требованиями Порядка  разработки  и утверждения административных регламентов предоставления государственных услуг, утвержденным Постановлением Правительства Свердловской области от 16.</w:t>
            </w:r>
            <w:r w:rsidR="00101711">
              <w:rPr>
                <w:sz w:val="20"/>
                <w:szCs w:val="20"/>
              </w:rPr>
              <w:t xml:space="preserve"> 11.2011 г. № 15</w:t>
            </w:r>
            <w:r w:rsidR="00F517E0" w:rsidRPr="00F517E0">
              <w:rPr>
                <w:sz w:val="20"/>
                <w:szCs w:val="20"/>
              </w:rPr>
              <w:t>76-ПП.</w:t>
            </w:r>
          </w:p>
          <w:p w:rsidR="005A2AA0" w:rsidRPr="00F517E0" w:rsidRDefault="00903396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bCs/>
                <w:sz w:val="20"/>
                <w:szCs w:val="20"/>
              </w:rPr>
              <w:t>Таким образом, правовые основания для учета замечани</w:t>
            </w:r>
            <w:r w:rsidR="00F517E0" w:rsidRPr="00F517E0">
              <w:rPr>
                <w:bCs/>
                <w:sz w:val="20"/>
                <w:szCs w:val="20"/>
              </w:rPr>
              <w:t>й</w:t>
            </w:r>
            <w:r w:rsidRPr="00F517E0">
              <w:rPr>
                <w:bCs/>
                <w:sz w:val="20"/>
                <w:szCs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  <w:szCs w:val="20"/>
              </w:rPr>
              <w:t>й</w:t>
            </w:r>
            <w:r w:rsidRPr="00F517E0">
              <w:rPr>
                <w:bCs/>
                <w:sz w:val="20"/>
                <w:szCs w:val="20"/>
              </w:rPr>
              <w:t xml:space="preserve"> отсутствуют</w:t>
            </w:r>
            <w:r w:rsidRPr="00F517E0">
              <w:rPr>
                <w:bCs/>
                <w:sz w:val="20"/>
              </w:rPr>
              <w:t>.</w:t>
            </w:r>
          </w:p>
          <w:p w:rsidR="00903396" w:rsidRPr="00F517E0" w:rsidRDefault="00903396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lastRenderedPageBreak/>
              <w:t>1</w:t>
            </w:r>
            <w:r w:rsidR="00222120" w:rsidRPr="00F517E0">
              <w:rPr>
                <w:sz w:val="20"/>
              </w:rPr>
              <w:t>5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П. 16 – указание на МФЦ как на какую-то отдельную процедуру.  Это недопустимо, - для заявителя должна быть одна процедура, но возможность двух входов. </w:t>
            </w:r>
          </w:p>
          <w:p w:rsidR="005A2AA0" w:rsidRPr="00F517E0" w:rsidRDefault="005A2AA0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П.16  регулирует срок предоставления государственной услуги. Пунктом 16  заявителю предоставляются дополнительная возможность реализовать свое право сдачи документов через МФЦ.</w:t>
            </w:r>
          </w:p>
          <w:p w:rsidR="005A2AA0" w:rsidRPr="00F517E0" w:rsidRDefault="005A2AA0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 xml:space="preserve">Формулировки, содержание подраздела проекта </w:t>
            </w:r>
            <w:proofErr w:type="gramStart"/>
            <w:r w:rsidRPr="00F517E0">
              <w:rPr>
                <w:sz w:val="20"/>
                <w:szCs w:val="20"/>
              </w:rPr>
              <w:t>регламента  сформулированы</w:t>
            </w:r>
            <w:proofErr w:type="gramEnd"/>
            <w:r w:rsidRPr="00F517E0">
              <w:rPr>
                <w:sz w:val="20"/>
                <w:szCs w:val="20"/>
              </w:rPr>
              <w:t xml:space="preserve">  в соответствии с требованиями Порядка  разработки  и утверждения административных регламентов предоставления государственных услуг, утвержденным Постановлением Правительства Свердловск</w:t>
            </w:r>
            <w:r w:rsidR="00101711">
              <w:rPr>
                <w:sz w:val="20"/>
                <w:szCs w:val="20"/>
              </w:rPr>
              <w:t>ой области от 16.11.2011 г. № 15</w:t>
            </w:r>
            <w:r w:rsidRPr="00F517E0">
              <w:rPr>
                <w:sz w:val="20"/>
                <w:szCs w:val="20"/>
              </w:rPr>
              <w:t>76-ПП.</w:t>
            </w:r>
          </w:p>
          <w:p w:rsidR="00903396" w:rsidRPr="00F517E0" w:rsidRDefault="005A2AA0" w:rsidP="005B0F04">
            <w:pPr>
              <w:pStyle w:val="a5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 xml:space="preserve">В проекте регламента установлено наличие выбора для </w:t>
            </w:r>
            <w:proofErr w:type="gramStart"/>
            <w:r w:rsidRPr="00F517E0">
              <w:rPr>
                <w:sz w:val="20"/>
                <w:szCs w:val="20"/>
              </w:rPr>
              <w:t>Заявителя  места</w:t>
            </w:r>
            <w:proofErr w:type="gramEnd"/>
            <w:r w:rsidRPr="00F517E0">
              <w:rPr>
                <w:sz w:val="20"/>
                <w:szCs w:val="20"/>
              </w:rPr>
              <w:t xml:space="preserve"> сдачи заявления и документов: через МФЦ или непосредственно в Министерство. Выполнение Министерством административных процедур не ставится в зависимость от места сдачи заявления и документов, не меняет их последовательность, сроки и содержание.</w:t>
            </w:r>
            <w:r w:rsidR="00903396" w:rsidRPr="00F517E0">
              <w:rPr>
                <w:bCs/>
                <w:sz w:val="20"/>
                <w:szCs w:val="20"/>
              </w:rPr>
              <w:t xml:space="preserve"> </w:t>
            </w:r>
          </w:p>
          <w:p w:rsidR="005A2AA0" w:rsidRPr="00F517E0" w:rsidRDefault="00903396" w:rsidP="00F517E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bCs/>
                <w:sz w:val="20"/>
                <w:szCs w:val="20"/>
              </w:rPr>
              <w:t>Таким образом, правовые основания для учета замечани</w:t>
            </w:r>
            <w:r w:rsidR="00F517E0" w:rsidRPr="00F517E0">
              <w:rPr>
                <w:bCs/>
                <w:sz w:val="20"/>
                <w:szCs w:val="20"/>
              </w:rPr>
              <w:t>й</w:t>
            </w:r>
            <w:r w:rsidRPr="00F517E0">
              <w:rPr>
                <w:bCs/>
                <w:sz w:val="20"/>
                <w:szCs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  <w:szCs w:val="20"/>
              </w:rPr>
              <w:t>й</w:t>
            </w:r>
            <w:r w:rsidRPr="00F517E0">
              <w:rPr>
                <w:bCs/>
                <w:sz w:val="20"/>
                <w:szCs w:val="20"/>
              </w:rPr>
              <w:t xml:space="preserve"> отсутствуют</w:t>
            </w:r>
            <w:r w:rsidRPr="00F517E0">
              <w:rPr>
                <w:bCs/>
                <w:sz w:val="20"/>
              </w:rPr>
              <w:t>.</w:t>
            </w: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t>1</w:t>
            </w:r>
            <w:r w:rsidR="00222120" w:rsidRPr="00F517E0">
              <w:rPr>
                <w:sz w:val="20"/>
              </w:rPr>
              <w:t>6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П. 19 – насколько объективный перечень по добавлению новых документов. Обосновать указанный перечень.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Упоминается эскизный проект, однако далее про него нигде не говорится, не понятно, что он делает в этом пункте.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Так же необходимо исключить фразу, « иные материалы» - т.к. у заявителя должен быть жесткий перечень того, что нужно предоставлять в государственный орган.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Другие замечания: в перечне необходимых документов указано: «правоустанавливающие документы на земельный </w:t>
            </w:r>
            <w:r w:rsidRPr="00F517E0">
              <w:rPr>
                <w:sz w:val="20"/>
              </w:rPr>
              <w:lastRenderedPageBreak/>
              <w:t xml:space="preserve">участок, если такие документы отсутствуют в Едином государственном реестре прав на недвижимое имущество и сделок с ним (далее – ЕГРП)».  Информация о том, что данные документы отсутствуют в ЕГРП является некорректной.  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Предложения: исключить из регламента требование на предоставление данного документа и упоминания иных документов. 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Замечания: некоторые документы в списке запрашиваемых дублируют по своему смыслу другие </w:t>
            </w:r>
            <w:proofErr w:type="gramStart"/>
            <w:r w:rsidRPr="00F517E0">
              <w:rPr>
                <w:sz w:val="20"/>
              </w:rPr>
              <w:t>документы,  они</w:t>
            </w:r>
            <w:proofErr w:type="gramEnd"/>
            <w:r w:rsidRPr="00F517E0">
              <w:rPr>
                <w:sz w:val="20"/>
              </w:rPr>
              <w:t xml:space="preserve"> не несут в себе информации об объекте; они дублируют ЗОС, выдаваемый УГСН. 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Предложения: </w:t>
            </w:r>
            <w:r w:rsidRPr="00F517E0">
              <w:rPr>
                <w:sz w:val="20"/>
              </w:rPr>
              <w:tab/>
              <w:t xml:space="preserve">Исключить из списка запрашиваемых документов: 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-документ, подтверждающий соответствие параметрам  построенного объекта требованиям технических регламентов;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-документ, подтверждающий соответствие параметрам  построенного объекта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ресурсов;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Вместо этих документов ограничиться предоставлением копии ЗОС (заключения органа государственного строительного надзора,  о соответствии построенного, реконструированного объекта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ресурсов).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Замечания: отсутствует указание на возможность использовать Многофункциональный центр как службу «одного окна» для получения документов. 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Предложения: предусмотреть возможность использовать Многофункциональный центр как службу «одного окна» для получения документов.</w:t>
            </w:r>
          </w:p>
          <w:p w:rsidR="005A2AA0" w:rsidRPr="00F517E0" w:rsidRDefault="005A2AA0" w:rsidP="005B0F0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Исключить из названия главы Исчерпывающий перечень оснований для приостановления или отказа в предоставлении государственной услуги, т.к. оснований для приостановления не указано, более того, указано, что такое невозможно. </w:t>
            </w:r>
          </w:p>
          <w:p w:rsidR="005A2AA0" w:rsidRPr="00F517E0" w:rsidRDefault="005A2AA0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5A2AA0" w:rsidP="005B0F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lastRenderedPageBreak/>
              <w:t>Подпунктом 7  пункта 14 Порядка  разработки  и утверждения административных регламентов предоставления государственных услуг, утвержденным Постановлением Правительства Свердловск</w:t>
            </w:r>
            <w:r w:rsidR="00101711">
              <w:rPr>
                <w:rFonts w:ascii="Times New Roman" w:hAnsi="Times New Roman" w:cs="Times New Roman"/>
              </w:rPr>
              <w:t>ой области от 16.11.2011 г. № 15</w:t>
            </w:r>
            <w:r w:rsidRPr="00F517E0">
              <w:rPr>
                <w:rFonts w:ascii="Times New Roman" w:hAnsi="Times New Roman" w:cs="Times New Roman"/>
              </w:rPr>
              <w:t xml:space="preserve">76-ПП, установлено, что раздел «Стандарт  предоставления  государственной услуги»  должен содержать подраздел: «Исчерпывающий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</w:t>
            </w:r>
            <w:r w:rsidRPr="00F517E0">
              <w:rPr>
                <w:rFonts w:ascii="Times New Roman" w:hAnsi="Times New Roman" w:cs="Times New Roman"/>
              </w:rPr>
              <w:lastRenderedPageBreak/>
              <w:t xml:space="preserve">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представления». 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Ограничение заявителя  в  перечне документов, которые он вправе представить,  является недопустимым.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Перечень документов, которые заявитель обязан представить установлен пунктом 18. 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Порядок передачи документов и заявлений из МФЦ в Министерство установлен пунктами 40, 68, 69 проекта регламента.</w:t>
            </w:r>
          </w:p>
          <w:p w:rsidR="005A2AA0" w:rsidRPr="00F517E0" w:rsidRDefault="005A2AA0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 xml:space="preserve">Формулировки, содержание, </w:t>
            </w:r>
            <w:proofErr w:type="gramStart"/>
            <w:r w:rsidRPr="00F517E0">
              <w:rPr>
                <w:sz w:val="20"/>
                <w:szCs w:val="20"/>
              </w:rPr>
              <w:t>последовательность  разделов</w:t>
            </w:r>
            <w:proofErr w:type="gramEnd"/>
            <w:r w:rsidRPr="00F517E0">
              <w:rPr>
                <w:sz w:val="20"/>
                <w:szCs w:val="20"/>
              </w:rPr>
              <w:t xml:space="preserve"> и подразделов проекта регламента  должны соответствовать требованиям Порядка  разработки  и утверждения административных регламентов предоставления государственных услуг, утвержденным Постановлением Правительства Свердловск</w:t>
            </w:r>
            <w:r w:rsidR="00101711">
              <w:rPr>
                <w:sz w:val="20"/>
                <w:szCs w:val="20"/>
              </w:rPr>
              <w:t>ой области от 16.11.2011 г. № 15</w:t>
            </w:r>
            <w:r w:rsidRPr="00F517E0">
              <w:rPr>
                <w:sz w:val="20"/>
                <w:szCs w:val="20"/>
              </w:rPr>
              <w:t>76-ПП.</w:t>
            </w:r>
          </w:p>
          <w:p w:rsidR="00903396" w:rsidRPr="00F517E0" w:rsidRDefault="00903396" w:rsidP="00903396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В отношении иных замечаний данного пункта проекта регламента допущена техническая ошибка в поступивших замечаниях, что </w:t>
            </w:r>
            <w:proofErr w:type="gramStart"/>
            <w:r w:rsidRPr="00F517E0">
              <w:rPr>
                <w:sz w:val="20"/>
              </w:rPr>
              <w:t>создает  препятствие</w:t>
            </w:r>
            <w:proofErr w:type="gramEnd"/>
            <w:r w:rsidRPr="00F517E0">
              <w:rPr>
                <w:sz w:val="20"/>
              </w:rPr>
              <w:t xml:space="preserve">  для представления комментария. </w:t>
            </w:r>
          </w:p>
          <w:p w:rsidR="00903396" w:rsidRPr="00F517E0" w:rsidRDefault="00903396" w:rsidP="00903396">
            <w:pPr>
              <w:jc w:val="both"/>
              <w:rPr>
                <w:bCs/>
                <w:sz w:val="20"/>
              </w:rPr>
            </w:pPr>
            <w:r w:rsidRPr="00F517E0">
              <w:rPr>
                <w:bCs/>
                <w:sz w:val="20"/>
              </w:rPr>
              <w:t>Таким образом, правов</w:t>
            </w:r>
            <w:r w:rsidR="00F517E0" w:rsidRPr="00F517E0">
              <w:rPr>
                <w:bCs/>
                <w:sz w:val="20"/>
              </w:rPr>
              <w:t>ые основания для учета замечаний</w:t>
            </w:r>
            <w:r w:rsidRPr="00F517E0">
              <w:rPr>
                <w:bCs/>
                <w:sz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  <w:p w:rsidR="00903396" w:rsidRPr="00F517E0" w:rsidRDefault="00903396" w:rsidP="005B0F04">
            <w:pPr>
              <w:jc w:val="both"/>
              <w:rPr>
                <w:sz w:val="20"/>
              </w:rPr>
            </w:pPr>
          </w:p>
        </w:tc>
      </w:tr>
      <w:tr w:rsidR="005B0F04" w:rsidRPr="00F517E0" w:rsidTr="003C15D4">
        <w:tc>
          <w:tcPr>
            <w:tcW w:w="675" w:type="dxa"/>
          </w:tcPr>
          <w:p w:rsidR="005B0F04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lastRenderedPageBreak/>
              <w:t>1</w:t>
            </w:r>
            <w:r w:rsidR="00222120" w:rsidRPr="00F517E0">
              <w:rPr>
                <w:sz w:val="20"/>
              </w:rPr>
              <w:t>7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</w:tcPr>
          <w:p w:rsidR="005B0F04" w:rsidRPr="00F517E0" w:rsidRDefault="005B0F04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B0F04" w:rsidRPr="00F517E0" w:rsidRDefault="005B0F04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П. 20 </w:t>
            </w:r>
            <w:proofErr w:type="spellStart"/>
            <w:r w:rsidRPr="00F517E0">
              <w:rPr>
                <w:sz w:val="20"/>
              </w:rPr>
              <w:t>абз</w:t>
            </w:r>
            <w:proofErr w:type="spellEnd"/>
            <w:r w:rsidRPr="00F517E0">
              <w:rPr>
                <w:sz w:val="20"/>
              </w:rPr>
              <w:t xml:space="preserve">. 2 – не только предоставляющих эту государственную услугу, а в целом осуществляющие </w:t>
            </w:r>
            <w:r w:rsidRPr="00F517E0">
              <w:rPr>
                <w:sz w:val="20"/>
              </w:rPr>
              <w:lastRenderedPageBreak/>
              <w:t xml:space="preserve">предоставление государственных услуг заявителю.  </w:t>
            </w:r>
          </w:p>
          <w:p w:rsidR="005B0F04" w:rsidRPr="00F517E0" w:rsidRDefault="005B0F04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5B0F04" w:rsidRPr="00F517E0" w:rsidRDefault="005B0F04" w:rsidP="005B0F04">
            <w:pPr>
              <w:rPr>
                <w:sz w:val="20"/>
              </w:rPr>
            </w:pPr>
            <w:r w:rsidRPr="00F517E0">
              <w:rPr>
                <w:sz w:val="20"/>
              </w:rPr>
              <w:lastRenderedPageBreak/>
              <w:t>Проект регламента направлен на регламентацию предоставления конкретной государственной услуги</w:t>
            </w:r>
            <w:r w:rsidR="00903396" w:rsidRPr="00F517E0">
              <w:rPr>
                <w:sz w:val="20"/>
              </w:rPr>
              <w:t>.</w:t>
            </w:r>
          </w:p>
          <w:p w:rsidR="00903396" w:rsidRPr="00F517E0" w:rsidRDefault="00903396" w:rsidP="00903396">
            <w:pPr>
              <w:jc w:val="both"/>
              <w:rPr>
                <w:bCs/>
                <w:sz w:val="20"/>
              </w:rPr>
            </w:pPr>
            <w:r w:rsidRPr="00F517E0">
              <w:rPr>
                <w:bCs/>
                <w:sz w:val="20"/>
              </w:rPr>
              <w:lastRenderedPageBreak/>
              <w:t>Таким образом, правов</w:t>
            </w:r>
            <w:r w:rsidR="00F517E0" w:rsidRPr="00F517E0">
              <w:rPr>
                <w:bCs/>
                <w:sz w:val="20"/>
              </w:rPr>
              <w:t>ые основания для учета замечаний</w:t>
            </w:r>
            <w:r w:rsidRPr="00F517E0">
              <w:rPr>
                <w:bCs/>
                <w:sz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  <w:p w:rsidR="00903396" w:rsidRPr="00F517E0" w:rsidRDefault="00903396" w:rsidP="005B0F04">
            <w:pPr>
              <w:rPr>
                <w:sz w:val="20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5A2AA0" w:rsidP="005B0F04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П. 22 - Замечания: отсутствует указание на случаи, когда при запросе заявителем необходимых документов заявитель их не получает (получает несвоевременно) по не зависящим от него обстоятельствам. 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Предложения: дополнить данный пункт следующим абзацем: Неполучение (несвоевременное получение) документов, находящихся в распоряжении органов государственной власти либо органов местного самоуправления и запрошенных заявителем, не может являться основанием для отказа в выдаче разрешения на ввод объекта в эксплуатацию</w:t>
            </w:r>
          </w:p>
          <w:p w:rsidR="005A2AA0" w:rsidRPr="00F517E0" w:rsidRDefault="005A2AA0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Допущена техническая ошибка в поступивших замечаниях, что создает  препятствие  для представления комментария.</w:t>
            </w:r>
          </w:p>
          <w:p w:rsidR="005A2AA0" w:rsidRPr="00F517E0" w:rsidRDefault="005A2AA0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>Порядком  разработки  и утверждения административных регламентов предоставления государственных услуг, утвержденным Постановлением Правительства Свердловск</w:t>
            </w:r>
            <w:r w:rsidR="00101711">
              <w:rPr>
                <w:sz w:val="20"/>
                <w:szCs w:val="20"/>
              </w:rPr>
              <w:t>ой области от 16.11.2011 г. № 15</w:t>
            </w:r>
            <w:r w:rsidRPr="00F517E0">
              <w:rPr>
                <w:sz w:val="20"/>
                <w:szCs w:val="20"/>
              </w:rPr>
              <w:t>76-ПП, не предусмотрено включение в данный раздел  содержания части 6 статьи 7.1 Федерального Закона РФ «Об организации предоставления государственных и муниципальных услуг» от 27.07.2010 г. № 210-ФЗ, согласно которой  установлено, что непредставление (несвоевременное представление) органом или организацией по межведомственному запросу документов и информации,  не может являться основанием для отказа в предоставлении заявителю государственной или муниципальной услуги.</w:t>
            </w:r>
          </w:p>
          <w:p w:rsidR="00903396" w:rsidRPr="00F517E0" w:rsidRDefault="00903396" w:rsidP="00903396">
            <w:pPr>
              <w:jc w:val="both"/>
              <w:rPr>
                <w:bCs/>
                <w:sz w:val="20"/>
              </w:rPr>
            </w:pPr>
            <w:r w:rsidRPr="00F517E0">
              <w:rPr>
                <w:bCs/>
                <w:sz w:val="20"/>
              </w:rPr>
              <w:t>Таким образом, правовые основания для учета замечани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  <w:p w:rsidR="00903396" w:rsidRPr="00F517E0" w:rsidRDefault="00903396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A2AA0" w:rsidRPr="00F517E0" w:rsidRDefault="005A2AA0" w:rsidP="005B0F04">
            <w:pPr>
              <w:rPr>
                <w:sz w:val="20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t>1</w:t>
            </w:r>
            <w:r w:rsidR="00222120" w:rsidRPr="00F517E0">
              <w:rPr>
                <w:sz w:val="20"/>
              </w:rPr>
              <w:t>8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П. 41- Замечания: указание на то, что датой начала предоставления государственной услуги считается дата регистрации заявления с необходимыми документами в Министерстве, в том </w:t>
            </w:r>
            <w:proofErr w:type="gramStart"/>
            <w:r w:rsidRPr="00F517E0">
              <w:rPr>
                <w:sz w:val="20"/>
              </w:rPr>
              <w:t>числе</w:t>
            </w:r>
            <w:proofErr w:type="gramEnd"/>
            <w:r w:rsidRPr="00F517E0">
              <w:rPr>
                <w:sz w:val="20"/>
              </w:rPr>
              <w:t xml:space="preserve"> когда заявление и пакет документов подаются через ГБУ СО «МФЦ» является необоснованным. 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Предложения: необходимо установить в качестве даты начала предоставления государственной услуги дату подачи заявления с необходимыми документами в ГБУ СО «МФЦ».</w:t>
            </w:r>
          </w:p>
          <w:p w:rsidR="005A2AA0" w:rsidRPr="00F517E0" w:rsidRDefault="005A2AA0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5A2AA0" w:rsidP="005B0F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t xml:space="preserve">Предоставление государственных услуг органов исполнительной власти в многофункциональных центрах, расположенных на территории субъекта Российской Федерации, осуществляется в соответствии с административными регламентами предоставления указанных услуг на основании </w:t>
            </w:r>
            <w:hyperlink r:id="rId8" w:history="1">
              <w:r w:rsidRPr="00F517E0">
                <w:rPr>
                  <w:rFonts w:ascii="Times New Roman" w:hAnsi="Times New Roman" w:cs="Times New Roman"/>
                </w:rPr>
                <w:t>соглашений</w:t>
              </w:r>
            </w:hyperlink>
            <w:r w:rsidRPr="00F517E0">
              <w:rPr>
                <w:rFonts w:ascii="Times New Roman" w:hAnsi="Times New Roman" w:cs="Times New Roman"/>
              </w:rPr>
              <w:t xml:space="preserve"> о взаимодействии, заключенных органами исполнительной власти с уполномоченным многофункциональным центром.</w:t>
            </w:r>
          </w:p>
          <w:p w:rsidR="005A2AA0" w:rsidRPr="00F517E0" w:rsidRDefault="00101711" w:rsidP="005B0F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5A2AA0" w:rsidRPr="00F517E0">
                <w:rPr>
                  <w:rFonts w:ascii="Times New Roman" w:hAnsi="Times New Roman" w:cs="Times New Roman"/>
                </w:rPr>
                <w:t>Положение</w:t>
              </w:r>
            </w:hyperlink>
            <w:r w:rsidR="005A2AA0" w:rsidRPr="00F517E0">
              <w:rPr>
                <w:rFonts w:ascii="Times New Roman" w:hAnsi="Times New Roman" w:cs="Times New Roman"/>
              </w:rPr>
              <w:t xml:space="preserve"> о требованиях к заключению соглашений о взаимодействии между многофункциональными центрами предоставлении государственных услуг и органами государственной власти субъектов Российской Федерации утверждено Постановлением Правительства Российской Федерации от 27 сентября 2011 г. № 797</w:t>
            </w:r>
          </w:p>
          <w:p w:rsidR="005A2AA0" w:rsidRPr="00F517E0" w:rsidRDefault="00101711" w:rsidP="005B0F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5A2AA0" w:rsidRPr="00F517E0">
                <w:rPr>
                  <w:rFonts w:ascii="Times New Roman" w:hAnsi="Times New Roman" w:cs="Times New Roman"/>
                </w:rPr>
                <w:t>Форма</w:t>
              </w:r>
            </w:hyperlink>
            <w:r w:rsidR="005A2AA0" w:rsidRPr="00F517E0">
              <w:rPr>
                <w:rFonts w:ascii="Times New Roman" w:hAnsi="Times New Roman" w:cs="Times New Roman"/>
              </w:rPr>
              <w:t xml:space="preserve">  соглашения о взаимодействии между уполномоченным многофункциональным центром и органом исполнительной власти субъекта РФ утверждена приказом Минэкономразвития России от 18 января 2012 г. № 13.</w:t>
            </w:r>
          </w:p>
          <w:p w:rsidR="005A2AA0" w:rsidRPr="00F517E0" w:rsidRDefault="005A2AA0" w:rsidP="005B0F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t xml:space="preserve">В соответствии с указанными правовыми актами установление порядка участия МФЦ   в </w:t>
            </w:r>
            <w:proofErr w:type="gramStart"/>
            <w:r w:rsidRPr="00F517E0">
              <w:rPr>
                <w:rFonts w:ascii="Times New Roman" w:hAnsi="Times New Roman" w:cs="Times New Roman"/>
              </w:rPr>
              <w:t>предоставлении  государственной</w:t>
            </w:r>
            <w:proofErr w:type="gramEnd"/>
            <w:r w:rsidRPr="00F517E0">
              <w:rPr>
                <w:rFonts w:ascii="Times New Roman" w:hAnsi="Times New Roman" w:cs="Times New Roman"/>
              </w:rPr>
              <w:t xml:space="preserve"> услуги, включая  момент определения  </w:t>
            </w:r>
            <w:r w:rsidRPr="00F517E0">
              <w:rPr>
                <w:rFonts w:ascii="Times New Roman" w:hAnsi="Times New Roman" w:cs="Times New Roman"/>
              </w:rPr>
              <w:lastRenderedPageBreak/>
              <w:t>начального  срока предоставления государственных услуг,   осуществляет исполнительный орган государственной власти, непосредственно предоставляющий  государственную услугу и утверждающий  административный регламент предоставления государственной услуги.</w:t>
            </w:r>
          </w:p>
          <w:p w:rsidR="005A2AA0" w:rsidRPr="00F517E0" w:rsidRDefault="005A2AA0" w:rsidP="005B0F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t xml:space="preserve">Принимая во </w:t>
            </w:r>
            <w:proofErr w:type="gramStart"/>
            <w:r w:rsidRPr="00F517E0">
              <w:rPr>
                <w:rFonts w:ascii="Times New Roman" w:hAnsi="Times New Roman" w:cs="Times New Roman"/>
              </w:rPr>
              <w:t>внимание  небольшие</w:t>
            </w:r>
            <w:proofErr w:type="gramEnd"/>
            <w:r w:rsidRPr="00F517E0">
              <w:rPr>
                <w:rFonts w:ascii="Times New Roman" w:hAnsi="Times New Roman" w:cs="Times New Roman"/>
              </w:rPr>
              <w:t xml:space="preserve"> сроки предоставления государственной услуги, установленные законом, Министерство полагает целесообразным и соответствующим требованиям закона,  начало предоставления государственной услуги исчислять с даты поступления заявления и документов в Министерство.</w:t>
            </w:r>
          </w:p>
          <w:p w:rsidR="00903396" w:rsidRPr="00F517E0" w:rsidRDefault="00903396" w:rsidP="00903396">
            <w:pPr>
              <w:jc w:val="both"/>
              <w:rPr>
                <w:bCs/>
                <w:sz w:val="20"/>
              </w:rPr>
            </w:pPr>
            <w:r w:rsidRPr="00F517E0">
              <w:rPr>
                <w:bCs/>
                <w:sz w:val="20"/>
              </w:rPr>
              <w:t>Таким образом, правовые основания для учета замечани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  <w:p w:rsidR="00903396" w:rsidRPr="00F517E0" w:rsidRDefault="00903396" w:rsidP="005B0F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222120" w:rsidP="005B0F04">
            <w:pPr>
              <w:rPr>
                <w:sz w:val="20"/>
              </w:rPr>
            </w:pPr>
            <w:r w:rsidRPr="00F517E0">
              <w:rPr>
                <w:sz w:val="20"/>
              </w:rPr>
              <w:lastRenderedPageBreak/>
              <w:t>19</w:t>
            </w:r>
            <w:r w:rsidR="00D041DD"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 w:val="restart"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П. 42 - Замечания: указано, что ответственный за предоставление государственной услуги сотрудник, осуществляет сверку  копий документов с представленными подлинниками, принимает документы и регистрирует заявление. Однако в перечне документов, которые необходимо предоставить, отсутствует указание на предоставление их копий. Кроме того, вызывает недоумение отсутствие возможности предоставления документов в электронном виде. 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Предложения: исключить из данного пункта осуществление сверки  копий документов с представленными подлинниками.</w:t>
            </w:r>
          </w:p>
          <w:p w:rsidR="005A2AA0" w:rsidRPr="00F517E0" w:rsidRDefault="005A2AA0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5A2AA0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 xml:space="preserve">Формулировки, содержание разделов проекта </w:t>
            </w:r>
            <w:proofErr w:type="gramStart"/>
            <w:r w:rsidRPr="00F517E0">
              <w:rPr>
                <w:sz w:val="20"/>
                <w:szCs w:val="20"/>
              </w:rPr>
              <w:t>регламента  должны</w:t>
            </w:r>
            <w:proofErr w:type="gramEnd"/>
            <w:r w:rsidRPr="00F517E0">
              <w:rPr>
                <w:sz w:val="20"/>
                <w:szCs w:val="20"/>
              </w:rPr>
              <w:t xml:space="preserve"> соответствовать требованиям Порядка  разработки  и утверждения административных регламентов предоставления государственных услуг, утвержденным Постановлением Правительства Свердловск</w:t>
            </w:r>
            <w:r w:rsidR="00101711">
              <w:rPr>
                <w:sz w:val="20"/>
                <w:szCs w:val="20"/>
              </w:rPr>
              <w:t>ой области от 16.11.2011 г. № 15</w:t>
            </w:r>
            <w:r w:rsidRPr="00F517E0">
              <w:rPr>
                <w:sz w:val="20"/>
                <w:szCs w:val="20"/>
              </w:rPr>
              <w:t>76-ПП.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П.42 регулирует порядок приема и регистрации заявления и документов.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Проект регламента  устанавливает перечни документов, который заявитель обязан   и вправе  представить.  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proofErr w:type="spellStart"/>
            <w:r w:rsidRPr="00F517E0">
              <w:rPr>
                <w:sz w:val="20"/>
              </w:rPr>
              <w:t>ГрК</w:t>
            </w:r>
            <w:proofErr w:type="spellEnd"/>
            <w:r w:rsidRPr="00F517E0">
              <w:rPr>
                <w:sz w:val="20"/>
              </w:rPr>
              <w:t xml:space="preserve"> РФ не содержит указаний на представление документов в копиях, в связи с чем устанавливает </w:t>
            </w:r>
            <w:proofErr w:type="gramStart"/>
            <w:r w:rsidRPr="00F517E0">
              <w:rPr>
                <w:sz w:val="20"/>
              </w:rPr>
              <w:t>обязанность  представлять</w:t>
            </w:r>
            <w:proofErr w:type="gramEnd"/>
            <w:r w:rsidRPr="00F517E0">
              <w:rPr>
                <w:sz w:val="20"/>
              </w:rPr>
              <w:t xml:space="preserve"> оригиналы документов. 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Проектом  регламента  расширены рамки форматов  представляемых документов,  установлено право на период  срока оказания  государственной услуги представить копий документов вместо оригиналов, в связи с чем, оригиналы документов будут оставаться в распоряжении заявителя, которыми он сможет воспользоваться в иных, необходимых заявителю случаях. 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Кроме того, в случае, если заявитель не желает воспользоваться данным правом,  Министерством принимаются   оригиналы документов без копий.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Отсутствие процедуры  сверки представленных копий с оригиналами документов может повлечь представление недобросовестными заявителями  недостоверных данных, что может создать  основания для предоставления государственной услуги с нарушением требований  законодательства о градостроительной деятельности,  что </w:t>
            </w:r>
            <w:r w:rsidRPr="00F517E0">
              <w:rPr>
                <w:sz w:val="20"/>
              </w:rPr>
              <w:lastRenderedPageBreak/>
              <w:t>является недопустимым.</w:t>
            </w:r>
          </w:p>
          <w:p w:rsidR="00903396" w:rsidRPr="00F517E0" w:rsidRDefault="00903396" w:rsidP="00903396">
            <w:pPr>
              <w:jc w:val="both"/>
              <w:rPr>
                <w:bCs/>
                <w:sz w:val="20"/>
              </w:rPr>
            </w:pPr>
            <w:r w:rsidRPr="00F517E0">
              <w:rPr>
                <w:bCs/>
                <w:sz w:val="20"/>
              </w:rPr>
              <w:t>Таким образом, правовые основания для учета замечани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  <w:p w:rsidR="00903396" w:rsidRPr="00F517E0" w:rsidRDefault="00903396" w:rsidP="005B0F04">
            <w:pPr>
              <w:jc w:val="both"/>
              <w:rPr>
                <w:sz w:val="20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lastRenderedPageBreak/>
              <w:t>2</w:t>
            </w:r>
            <w:r w:rsidR="00222120" w:rsidRPr="00F517E0">
              <w:rPr>
                <w:sz w:val="20"/>
              </w:rPr>
              <w:t>0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П. 32 – необходимо перевести в конец регламента. 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5A2AA0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 xml:space="preserve">Формулировки, содержание, </w:t>
            </w:r>
            <w:proofErr w:type="gramStart"/>
            <w:r w:rsidRPr="00F517E0">
              <w:rPr>
                <w:sz w:val="20"/>
                <w:szCs w:val="20"/>
              </w:rPr>
              <w:t>последовательность  разделов</w:t>
            </w:r>
            <w:proofErr w:type="gramEnd"/>
            <w:r w:rsidRPr="00F517E0">
              <w:rPr>
                <w:sz w:val="20"/>
                <w:szCs w:val="20"/>
              </w:rPr>
              <w:t xml:space="preserve"> проекта регламента  должны соответствовать требованиям Порядка  разработки  и утверждения административных регламентов предоставления государственных услуг, утвержденным Постановлением Правительства Свердловск</w:t>
            </w:r>
            <w:r w:rsidR="00101711">
              <w:rPr>
                <w:sz w:val="20"/>
                <w:szCs w:val="20"/>
              </w:rPr>
              <w:t>ой области от 16.11.2011 г. № 15</w:t>
            </w:r>
            <w:r w:rsidRPr="00F517E0">
              <w:rPr>
                <w:sz w:val="20"/>
                <w:szCs w:val="20"/>
              </w:rPr>
              <w:t>76-ПП.</w:t>
            </w:r>
          </w:p>
          <w:p w:rsidR="005A2AA0" w:rsidRPr="00F517E0" w:rsidRDefault="005A2AA0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 xml:space="preserve">Согласно подпункту 17  пункта 14 указанных Правил пункт 32 должен располагаться в разделе «Стандарт предоставления государственной услуги». </w:t>
            </w:r>
          </w:p>
          <w:p w:rsidR="00903396" w:rsidRPr="00F517E0" w:rsidRDefault="00903396" w:rsidP="00903396">
            <w:pPr>
              <w:jc w:val="both"/>
              <w:rPr>
                <w:bCs/>
                <w:sz w:val="20"/>
              </w:rPr>
            </w:pPr>
            <w:r w:rsidRPr="00F517E0">
              <w:rPr>
                <w:bCs/>
                <w:sz w:val="20"/>
              </w:rPr>
              <w:t>Таким образом, правовые основания для учета замечани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  <w:p w:rsidR="00903396" w:rsidRPr="00F517E0" w:rsidRDefault="00903396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t>2</w:t>
            </w:r>
            <w:r w:rsidR="00222120" w:rsidRPr="00F517E0">
              <w:rPr>
                <w:sz w:val="20"/>
              </w:rPr>
              <w:t>1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 w:val="restart"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Приложение 3 – блок схема составлена некорректно – собрал документы – это является основанием для отказа от предоставления государственной услуги. </w:t>
            </w:r>
          </w:p>
        </w:tc>
        <w:tc>
          <w:tcPr>
            <w:tcW w:w="5600" w:type="dxa"/>
          </w:tcPr>
          <w:p w:rsidR="005A2AA0" w:rsidRPr="00F517E0" w:rsidRDefault="005A2AA0" w:rsidP="005B0F04">
            <w:pPr>
              <w:rPr>
                <w:sz w:val="20"/>
              </w:rPr>
            </w:pPr>
            <w:r w:rsidRPr="00F517E0">
              <w:rPr>
                <w:sz w:val="20"/>
              </w:rPr>
              <w:t>Блок-схема полностью соответствует административным процедурам, установленным в проекте регламента</w:t>
            </w:r>
            <w:r w:rsidR="00903396" w:rsidRPr="00F517E0">
              <w:rPr>
                <w:sz w:val="20"/>
              </w:rPr>
              <w:t>.</w:t>
            </w:r>
          </w:p>
          <w:p w:rsidR="00903396" w:rsidRPr="00F517E0" w:rsidRDefault="00903396" w:rsidP="00903396">
            <w:pPr>
              <w:jc w:val="both"/>
              <w:rPr>
                <w:bCs/>
                <w:sz w:val="20"/>
              </w:rPr>
            </w:pPr>
            <w:r w:rsidRPr="00F517E0">
              <w:rPr>
                <w:bCs/>
                <w:sz w:val="20"/>
              </w:rPr>
              <w:t xml:space="preserve">Таким образом, правовые основания для учета </w:t>
            </w:r>
            <w:r w:rsidR="00F517E0" w:rsidRPr="00F517E0">
              <w:rPr>
                <w:bCs/>
                <w:sz w:val="20"/>
              </w:rPr>
              <w:t>замечаний и предложений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  <w:p w:rsidR="00903396" w:rsidRPr="00F517E0" w:rsidRDefault="00903396" w:rsidP="005B0F04">
            <w:pPr>
              <w:rPr>
                <w:sz w:val="20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t>2</w:t>
            </w:r>
            <w:r w:rsidR="00222120" w:rsidRPr="00F517E0">
              <w:rPr>
                <w:sz w:val="20"/>
              </w:rPr>
              <w:t>2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П. 34 абз.4 – убрать слово «поступивших» </w:t>
            </w:r>
          </w:p>
          <w:p w:rsidR="005A2AA0" w:rsidRPr="00F517E0" w:rsidRDefault="005A2AA0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903396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В распоряжение Министерства поступают  документы в порядке межведомственного взаимодействия. Наличие слова «поступивших»  объективно характеризует  административную процедуру, выполняемую Министерством.</w:t>
            </w:r>
          </w:p>
          <w:p w:rsidR="00903396" w:rsidRPr="00F517E0" w:rsidRDefault="00903396" w:rsidP="00903396">
            <w:pPr>
              <w:jc w:val="both"/>
              <w:rPr>
                <w:bCs/>
                <w:sz w:val="20"/>
              </w:rPr>
            </w:pPr>
            <w:r w:rsidRPr="00F517E0">
              <w:rPr>
                <w:bCs/>
                <w:sz w:val="20"/>
              </w:rPr>
              <w:t>Таким образом, правовые основания для учета замечани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t>2</w:t>
            </w:r>
            <w:r w:rsidR="00222120" w:rsidRPr="00F517E0">
              <w:rPr>
                <w:sz w:val="20"/>
              </w:rPr>
              <w:t>3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П.36 – исключить фразу « прием заявления о выдаче разрешения на строительство объекта капитального строительства» т.к. речь идет о выдаче градостроительного плана.</w:t>
            </w:r>
          </w:p>
          <w:p w:rsidR="005A2AA0" w:rsidRPr="00F517E0" w:rsidRDefault="005A2AA0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222120" w:rsidRPr="00F517E0" w:rsidRDefault="00222120" w:rsidP="00903396">
            <w:pPr>
              <w:rPr>
                <w:sz w:val="20"/>
              </w:rPr>
            </w:pPr>
            <w:r w:rsidRPr="00F517E0">
              <w:rPr>
                <w:sz w:val="20"/>
              </w:rPr>
              <w:t>Предложение учтено.</w:t>
            </w:r>
          </w:p>
          <w:p w:rsidR="005A2AA0" w:rsidRPr="00F517E0" w:rsidRDefault="00222120" w:rsidP="00222120">
            <w:pPr>
              <w:rPr>
                <w:sz w:val="20"/>
              </w:rPr>
            </w:pPr>
            <w:r w:rsidRPr="00F517E0">
              <w:rPr>
                <w:sz w:val="20"/>
              </w:rPr>
              <w:t xml:space="preserve">В связи с допущенной </w:t>
            </w:r>
            <w:r w:rsidR="005A2AA0" w:rsidRPr="00F517E0">
              <w:rPr>
                <w:sz w:val="20"/>
              </w:rPr>
              <w:t xml:space="preserve"> техническ</w:t>
            </w:r>
            <w:r w:rsidRPr="00F517E0">
              <w:rPr>
                <w:sz w:val="20"/>
              </w:rPr>
              <w:t>ой</w:t>
            </w:r>
            <w:r w:rsidR="005A2AA0" w:rsidRPr="00F517E0">
              <w:rPr>
                <w:sz w:val="20"/>
              </w:rPr>
              <w:t xml:space="preserve"> опечатк</w:t>
            </w:r>
            <w:r w:rsidRPr="00F517E0">
              <w:rPr>
                <w:sz w:val="20"/>
              </w:rPr>
              <w:t>ой</w:t>
            </w:r>
            <w:r w:rsidR="005A2AA0" w:rsidRPr="00F517E0">
              <w:rPr>
                <w:sz w:val="20"/>
              </w:rPr>
              <w:t xml:space="preserve"> при подготовке проекта регламента, </w:t>
            </w:r>
            <w:r w:rsidR="00903396" w:rsidRPr="00F517E0">
              <w:rPr>
                <w:sz w:val="20"/>
              </w:rPr>
              <w:t xml:space="preserve"> внесены корректировки по тексту регламента</w:t>
            </w:r>
            <w:r w:rsidR="005A2AA0" w:rsidRPr="00F517E0">
              <w:rPr>
                <w:sz w:val="20"/>
              </w:rPr>
              <w:t>.</w:t>
            </w: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t>2</w:t>
            </w:r>
            <w:r w:rsidR="00222120" w:rsidRPr="00F517E0">
              <w:rPr>
                <w:sz w:val="20"/>
              </w:rPr>
              <w:t>4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П. 40 – упоминание о возможности работы с электронными документами, однако нигде нет ни слова, как с ними работать, как порядок отправки, приема и ответа на полученные письма.</w:t>
            </w:r>
          </w:p>
          <w:p w:rsidR="005A2AA0" w:rsidRPr="00F517E0" w:rsidRDefault="005A2AA0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Допущена техническая ошибка в поступивших замечаниях, что создает  препятствие  для представления комментария.</w:t>
            </w:r>
          </w:p>
          <w:p w:rsidR="005A2AA0" w:rsidRPr="00F517E0" w:rsidRDefault="005A2AA0" w:rsidP="005B0F04">
            <w:pPr>
              <w:rPr>
                <w:sz w:val="20"/>
              </w:rPr>
            </w:pPr>
            <w:r w:rsidRPr="00F517E0">
              <w:rPr>
                <w:sz w:val="20"/>
              </w:rPr>
              <w:t>В п.40 проекта регламента отсутствует упоминание  о возможности работы с электронными документами.</w:t>
            </w:r>
          </w:p>
          <w:p w:rsidR="00903396" w:rsidRPr="00F517E0" w:rsidRDefault="00903396" w:rsidP="00903396">
            <w:pPr>
              <w:jc w:val="both"/>
              <w:rPr>
                <w:bCs/>
                <w:sz w:val="20"/>
              </w:rPr>
            </w:pPr>
            <w:r w:rsidRPr="00F517E0">
              <w:rPr>
                <w:bCs/>
                <w:sz w:val="20"/>
              </w:rPr>
              <w:t>Таким образом, правовые основания для учета замечани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  <w:p w:rsidR="00903396" w:rsidRPr="00F517E0" w:rsidRDefault="00903396" w:rsidP="005B0F04">
            <w:pPr>
              <w:rPr>
                <w:sz w:val="20"/>
              </w:rPr>
            </w:pPr>
          </w:p>
          <w:p w:rsidR="005A2AA0" w:rsidRPr="00F517E0" w:rsidRDefault="005A2AA0" w:rsidP="005B0F04">
            <w:pPr>
              <w:rPr>
                <w:sz w:val="20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t>2</w:t>
            </w:r>
            <w:r w:rsidR="00222120" w:rsidRPr="00F517E0">
              <w:rPr>
                <w:sz w:val="20"/>
              </w:rPr>
              <w:t>5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П.43 </w:t>
            </w:r>
            <w:proofErr w:type="spellStart"/>
            <w:r w:rsidRPr="00F517E0">
              <w:rPr>
                <w:sz w:val="20"/>
              </w:rPr>
              <w:t>абз</w:t>
            </w:r>
            <w:proofErr w:type="spellEnd"/>
            <w:r w:rsidRPr="00F517E0">
              <w:rPr>
                <w:sz w:val="20"/>
              </w:rPr>
              <w:t xml:space="preserve">. 3 – рядовой специалист не может принимать </w:t>
            </w:r>
            <w:r w:rsidRPr="00F517E0">
              <w:rPr>
                <w:sz w:val="20"/>
              </w:rPr>
              <w:lastRenderedPageBreak/>
              <w:t>решение об отказе в приеме документов. Должно быть иное.</w:t>
            </w:r>
          </w:p>
          <w:p w:rsidR="005A2AA0" w:rsidRPr="00F517E0" w:rsidRDefault="005A2AA0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lastRenderedPageBreak/>
              <w:t xml:space="preserve">Допущена техническая ошибка в поступивших замечаниях, </w:t>
            </w:r>
            <w:r w:rsidRPr="00F517E0">
              <w:rPr>
                <w:sz w:val="20"/>
              </w:rPr>
              <w:lastRenderedPageBreak/>
              <w:t>что создает  препятствие  для представления комментария.</w:t>
            </w:r>
          </w:p>
          <w:p w:rsidR="005A2AA0" w:rsidRPr="00F517E0" w:rsidRDefault="005A2AA0" w:rsidP="005B0F04">
            <w:pPr>
              <w:rPr>
                <w:sz w:val="20"/>
              </w:rPr>
            </w:pPr>
            <w:r w:rsidRPr="00F517E0">
              <w:rPr>
                <w:sz w:val="20"/>
              </w:rPr>
              <w:t xml:space="preserve">Пункт 43 проекта регламента  не содержит абзаца 3. </w:t>
            </w:r>
          </w:p>
          <w:p w:rsidR="00903396" w:rsidRPr="00F517E0" w:rsidRDefault="00903396" w:rsidP="00903396">
            <w:pPr>
              <w:jc w:val="both"/>
              <w:rPr>
                <w:bCs/>
                <w:sz w:val="20"/>
              </w:rPr>
            </w:pPr>
            <w:r w:rsidRPr="00F517E0">
              <w:rPr>
                <w:bCs/>
                <w:sz w:val="20"/>
              </w:rPr>
              <w:t>Таким образом, правовые основания для учета замечани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  <w:p w:rsidR="00903396" w:rsidRPr="00F517E0" w:rsidRDefault="00903396" w:rsidP="005B0F04">
            <w:pPr>
              <w:rPr>
                <w:sz w:val="20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lastRenderedPageBreak/>
              <w:t>2</w:t>
            </w:r>
            <w:r w:rsidR="00222120" w:rsidRPr="00F517E0">
              <w:rPr>
                <w:sz w:val="20"/>
              </w:rPr>
              <w:t>6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П. 48 – вне зависимости от того, поступили или не поступили документы от заявителя, специалист Министерства направляет межведомственный запрос. Для чего тогда запрашивать документы у заявителя. Должна быть исключена сама возможность предоставления заявителем документов, которые находятся в разных государственных учреждениях. </w:t>
            </w:r>
          </w:p>
          <w:p w:rsidR="005A2AA0" w:rsidRPr="00F517E0" w:rsidRDefault="005A2AA0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5A2AA0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>Согласно пункту 47 проекта регламента  основанием начала формирования и направления межведомственного запроса в органы, представляющие сведения в рамках межведомственного информационного взаимодействия, является отсутствие в пакете представленных заявителем документов,  необходимых для предоставления государственной услуги документов, которые находятся в распоряжении иных органов.</w:t>
            </w:r>
          </w:p>
          <w:p w:rsidR="00903396" w:rsidRPr="00F517E0" w:rsidRDefault="00903396" w:rsidP="00903396">
            <w:pPr>
              <w:jc w:val="both"/>
              <w:rPr>
                <w:bCs/>
                <w:sz w:val="20"/>
              </w:rPr>
            </w:pPr>
            <w:r w:rsidRPr="00F517E0">
              <w:rPr>
                <w:bCs/>
                <w:sz w:val="20"/>
              </w:rPr>
              <w:t>Таким образом, правовые основания для учета замечани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  <w:p w:rsidR="00903396" w:rsidRPr="00F517E0" w:rsidRDefault="00903396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t>2</w:t>
            </w:r>
            <w:r w:rsidR="00222120" w:rsidRPr="00F517E0">
              <w:rPr>
                <w:sz w:val="20"/>
              </w:rPr>
              <w:t>7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П. 50 – где в каких регламентах прописаны эти пять рабочих дней во взаимоотношениях с другими государственными учреждениями. </w:t>
            </w:r>
          </w:p>
          <w:p w:rsidR="005A2AA0" w:rsidRPr="00F517E0" w:rsidRDefault="005A2AA0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Частью 3 статьи 7.2 Федерального Закона РФ «Об организации предоставления государственных и муниципальных услуг» от 27.07.2010 г. № 210-ФЗ установлено, что срок подготовки и направления ответа на межведомственный запрос о представлении документов и информации,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      </w:r>
          </w:p>
          <w:p w:rsidR="00903396" w:rsidRPr="00F517E0" w:rsidRDefault="00903396" w:rsidP="00903396">
            <w:pPr>
              <w:jc w:val="both"/>
              <w:rPr>
                <w:bCs/>
                <w:sz w:val="20"/>
              </w:rPr>
            </w:pPr>
            <w:r w:rsidRPr="00F517E0">
              <w:rPr>
                <w:bCs/>
                <w:sz w:val="20"/>
              </w:rPr>
              <w:t>Таким образом, правовые основания для учета замечани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  <w:p w:rsidR="00903396" w:rsidRPr="00F517E0" w:rsidRDefault="00903396" w:rsidP="005B0F04">
            <w:pPr>
              <w:jc w:val="both"/>
              <w:rPr>
                <w:sz w:val="20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t>2</w:t>
            </w:r>
            <w:r w:rsidR="00222120" w:rsidRPr="00F517E0">
              <w:rPr>
                <w:sz w:val="20"/>
              </w:rPr>
              <w:t>8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 w:val="restart"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П. 53 - Замечания: указаны параметры рассмотрения заявления с приложенными документами. Рассмотрение заявление с учетом данных параметров влечет продление сроков оказание услуги. 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Предложения: передать часть полномочия по проверке заявлений специализированным организациям, что резко снизит коррупционность этих процедур. </w:t>
            </w:r>
          </w:p>
          <w:p w:rsidR="005A2AA0" w:rsidRPr="00F517E0" w:rsidRDefault="005A2AA0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5A2AA0" w:rsidP="005B0F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lastRenderedPageBreak/>
              <w:t xml:space="preserve">Постановлением Правительства Свердловской области от 11 ноября 2015 г. № 1043-ПП </w:t>
            </w:r>
            <w:r w:rsidRPr="00F517E0">
              <w:rPr>
                <w:rFonts w:ascii="Times New Roman" w:hAnsi="Times New Roman" w:cs="Times New Roman"/>
                <w:smallCaps/>
              </w:rPr>
              <w:t xml:space="preserve"> М</w:t>
            </w:r>
            <w:r w:rsidRPr="00F517E0">
              <w:rPr>
                <w:rFonts w:ascii="Times New Roman" w:hAnsi="Times New Roman" w:cs="Times New Roman"/>
              </w:rPr>
              <w:t xml:space="preserve">инистерство строительства и развития инфраструктуры Свердловской области определено  исполнительным органом государственной власти Свердловской области, осуществляющим отдельные полномочия в сфере градостроительной деятельности на территории муниципального образования «город </w:t>
            </w:r>
            <w:r w:rsidRPr="00F517E0">
              <w:rPr>
                <w:rFonts w:ascii="Times New Roman" w:hAnsi="Times New Roman" w:cs="Times New Roman"/>
              </w:rPr>
              <w:lastRenderedPageBreak/>
              <w:t>Екатеринбург» в соответствии с  Законом Свердловской области от 12 октября 2015 года № 111-ОЗ, а также наделено полномочиями  по подготовке и утверждению градостроительных планов земельных участков, расположенных на территории муниципального образования «город Екатеринбург», на основании заявлений физических или юридических лиц о выдаче таких градостроительных планов (за исключением градостроительных планов земельных участков, предназначенных для индивидуального жилищного строительства).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Передача полномочий исполнительного органа государственной власти специализированным организациям законом не предусмотрено.</w:t>
            </w:r>
          </w:p>
          <w:p w:rsidR="00903396" w:rsidRPr="00F517E0" w:rsidRDefault="00903396" w:rsidP="00903396">
            <w:pPr>
              <w:jc w:val="both"/>
              <w:rPr>
                <w:bCs/>
                <w:sz w:val="20"/>
              </w:rPr>
            </w:pPr>
            <w:r w:rsidRPr="00F517E0">
              <w:rPr>
                <w:bCs/>
                <w:sz w:val="20"/>
              </w:rPr>
              <w:t>Таким образом, правовые основания для учета замечани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  <w:p w:rsidR="00903396" w:rsidRPr="00F517E0" w:rsidRDefault="00903396" w:rsidP="005B0F04">
            <w:pPr>
              <w:jc w:val="both"/>
              <w:rPr>
                <w:sz w:val="20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222120" w:rsidP="005B0F04">
            <w:pPr>
              <w:rPr>
                <w:sz w:val="20"/>
              </w:rPr>
            </w:pPr>
            <w:r w:rsidRPr="00F517E0">
              <w:rPr>
                <w:sz w:val="20"/>
              </w:rPr>
              <w:lastRenderedPageBreak/>
              <w:t>29</w:t>
            </w:r>
            <w:r w:rsidR="00D041DD"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П. 61-65 – прописан слишком большой срок для всех этих действий.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Взаимодействия Минстроя со всеми участниками процедуры – не требуется ли снесение изменений в регламент этого взаимодействия? Как соотносятся время получения одних и тех же документов заявителем и Министерством? Недопустимо увеличение срока за счет этого. Если Министерство самостоятельно может получить документы и за менее короткий срок, недопустимо требовать, чтобы заявитель самостоятельно получал эти документы через органы власти. </w:t>
            </w:r>
          </w:p>
          <w:p w:rsidR="005A2AA0" w:rsidRPr="00F517E0" w:rsidRDefault="005A2AA0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BF66A0" w:rsidP="005B0F04">
            <w:pPr>
              <w:ind w:firstLine="540"/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Предложения </w:t>
            </w:r>
            <w:r w:rsidR="00903396" w:rsidRPr="00F517E0">
              <w:rPr>
                <w:sz w:val="20"/>
              </w:rPr>
              <w:t>учтены.</w:t>
            </w:r>
          </w:p>
          <w:p w:rsidR="00903396" w:rsidRPr="00F517E0" w:rsidRDefault="00903396" w:rsidP="005B0F04">
            <w:pPr>
              <w:ind w:firstLine="540"/>
              <w:jc w:val="both"/>
              <w:rPr>
                <w:sz w:val="20"/>
              </w:rPr>
            </w:pPr>
            <w:r w:rsidRPr="00F517E0">
              <w:rPr>
                <w:sz w:val="20"/>
              </w:rPr>
              <w:t>В текст регламенты внесены соответствующие изменения.</w:t>
            </w:r>
          </w:p>
          <w:p w:rsidR="005A2AA0" w:rsidRPr="00F517E0" w:rsidRDefault="005A2AA0" w:rsidP="005B0F04">
            <w:pPr>
              <w:rPr>
                <w:sz w:val="20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t>3</w:t>
            </w:r>
            <w:r w:rsidR="00222120" w:rsidRPr="00F517E0">
              <w:rPr>
                <w:sz w:val="20"/>
              </w:rPr>
              <w:t>0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910B51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П. 70 исключить. </w:t>
            </w:r>
          </w:p>
          <w:p w:rsidR="005A2AA0" w:rsidRPr="00F517E0" w:rsidRDefault="005A2AA0" w:rsidP="00910B51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5A2AA0" w:rsidP="00910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t xml:space="preserve">Предоставление государственных услуг органов исполнительной власти в многофункциональных центрах, расположенных на территории субъекта Российской Федерации, осуществляется в соответствии с административными регламентами предоставления указанных услуг на основании </w:t>
            </w:r>
            <w:hyperlink r:id="rId11" w:history="1">
              <w:r w:rsidRPr="00F517E0">
                <w:rPr>
                  <w:rFonts w:ascii="Times New Roman" w:hAnsi="Times New Roman" w:cs="Times New Roman"/>
                </w:rPr>
                <w:t>соглашений</w:t>
              </w:r>
            </w:hyperlink>
            <w:r w:rsidRPr="00F517E0">
              <w:rPr>
                <w:rFonts w:ascii="Times New Roman" w:hAnsi="Times New Roman" w:cs="Times New Roman"/>
              </w:rPr>
              <w:t xml:space="preserve"> о взаимодействии, заключенных органами исполнительной власти с уполномоченным многофункциональным центром.</w:t>
            </w:r>
          </w:p>
          <w:p w:rsidR="005A2AA0" w:rsidRPr="00F517E0" w:rsidRDefault="00101711" w:rsidP="00910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5A2AA0" w:rsidRPr="00F517E0">
                <w:rPr>
                  <w:rFonts w:ascii="Times New Roman" w:hAnsi="Times New Roman" w:cs="Times New Roman"/>
                </w:rPr>
                <w:t>Положение</w:t>
              </w:r>
            </w:hyperlink>
            <w:r w:rsidR="005A2AA0" w:rsidRPr="00F517E0">
              <w:rPr>
                <w:rFonts w:ascii="Times New Roman" w:hAnsi="Times New Roman" w:cs="Times New Roman"/>
              </w:rPr>
              <w:t xml:space="preserve"> о требованиях к заключению соглашений о взаимодействии между многофункциональными центрами предоставлении государственных услуг и органами государственной власти субъектов Российской Федерации утверждено Постановлением Правительства Российской </w:t>
            </w:r>
            <w:r w:rsidR="005A2AA0" w:rsidRPr="00F517E0">
              <w:rPr>
                <w:rFonts w:ascii="Times New Roman" w:hAnsi="Times New Roman" w:cs="Times New Roman"/>
              </w:rPr>
              <w:lastRenderedPageBreak/>
              <w:t>Федерации от 27 сентября 2011 г. № 797</w:t>
            </w:r>
          </w:p>
          <w:p w:rsidR="005A2AA0" w:rsidRPr="00F517E0" w:rsidRDefault="00101711" w:rsidP="00910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5A2AA0" w:rsidRPr="00F517E0">
                <w:rPr>
                  <w:rFonts w:ascii="Times New Roman" w:hAnsi="Times New Roman" w:cs="Times New Roman"/>
                </w:rPr>
                <w:t>Форма</w:t>
              </w:r>
            </w:hyperlink>
            <w:r w:rsidR="005A2AA0" w:rsidRPr="00F517E0">
              <w:rPr>
                <w:rFonts w:ascii="Times New Roman" w:hAnsi="Times New Roman" w:cs="Times New Roman"/>
              </w:rPr>
              <w:t xml:space="preserve">  соглашения о взаимодействии между уполномоченным многофункциональным центром и органом исполнительной власти субъекта РФ утверждена приказом Минэкономразвития России от 18 января 2012 г. № 13.</w:t>
            </w:r>
          </w:p>
          <w:p w:rsidR="005A2AA0" w:rsidRPr="00F517E0" w:rsidRDefault="005A2AA0" w:rsidP="00910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t xml:space="preserve">В соответствии с указанными правовыми актами установление порядка участия МФЦ   в </w:t>
            </w:r>
            <w:proofErr w:type="gramStart"/>
            <w:r w:rsidRPr="00F517E0">
              <w:rPr>
                <w:rFonts w:ascii="Times New Roman" w:hAnsi="Times New Roman" w:cs="Times New Roman"/>
              </w:rPr>
              <w:t>предоставлении  государственной</w:t>
            </w:r>
            <w:proofErr w:type="gramEnd"/>
            <w:r w:rsidRPr="00F517E0">
              <w:rPr>
                <w:rFonts w:ascii="Times New Roman" w:hAnsi="Times New Roman" w:cs="Times New Roman"/>
              </w:rPr>
              <w:t xml:space="preserve"> услуги, включая  момент определения  начального  срока предоставления государственных услуг,   осуществляет исполнительный орган государственной власти, непосредственно предоставляющий  государственную услугу и утверждающий  административный регламент предоставления государственной услуги.</w:t>
            </w:r>
          </w:p>
          <w:p w:rsidR="005A2AA0" w:rsidRPr="00F517E0" w:rsidRDefault="005A2AA0" w:rsidP="00910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t xml:space="preserve">Принимая во </w:t>
            </w:r>
            <w:proofErr w:type="gramStart"/>
            <w:r w:rsidRPr="00F517E0">
              <w:rPr>
                <w:rFonts w:ascii="Times New Roman" w:hAnsi="Times New Roman" w:cs="Times New Roman"/>
              </w:rPr>
              <w:t>внимание  небольшие</w:t>
            </w:r>
            <w:proofErr w:type="gramEnd"/>
            <w:r w:rsidRPr="00F517E0">
              <w:rPr>
                <w:rFonts w:ascii="Times New Roman" w:hAnsi="Times New Roman" w:cs="Times New Roman"/>
              </w:rPr>
              <w:t xml:space="preserve"> сроки предоставления государственной услуги, установленные законом, Министерство полагает целесообразным и соответствующим требованиям закона,  начало предоставления государственной услуги исчислять с даты поступления заявления и документов в Министерство.</w:t>
            </w:r>
          </w:p>
          <w:p w:rsidR="00903396" w:rsidRPr="00F517E0" w:rsidRDefault="00903396" w:rsidP="00903396">
            <w:pPr>
              <w:jc w:val="both"/>
              <w:rPr>
                <w:bCs/>
                <w:sz w:val="20"/>
              </w:rPr>
            </w:pPr>
            <w:r w:rsidRPr="00F517E0">
              <w:rPr>
                <w:bCs/>
                <w:sz w:val="20"/>
              </w:rPr>
              <w:t>Таким образом, правовые основания для учета замечани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  <w:p w:rsidR="00903396" w:rsidRPr="00F517E0" w:rsidRDefault="00903396" w:rsidP="00910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lastRenderedPageBreak/>
              <w:t>3</w:t>
            </w:r>
            <w:r w:rsidR="00222120" w:rsidRPr="00F517E0">
              <w:rPr>
                <w:sz w:val="20"/>
              </w:rPr>
              <w:t>1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 w:val="restart"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910B51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П. 74 - Замечания: указано, что второй  оригинал разрешения или измененного разрешения на ввод в эксплуатацию объекта капитального строительства остается на хранении в Министерстве с пакетом принятых от заявителя документов. Однако отсутствует указание на срок хранения данного документа.</w:t>
            </w:r>
          </w:p>
          <w:p w:rsidR="005A2AA0" w:rsidRPr="00F517E0" w:rsidRDefault="005A2AA0" w:rsidP="00910B51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Предложения: указать срок хранения данного документа</w:t>
            </w:r>
          </w:p>
          <w:p w:rsidR="005A2AA0" w:rsidRPr="00F517E0" w:rsidRDefault="005A2AA0" w:rsidP="00910B51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5A2AA0" w:rsidP="00910B51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Допущена техническая ошибка в поступивших замечаниях, что создает  препятствие  для представления комментария.</w:t>
            </w:r>
          </w:p>
          <w:p w:rsidR="00903396" w:rsidRPr="00F517E0" w:rsidRDefault="00903396" w:rsidP="00910B51">
            <w:pPr>
              <w:jc w:val="both"/>
              <w:rPr>
                <w:sz w:val="20"/>
              </w:rPr>
            </w:pPr>
          </w:p>
          <w:p w:rsidR="00903396" w:rsidRPr="00F517E0" w:rsidRDefault="00903396" w:rsidP="00903396">
            <w:pPr>
              <w:jc w:val="both"/>
              <w:rPr>
                <w:bCs/>
                <w:sz w:val="20"/>
              </w:rPr>
            </w:pPr>
            <w:r w:rsidRPr="00F517E0">
              <w:rPr>
                <w:bCs/>
                <w:sz w:val="20"/>
              </w:rPr>
              <w:t>Таким образом, правовые основания для учета замечани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  <w:p w:rsidR="005A2AA0" w:rsidRPr="00F517E0" w:rsidRDefault="005A2AA0" w:rsidP="00910B51">
            <w:pPr>
              <w:rPr>
                <w:sz w:val="20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t>3</w:t>
            </w:r>
            <w:r w:rsidR="00222120" w:rsidRPr="00F517E0">
              <w:rPr>
                <w:sz w:val="20"/>
              </w:rPr>
              <w:t>2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910B51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П.77-82. –необходимо добавить процедуру публичного отчета об исполнении регламента, например на общественном совете Минстроя, не реже одного раза в полгода. </w:t>
            </w:r>
          </w:p>
          <w:p w:rsidR="005A2AA0" w:rsidRPr="00F517E0" w:rsidRDefault="005A2AA0" w:rsidP="00910B51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5A2AA0" w:rsidP="00910B5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 xml:space="preserve">Формулировки и содержание разделов проекта </w:t>
            </w:r>
            <w:proofErr w:type="gramStart"/>
            <w:r w:rsidRPr="00F517E0">
              <w:rPr>
                <w:sz w:val="20"/>
                <w:szCs w:val="20"/>
              </w:rPr>
              <w:t>регламента  должны</w:t>
            </w:r>
            <w:proofErr w:type="gramEnd"/>
            <w:r w:rsidRPr="00F517E0">
              <w:rPr>
                <w:sz w:val="20"/>
                <w:szCs w:val="20"/>
              </w:rPr>
              <w:t xml:space="preserve"> соответствовать требованиям Порядка  разработки  и утверждения административных регламентов предоставления государственных услуг, утвержденным Постановлением Правительства Свердловск</w:t>
            </w:r>
            <w:r w:rsidR="00101711">
              <w:rPr>
                <w:sz w:val="20"/>
                <w:szCs w:val="20"/>
              </w:rPr>
              <w:t>ой области от 16.11.2011 г. № 15</w:t>
            </w:r>
            <w:r w:rsidRPr="00F517E0">
              <w:rPr>
                <w:sz w:val="20"/>
                <w:szCs w:val="20"/>
              </w:rPr>
              <w:t>76-ПП.</w:t>
            </w:r>
          </w:p>
          <w:p w:rsidR="005A2AA0" w:rsidRPr="00F517E0" w:rsidRDefault="005A2AA0" w:rsidP="00910B5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A2AA0" w:rsidRPr="00F517E0" w:rsidRDefault="005A2AA0" w:rsidP="00910B5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 xml:space="preserve">Данным Порядком, а также Федеральным Законом  РФ «Об организации предоставления государственных и муниципальных услуг» от 27.07.2010 г. № 210-ФЗ не предусмотрена возможность   контроля и отчета перед общественным советом по  регламентам и принятым </w:t>
            </w:r>
            <w:r w:rsidRPr="00F517E0">
              <w:rPr>
                <w:sz w:val="20"/>
                <w:szCs w:val="20"/>
              </w:rPr>
              <w:lastRenderedPageBreak/>
              <w:t>решениям.</w:t>
            </w:r>
          </w:p>
          <w:p w:rsidR="00903396" w:rsidRPr="00F517E0" w:rsidRDefault="00903396" w:rsidP="00903396">
            <w:pPr>
              <w:jc w:val="both"/>
              <w:rPr>
                <w:bCs/>
                <w:sz w:val="20"/>
              </w:rPr>
            </w:pPr>
            <w:r w:rsidRPr="00F517E0">
              <w:rPr>
                <w:bCs/>
                <w:sz w:val="20"/>
              </w:rPr>
              <w:t>Таким образом, правовые основания для учета замечани</w:t>
            </w:r>
            <w:r w:rsidR="00F517E0" w:rsidRPr="00F517E0">
              <w:rPr>
                <w:bCs/>
                <w:sz w:val="20"/>
              </w:rPr>
              <w:t>й и предложений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  <w:p w:rsidR="005A2AA0" w:rsidRPr="00F517E0" w:rsidRDefault="005A2AA0" w:rsidP="00910B5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A2AA0" w:rsidRPr="00F517E0" w:rsidRDefault="005A2AA0" w:rsidP="00D041D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lastRenderedPageBreak/>
              <w:t>3</w:t>
            </w:r>
            <w:r w:rsidR="00222120" w:rsidRPr="00F517E0">
              <w:rPr>
                <w:sz w:val="20"/>
              </w:rPr>
              <w:t>3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 w:val="restart"/>
          </w:tcPr>
          <w:p w:rsidR="005A2AA0" w:rsidRPr="00F517E0" w:rsidRDefault="005A2AA0" w:rsidP="005A2AA0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5A2AA0" w:rsidRPr="00F517E0" w:rsidRDefault="005A2AA0" w:rsidP="005A2AA0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5A2AA0" w:rsidRPr="00F517E0" w:rsidRDefault="005A2AA0" w:rsidP="005A2AA0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5A2AA0" w:rsidRPr="00F517E0" w:rsidRDefault="005A2AA0" w:rsidP="005A2AA0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5A2AA0" w:rsidRPr="00F517E0" w:rsidRDefault="005A2AA0" w:rsidP="005A2AA0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  <w:r w:rsidRPr="00F517E0">
              <w:rPr>
                <w:sz w:val="20"/>
              </w:rPr>
              <w:t xml:space="preserve">Координационный совет по оценке регулирующего воздействия  Экспертная группа «Условия ведения бизнеса» </w:t>
            </w:r>
          </w:p>
        </w:tc>
        <w:tc>
          <w:tcPr>
            <w:tcW w:w="5599" w:type="dxa"/>
            <w:gridSpan w:val="2"/>
          </w:tcPr>
          <w:p w:rsidR="005A2AA0" w:rsidRPr="00F517E0" w:rsidRDefault="005A2AA0" w:rsidP="00910B51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Требуем  рассмотреть возможность контроля и отчета перед общественным советом по всем регламентам и принятым решениям.</w:t>
            </w:r>
          </w:p>
          <w:p w:rsidR="005A2AA0" w:rsidRPr="00F517E0" w:rsidRDefault="005A2AA0" w:rsidP="009E7EF7">
            <w:pPr>
              <w:jc w:val="both"/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5A2AA0" w:rsidP="00910B5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 xml:space="preserve">Формулировки и содержание разделов проекта </w:t>
            </w:r>
            <w:proofErr w:type="gramStart"/>
            <w:r w:rsidRPr="00F517E0">
              <w:rPr>
                <w:sz w:val="20"/>
                <w:szCs w:val="20"/>
              </w:rPr>
              <w:t>регламента  должны</w:t>
            </w:r>
            <w:proofErr w:type="gramEnd"/>
            <w:r w:rsidRPr="00F517E0">
              <w:rPr>
                <w:sz w:val="20"/>
                <w:szCs w:val="20"/>
              </w:rPr>
              <w:t xml:space="preserve"> соответствовать требованиям Порядка  разработки  и утверждения административных регламентов предоставления государственных услуг, утвержденным Постановлением Правительства Свердловск</w:t>
            </w:r>
            <w:r w:rsidR="00101711">
              <w:rPr>
                <w:sz w:val="20"/>
                <w:szCs w:val="20"/>
              </w:rPr>
              <w:t>ой области от 16.11.2011 г. № 15</w:t>
            </w:r>
            <w:r w:rsidRPr="00F517E0">
              <w:rPr>
                <w:sz w:val="20"/>
                <w:szCs w:val="20"/>
              </w:rPr>
              <w:t>76-ПП.</w:t>
            </w:r>
          </w:p>
          <w:p w:rsidR="005A2AA0" w:rsidRPr="00F517E0" w:rsidRDefault="005A2AA0" w:rsidP="00910B5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A2AA0" w:rsidRPr="00F517E0" w:rsidRDefault="005A2AA0" w:rsidP="00910B5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>Данным Порядком, а также Федеральным Законом  РФ «Об организации предоставления государственных и муниципальных услуг» от 27.07.2010 г. № 210-ФЗ не предусмотрена возможность   контроля и отчета перед общественным советом по  регламентам и принятым решениям.</w:t>
            </w:r>
          </w:p>
          <w:p w:rsidR="00D041DD" w:rsidRPr="00F517E0" w:rsidRDefault="00D041DD" w:rsidP="00D041DD">
            <w:pPr>
              <w:ind w:firstLine="708"/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Вместе с тем, будет рассмотрен вопрос о необходимости внесения изменений в  План работы Общественного совета при Министерстве строительства и развития инфраструктуры Свердловской области, предусматривающих предоставление  отчетности перед Общественным советом не реже 1 раза в полугодие о ходе выполнения административных регламентов предоставления государственных услуг, включая  отчет о количестве поступивших жалоб на нарушение порядка предоставления государственных услуг, и информацию о результатах рассмотренных жалоб.  </w:t>
            </w:r>
          </w:p>
          <w:p w:rsidR="005F3170" w:rsidRPr="00F517E0" w:rsidRDefault="005F3170" w:rsidP="00D041DD">
            <w:pPr>
              <w:ind w:firstLine="708"/>
              <w:jc w:val="both"/>
              <w:rPr>
                <w:sz w:val="20"/>
              </w:rPr>
            </w:pPr>
            <w:r w:rsidRPr="00F517E0">
              <w:rPr>
                <w:sz w:val="20"/>
              </w:rPr>
              <w:t>Таким образом, предложение учтено частично.</w:t>
            </w:r>
          </w:p>
          <w:p w:rsidR="005A2AA0" w:rsidRPr="00F517E0" w:rsidRDefault="005A2AA0" w:rsidP="00910B5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A2AA0" w:rsidRPr="00F517E0" w:rsidRDefault="005A2AA0" w:rsidP="00910B5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t>3</w:t>
            </w:r>
            <w:r w:rsidR="00222120" w:rsidRPr="00F517E0">
              <w:rPr>
                <w:sz w:val="20"/>
              </w:rPr>
              <w:t>4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910B51">
            <w:pPr>
              <w:rPr>
                <w:sz w:val="20"/>
              </w:rPr>
            </w:pPr>
            <w:r w:rsidRPr="00F517E0">
              <w:rPr>
                <w:sz w:val="20"/>
              </w:rPr>
              <w:t xml:space="preserve">Требуем рассмотреть возможность коллегиального и публичного рассмотрения, организовать постоянную действующую комиссию, состоящую из должностных лиц и  представителей бизнес сообщества по рассмотрению жалоб заявителей.  </w:t>
            </w:r>
          </w:p>
          <w:p w:rsidR="005A2AA0" w:rsidRPr="00F517E0" w:rsidRDefault="005A2AA0" w:rsidP="00910B51">
            <w:pPr>
              <w:jc w:val="both"/>
              <w:rPr>
                <w:sz w:val="20"/>
              </w:rPr>
            </w:pPr>
          </w:p>
          <w:p w:rsidR="005A2AA0" w:rsidRPr="00F517E0" w:rsidRDefault="005A2AA0" w:rsidP="00910B51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5A2AA0" w:rsidP="00910B5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>Формулировки и содержание разделов проекта регламента  должны соответствовать требованиям Порядка  разработки  и утверждения административных регламентов предоставления государственных услуг, утвержденным Постановлением Правительства Свердловск</w:t>
            </w:r>
            <w:r w:rsidR="00101711">
              <w:rPr>
                <w:sz w:val="20"/>
                <w:szCs w:val="20"/>
              </w:rPr>
              <w:t>ой области от 16.11.2011 г. № 15</w:t>
            </w:r>
            <w:bookmarkStart w:id="0" w:name="_GoBack"/>
            <w:bookmarkEnd w:id="0"/>
            <w:r w:rsidRPr="00F517E0">
              <w:rPr>
                <w:sz w:val="20"/>
                <w:szCs w:val="20"/>
              </w:rPr>
              <w:t>76-ПП.</w:t>
            </w:r>
          </w:p>
          <w:p w:rsidR="005A2AA0" w:rsidRPr="00F517E0" w:rsidRDefault="005A2AA0" w:rsidP="00910B5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 xml:space="preserve">Согласно данному Порядку, а также Федеральному Закону  РФ «Об организации предоставления государственных и муниципальных услуг» от 27.07.2010 г. № 210-ФЗ не предусмотрено рассмотрению жалоб заявителей с участием  </w:t>
            </w:r>
            <w:r w:rsidRPr="00F517E0">
              <w:rPr>
                <w:sz w:val="20"/>
                <w:szCs w:val="20"/>
              </w:rPr>
              <w:lastRenderedPageBreak/>
              <w:t>представителей бизнес сообщества.</w:t>
            </w:r>
          </w:p>
          <w:p w:rsidR="00D041DD" w:rsidRPr="00F517E0" w:rsidRDefault="00D041DD" w:rsidP="00D041DD">
            <w:pPr>
              <w:ind w:firstLine="708"/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Вместе с тем, будет рассмотрен вопрос о необходимости внесения изменений в  План работы Общественного совета при Министерстве строительства и развития инфраструктуры Свердловской области, предусматривающих предоставление  отчетности перед Общественным советом не реже 1 раза в полугодие о ходе выполнения административных регламентов предоставления государственных услуг, включая  отчет о количестве поступивших жалоб на нарушение порядка предоставления государственных услуг, и информацию о результатах рассмотренных жалоб.  </w:t>
            </w:r>
          </w:p>
          <w:p w:rsidR="005F3170" w:rsidRPr="00F517E0" w:rsidRDefault="005F3170" w:rsidP="005F3170">
            <w:pPr>
              <w:ind w:firstLine="708"/>
              <w:jc w:val="both"/>
              <w:rPr>
                <w:sz w:val="20"/>
              </w:rPr>
            </w:pPr>
            <w:r w:rsidRPr="00F517E0">
              <w:rPr>
                <w:sz w:val="20"/>
              </w:rPr>
              <w:t>Таким образом, предложение учтено частично.</w:t>
            </w:r>
          </w:p>
          <w:p w:rsidR="00D041DD" w:rsidRPr="00F517E0" w:rsidRDefault="00D041DD" w:rsidP="00910B5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9A05FA" w:rsidRPr="00F517E0" w:rsidRDefault="009A05FA" w:rsidP="009A05FA">
      <w:pPr>
        <w:rPr>
          <w:sz w:val="20"/>
        </w:rPr>
      </w:pPr>
    </w:p>
    <w:p w:rsidR="00390533" w:rsidRPr="00F517E0" w:rsidRDefault="00390533" w:rsidP="00390533">
      <w:pPr>
        <w:ind w:left="5387"/>
        <w:rPr>
          <w:sz w:val="20"/>
        </w:rPr>
      </w:pPr>
    </w:p>
    <w:p w:rsidR="00390533" w:rsidRPr="00F517E0" w:rsidRDefault="00390533" w:rsidP="00390533">
      <w:pPr>
        <w:jc w:val="both"/>
        <w:rPr>
          <w:sz w:val="20"/>
        </w:rPr>
      </w:pPr>
      <w:r w:rsidRPr="00F517E0">
        <w:rPr>
          <w:sz w:val="20"/>
        </w:rPr>
        <w:t xml:space="preserve">Общее число участников публичных консультаций: </w:t>
      </w:r>
      <w:r w:rsidR="00516282" w:rsidRPr="00F517E0">
        <w:rPr>
          <w:sz w:val="20"/>
        </w:rPr>
        <w:t>7</w:t>
      </w:r>
      <w:r w:rsidRPr="00F517E0">
        <w:rPr>
          <w:sz w:val="20"/>
        </w:rPr>
        <w:t xml:space="preserve">; </w:t>
      </w:r>
    </w:p>
    <w:p w:rsidR="00390533" w:rsidRPr="00F517E0" w:rsidRDefault="00390533" w:rsidP="00390533">
      <w:pPr>
        <w:jc w:val="both"/>
        <w:rPr>
          <w:sz w:val="20"/>
        </w:rPr>
      </w:pPr>
      <w:r w:rsidRPr="00F517E0">
        <w:rPr>
          <w:sz w:val="20"/>
        </w:rPr>
        <w:t>Общее число полученных мнений о поддержке принятия проекта акта:</w:t>
      </w:r>
      <w:r w:rsidR="00903396" w:rsidRPr="00F517E0">
        <w:rPr>
          <w:sz w:val="20"/>
        </w:rPr>
        <w:t xml:space="preserve"> 1</w:t>
      </w:r>
      <w:r w:rsidRPr="00F517E0">
        <w:rPr>
          <w:sz w:val="20"/>
        </w:rPr>
        <w:t>;</w:t>
      </w:r>
    </w:p>
    <w:p w:rsidR="00390533" w:rsidRPr="00F517E0" w:rsidRDefault="00390533" w:rsidP="00390533">
      <w:pPr>
        <w:jc w:val="both"/>
        <w:rPr>
          <w:sz w:val="20"/>
        </w:rPr>
      </w:pPr>
      <w:r w:rsidRPr="00F517E0">
        <w:rPr>
          <w:sz w:val="20"/>
        </w:rPr>
        <w:t xml:space="preserve">Общее число полученных предложений по доработке проекта акта: </w:t>
      </w:r>
      <w:r w:rsidR="004F07D8" w:rsidRPr="00F517E0">
        <w:rPr>
          <w:sz w:val="20"/>
        </w:rPr>
        <w:t>31</w:t>
      </w:r>
      <w:r w:rsidRPr="00F517E0">
        <w:rPr>
          <w:sz w:val="20"/>
        </w:rPr>
        <w:t>;</w:t>
      </w:r>
    </w:p>
    <w:p w:rsidR="00390533" w:rsidRPr="00F517E0" w:rsidRDefault="00390533" w:rsidP="00390533">
      <w:pPr>
        <w:jc w:val="both"/>
        <w:rPr>
          <w:sz w:val="20"/>
        </w:rPr>
      </w:pPr>
      <w:r w:rsidRPr="00F517E0">
        <w:rPr>
          <w:sz w:val="20"/>
        </w:rPr>
        <w:t>Общее число учтенных предложений:</w:t>
      </w:r>
      <w:r w:rsidR="004F07D8" w:rsidRPr="00F517E0">
        <w:rPr>
          <w:sz w:val="20"/>
        </w:rPr>
        <w:t xml:space="preserve"> 5</w:t>
      </w:r>
      <w:r w:rsidRPr="00F517E0">
        <w:rPr>
          <w:sz w:val="20"/>
        </w:rPr>
        <w:t>;</w:t>
      </w:r>
    </w:p>
    <w:p w:rsidR="00390533" w:rsidRPr="00F517E0" w:rsidRDefault="00390533" w:rsidP="00390533">
      <w:pPr>
        <w:jc w:val="both"/>
        <w:rPr>
          <w:sz w:val="20"/>
        </w:rPr>
      </w:pPr>
      <w:r w:rsidRPr="00F517E0">
        <w:rPr>
          <w:sz w:val="20"/>
        </w:rPr>
        <w:t xml:space="preserve">Общее число учтенных частично предложений: </w:t>
      </w:r>
      <w:r w:rsidR="00BF66A0" w:rsidRPr="00F517E0">
        <w:rPr>
          <w:sz w:val="20"/>
        </w:rPr>
        <w:t>4</w:t>
      </w:r>
      <w:r w:rsidRPr="00F517E0">
        <w:rPr>
          <w:sz w:val="20"/>
        </w:rPr>
        <w:t>;</w:t>
      </w:r>
    </w:p>
    <w:p w:rsidR="00390533" w:rsidRPr="0032095B" w:rsidRDefault="00390533" w:rsidP="00390533">
      <w:pPr>
        <w:rPr>
          <w:sz w:val="20"/>
        </w:rPr>
      </w:pPr>
      <w:r w:rsidRPr="00F517E0">
        <w:rPr>
          <w:sz w:val="20"/>
        </w:rPr>
        <w:t>Общее число отклоненных предложений:</w:t>
      </w:r>
      <w:r w:rsidR="004F07D8" w:rsidRPr="00F517E0">
        <w:rPr>
          <w:sz w:val="20"/>
        </w:rPr>
        <w:t xml:space="preserve"> 2</w:t>
      </w:r>
      <w:r w:rsidR="00BF66A0" w:rsidRPr="00F517E0">
        <w:rPr>
          <w:sz w:val="20"/>
        </w:rPr>
        <w:t>2</w:t>
      </w:r>
      <w:r w:rsidRPr="00F517E0">
        <w:rPr>
          <w:sz w:val="20"/>
        </w:rPr>
        <w:t>.</w:t>
      </w:r>
    </w:p>
    <w:p w:rsidR="00F2275F" w:rsidRPr="0032095B" w:rsidRDefault="00F2275F" w:rsidP="00F2275F">
      <w:pPr>
        <w:jc w:val="both"/>
        <w:rPr>
          <w:strike/>
          <w:sz w:val="20"/>
        </w:rPr>
      </w:pPr>
    </w:p>
    <w:p w:rsidR="00C654B4" w:rsidRPr="0032095B" w:rsidRDefault="00C654B4" w:rsidP="00C654B4">
      <w:pPr>
        <w:jc w:val="both"/>
        <w:rPr>
          <w:i/>
          <w:sz w:val="20"/>
        </w:rPr>
      </w:pPr>
    </w:p>
    <w:sectPr w:rsidR="00C654B4" w:rsidRPr="0032095B" w:rsidSect="003244C4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E6E"/>
    <w:rsid w:val="000251CA"/>
    <w:rsid w:val="000B788B"/>
    <w:rsid w:val="00101711"/>
    <w:rsid w:val="00134601"/>
    <w:rsid w:val="00146BEE"/>
    <w:rsid w:val="001940C2"/>
    <w:rsid w:val="001F7E1C"/>
    <w:rsid w:val="00222120"/>
    <w:rsid w:val="002374E6"/>
    <w:rsid w:val="00314453"/>
    <w:rsid w:val="0032095B"/>
    <w:rsid w:val="003244C4"/>
    <w:rsid w:val="0032504A"/>
    <w:rsid w:val="00387E6E"/>
    <w:rsid w:val="00390533"/>
    <w:rsid w:val="003C15D4"/>
    <w:rsid w:val="00482858"/>
    <w:rsid w:val="00492593"/>
    <w:rsid w:val="004E3240"/>
    <w:rsid w:val="004F07D8"/>
    <w:rsid w:val="00516282"/>
    <w:rsid w:val="005A2AA0"/>
    <w:rsid w:val="005B0F04"/>
    <w:rsid w:val="005F3170"/>
    <w:rsid w:val="0064658E"/>
    <w:rsid w:val="007544EA"/>
    <w:rsid w:val="007B609F"/>
    <w:rsid w:val="00903396"/>
    <w:rsid w:val="009A05FA"/>
    <w:rsid w:val="009C7674"/>
    <w:rsid w:val="009E7EF7"/>
    <w:rsid w:val="00A32263"/>
    <w:rsid w:val="00A42839"/>
    <w:rsid w:val="00A815E2"/>
    <w:rsid w:val="00A93CF3"/>
    <w:rsid w:val="00AB318D"/>
    <w:rsid w:val="00AC5344"/>
    <w:rsid w:val="00AC5EA0"/>
    <w:rsid w:val="00B3573E"/>
    <w:rsid w:val="00B63514"/>
    <w:rsid w:val="00BA1960"/>
    <w:rsid w:val="00BF66A0"/>
    <w:rsid w:val="00C01752"/>
    <w:rsid w:val="00C157D8"/>
    <w:rsid w:val="00C63D78"/>
    <w:rsid w:val="00C654B4"/>
    <w:rsid w:val="00CE751D"/>
    <w:rsid w:val="00D0233C"/>
    <w:rsid w:val="00D041DD"/>
    <w:rsid w:val="00EB43DD"/>
    <w:rsid w:val="00F2275F"/>
    <w:rsid w:val="00F5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DAE96-8A31-4429-A423-A6C9C404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 светлая1"/>
    <w:basedOn w:val="a1"/>
    <w:uiPriority w:val="40"/>
    <w:rsid w:val="00F2275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Title"/>
    <w:basedOn w:val="1"/>
    <w:next w:val="a"/>
    <w:link w:val="a4"/>
    <w:qFormat/>
    <w:rsid w:val="00C654B4"/>
    <w:pPr>
      <w:keepLines w:val="0"/>
      <w:overflowPunct/>
      <w:autoSpaceDE/>
      <w:autoSpaceDN/>
      <w:adjustRightInd/>
      <w:spacing w:before="0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rsid w:val="00C654B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4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B3573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9A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1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5B0F04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07F5A99B73B752A7E8CF7079E4F17A0E662914F6B00236529B2E23D5603BB0D2AD825E583CF574i7g4D" TargetMode="External"/><Relationship Id="rId13" Type="http://schemas.openxmlformats.org/officeDocument/2006/relationships/hyperlink" Target="consultantplus://offline/ref=1AF6F7B358A8F635E6AE5249ADA0F22F2BC6064523F9982A9873EFB752A71C2EAA592BdFj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F6F7B358A8F635E6AE5249ADA0F22F2BC6064523F9982A9873EFB752A71C2EAA592BdFjDD" TargetMode="External"/><Relationship Id="rId12" Type="http://schemas.openxmlformats.org/officeDocument/2006/relationships/hyperlink" Target="consultantplus://offline/ref=44F0FAD32CB18C8545B2F75BD999CB6BE1843C3AAEF25BA163C701955DBD42AC8B28EDA54B15481DlDhD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F0FAD32CB18C8545B2F75BD999CB6BE1843C3AAEF25BA163C701955DBD42AC8B28EDA54B15481DlDhDD" TargetMode="External"/><Relationship Id="rId11" Type="http://schemas.openxmlformats.org/officeDocument/2006/relationships/hyperlink" Target="consultantplus://offline/ref=AF07F5A99B73B752A7E8CF7079E4F17A0E662914F6B00236529B2E23D5603BB0D2AD825E583CF574i7g4D" TargetMode="External"/><Relationship Id="rId5" Type="http://schemas.openxmlformats.org/officeDocument/2006/relationships/hyperlink" Target="consultantplus://offline/ref=AF07F5A99B73B752A7E8CF7079E4F17A0E662914F6B00236529B2E23D5603BB0D2AD825E583CF574i7g4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F6F7B358A8F635E6AE5249ADA0F22F2BC6064523F9982A9873EFB752A71C2EAA592BdFj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F0FAD32CB18C8545B2F75BD999CB6BE1843C3AAEF25BA163C701955DBD42AC8B28EDA54B15481DlDhD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5E1F4-47FC-49F0-B49A-87F229AD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15</Pages>
  <Words>5737</Words>
  <Characters>32706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Урецкая Олеся Марковна</dc:creator>
  <cp:lastModifiedBy>Паклина Анастасия Владимировна</cp:lastModifiedBy>
  <cp:revision>18</cp:revision>
  <dcterms:created xsi:type="dcterms:W3CDTF">2015-12-17T05:55:00Z</dcterms:created>
  <dcterms:modified xsi:type="dcterms:W3CDTF">2015-12-30T12:12:00Z</dcterms:modified>
</cp:coreProperties>
</file>