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A9" w:rsidRPr="0005737A" w:rsidRDefault="009346A9" w:rsidP="0005737A">
      <w:pPr>
        <w:spacing w:line="228" w:lineRule="auto"/>
        <w:jc w:val="center"/>
        <w:rPr>
          <w:b/>
          <w:szCs w:val="28"/>
        </w:rPr>
      </w:pPr>
      <w:r w:rsidRPr="0005737A">
        <w:rPr>
          <w:b/>
          <w:szCs w:val="28"/>
        </w:rPr>
        <w:t xml:space="preserve">СВОДКА ПРЕДЛОЖЕНИЙ </w:t>
      </w:r>
      <w:r w:rsidRPr="0005737A">
        <w:rPr>
          <w:b/>
          <w:szCs w:val="28"/>
        </w:rPr>
        <w:br/>
        <w:t>по результатам публичных консультаций</w:t>
      </w:r>
    </w:p>
    <w:p w:rsidR="009346A9" w:rsidRDefault="009346A9" w:rsidP="0005737A">
      <w:pPr>
        <w:spacing w:line="228" w:lineRule="auto"/>
        <w:jc w:val="center"/>
        <w:rPr>
          <w:szCs w:val="28"/>
        </w:rPr>
      </w:pPr>
      <w:r w:rsidRPr="0005737A">
        <w:rPr>
          <w:b/>
          <w:szCs w:val="28"/>
        </w:rPr>
        <w:t>по проекту</w:t>
      </w:r>
      <w:r w:rsidR="007066A3" w:rsidRPr="0005737A">
        <w:rPr>
          <w:b/>
          <w:szCs w:val="28"/>
        </w:rPr>
        <w:t xml:space="preserve"> нормативного правового акта </w:t>
      </w:r>
      <w:r w:rsidR="007066A3" w:rsidRPr="0005737A">
        <w:rPr>
          <w:b/>
          <w:szCs w:val="28"/>
        </w:rPr>
        <w:br/>
      </w:r>
      <w:r w:rsidR="007066A3" w:rsidRPr="0005737A">
        <w:rPr>
          <w:szCs w:val="28"/>
        </w:rPr>
        <w:t>«</w:t>
      </w:r>
      <w:r w:rsidR="007066A3" w:rsidRPr="0005737A">
        <w:rPr>
          <w:rFonts w:eastAsia="Calibri"/>
          <w:szCs w:val="28"/>
          <w:lang w:eastAsia="en-US"/>
        </w:rPr>
        <w:t xml:space="preserve">Административный регламент </w:t>
      </w:r>
      <w:r w:rsidR="007066A3" w:rsidRPr="0005737A">
        <w:rPr>
          <w:bCs/>
          <w:szCs w:val="28"/>
        </w:rPr>
        <w:t xml:space="preserve">Министерства по управлению государственным имуществом Свердловской области по исполнению государственной функции </w:t>
      </w:r>
      <w:r w:rsidR="007066A3" w:rsidRPr="0005737A">
        <w:rPr>
          <w:bCs/>
          <w:szCs w:val="28"/>
        </w:rPr>
        <w:br/>
        <w:t xml:space="preserve">по </w:t>
      </w:r>
      <w:proofErr w:type="gramStart"/>
      <w:r w:rsidR="007066A3" w:rsidRPr="0005737A">
        <w:rPr>
          <w:szCs w:val="28"/>
        </w:rPr>
        <w:t>контролю за</w:t>
      </w:r>
      <w:proofErr w:type="gramEnd"/>
      <w:r w:rsidR="007066A3" w:rsidRPr="0005737A">
        <w:rPr>
          <w:szCs w:val="28"/>
        </w:rPr>
        <w:t xml:space="preserve"> использованием и сохранностью объектов государственной собственности Свердловской области</w:t>
      </w:r>
      <w:r w:rsidRPr="0005737A">
        <w:rPr>
          <w:szCs w:val="28"/>
        </w:rPr>
        <w:t>»</w:t>
      </w:r>
    </w:p>
    <w:p w:rsidR="0005737A" w:rsidRPr="0005737A" w:rsidRDefault="0005737A" w:rsidP="0005737A">
      <w:pPr>
        <w:spacing w:line="228" w:lineRule="auto"/>
        <w:jc w:val="center"/>
        <w:rPr>
          <w:szCs w:val="28"/>
        </w:rPr>
      </w:pP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272"/>
        <w:gridCol w:w="3531"/>
        <w:gridCol w:w="3680"/>
      </w:tblGrid>
      <w:tr w:rsidR="009346A9" w:rsidRPr="00875E34" w:rsidTr="0005737A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№</w:t>
            </w:r>
            <w:r w:rsidRPr="00875E34">
              <w:rPr>
                <w:szCs w:val="28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Комментарии разработчика</w:t>
            </w:r>
          </w:p>
        </w:tc>
      </w:tr>
      <w:tr w:rsidR="008A5EA7" w:rsidRPr="00750D74" w:rsidTr="0005737A">
        <w:trPr>
          <w:trHeight w:val="3035"/>
        </w:trPr>
        <w:tc>
          <w:tcPr>
            <w:tcW w:w="2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  <w:r w:rsidRPr="00761FD4">
              <w:rPr>
                <w:color w:val="444444"/>
                <w:sz w:val="22"/>
                <w:szCs w:val="22"/>
              </w:rPr>
              <w:t>Свердловское областное отделение Общероссийской общественной организации малого и среднего предпринимательства «ОПОРА РОССИИ»</w:t>
            </w:r>
          </w:p>
          <w:p w:rsidR="008A5EA7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250A28" w:rsidRDefault="00250A28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490B5A" w:rsidRPr="00761FD4" w:rsidRDefault="00490B5A" w:rsidP="00490B5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  <w:p w:rsidR="008A5EA7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. </w:t>
            </w: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B64224" w:rsidRDefault="00B64224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C851B2" w:rsidRDefault="00C851B2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C851B2" w:rsidRDefault="00C851B2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C851B2" w:rsidRDefault="00C851B2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C851B2" w:rsidRDefault="00C851B2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C851B2" w:rsidRDefault="00C851B2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  <w:p w:rsidR="00C851B2" w:rsidRPr="00761FD4" w:rsidRDefault="00C851B2" w:rsidP="00606CC9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5EA7" w:rsidRPr="00761FD4" w:rsidRDefault="008A5EA7" w:rsidP="0005737A">
            <w:pPr>
              <w:pStyle w:val="a4"/>
              <w:numPr>
                <w:ilvl w:val="0"/>
                <w:numId w:val="1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lastRenderedPageBreak/>
              <w:t>1.Пункт 3. Регламента</w:t>
            </w:r>
          </w:p>
          <w:p w:rsidR="008A5EA7" w:rsidRPr="00761FD4" w:rsidRDefault="008A5EA7" w:rsidP="0005737A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кто является специалистом, а кто государственным гражданским служащим, а кто должностным лицом, в чем их отличие.</w:t>
            </w:r>
          </w:p>
          <w:p w:rsidR="008A5EA7" w:rsidRPr="00761FD4" w:rsidRDefault="008A5EA7" w:rsidP="0005737A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Кто именно проводит контрольные мероприятия</w:t>
            </w:r>
          </w:p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7F0" w:rsidRDefault="005617F0" w:rsidP="0005737A">
            <w:pPr>
              <w:pStyle w:val="a4"/>
              <w:numPr>
                <w:ilvl w:val="0"/>
                <w:numId w:val="1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17F0" w:rsidRDefault="005617F0" w:rsidP="0005737A">
            <w:pPr>
              <w:pStyle w:val="a4"/>
              <w:numPr>
                <w:ilvl w:val="0"/>
                <w:numId w:val="1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  <w:p w:rsidR="005617F0" w:rsidRDefault="005617F0" w:rsidP="0005737A">
            <w:pPr>
              <w:pStyle w:val="a4"/>
              <w:numPr>
                <w:ilvl w:val="0"/>
                <w:numId w:val="1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</w:p>
          <w:p w:rsidR="008A5EA7" w:rsidRPr="00761FD4" w:rsidRDefault="005617F0" w:rsidP="0005737A">
            <w:pPr>
              <w:pStyle w:val="a4"/>
              <w:numPr>
                <w:ilvl w:val="0"/>
                <w:numId w:val="1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понятие «</w:t>
            </w:r>
            <w:r w:rsidR="008A5EA7" w:rsidRPr="00761FD4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ственные гражданские служащие»</w:t>
            </w:r>
          </w:p>
        </w:tc>
      </w:tr>
      <w:tr w:rsidR="008A5EA7" w:rsidRPr="00750D74" w:rsidTr="0005737A">
        <w:trPr>
          <w:trHeight w:val="661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5EA7" w:rsidRPr="00761FD4" w:rsidRDefault="008A5EA7" w:rsidP="0005737A">
            <w:pPr>
              <w:pStyle w:val="a4"/>
              <w:spacing w:line="228" w:lineRule="auto"/>
              <w:ind w:left="127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2.Пп. 1 </w:t>
            </w:r>
            <w:proofErr w:type="spellStart"/>
            <w:r w:rsidRPr="00761FD4">
              <w:rPr>
                <w:rFonts w:ascii="Times New Roman" w:hAnsi="Times New Roman" w:cs="Times New Roman"/>
              </w:rPr>
              <w:t>абз</w:t>
            </w:r>
            <w:proofErr w:type="spellEnd"/>
            <w:r w:rsidRPr="00761FD4">
              <w:rPr>
                <w:rFonts w:ascii="Times New Roman" w:hAnsi="Times New Roman" w:cs="Times New Roman"/>
              </w:rPr>
              <w:t xml:space="preserve">. 12. П. 3 Регламента </w:t>
            </w:r>
          </w:p>
          <w:p w:rsidR="008A5EA7" w:rsidRPr="00761FD4" w:rsidRDefault="008A5EA7" w:rsidP="0005737A">
            <w:pPr>
              <w:pStyle w:val="a4"/>
              <w:spacing w:line="228" w:lineRule="auto"/>
              <w:ind w:left="127"/>
              <w:rPr>
                <w:rFonts w:ascii="Times New Roman" w:hAnsi="Times New Roman" w:cs="Times New Roman"/>
              </w:rPr>
            </w:pPr>
            <w:proofErr w:type="gramStart"/>
            <w:r w:rsidRPr="00761FD4">
              <w:rPr>
                <w:rFonts w:ascii="Times New Roman" w:hAnsi="Times New Roman" w:cs="Times New Roman"/>
              </w:rPr>
              <w:t>В тексте регламента идет речь о пояснениях и предоставлении дополнительных документов по объектам, однако в Федеральном законе от 26.12.2008 N 294-ФЗ (ред. от 28.11.2015) "О защите прав юридических лиц и индивидуальных предпринимателей при осуществлении государственного контроля (надзора) и муниципального контроля" речь идет о предмете проверки, о необходимости предоставлять дополнительные документы по предмету и о том, что требоваться могут документы имеющие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отношение к предмету проверки. В данном же </w:t>
            </w:r>
            <w:proofErr w:type="gramStart"/>
            <w:r w:rsidRPr="00761FD4">
              <w:rPr>
                <w:rFonts w:ascii="Times New Roman" w:hAnsi="Times New Roman" w:cs="Times New Roman"/>
              </w:rPr>
              <w:t>контексте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не представляется возможным понять по </w:t>
            </w:r>
            <w:proofErr w:type="gramStart"/>
            <w:r w:rsidRPr="00761FD4">
              <w:rPr>
                <w:rFonts w:ascii="Times New Roman" w:hAnsi="Times New Roman" w:cs="Times New Roman"/>
              </w:rPr>
              <w:t>каким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именно объектам, в каком объеме, а также в дополнение к чему.</w:t>
            </w: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7F0" w:rsidRDefault="005617F0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</w:p>
          <w:p w:rsidR="008A5EA7" w:rsidRPr="00761FD4" w:rsidRDefault="00DF2754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В п. 3 регламента дается перечень прав лиц, проводящих проверку государственного имущества, находящегося в пользовани</w:t>
            </w:r>
            <w:r w:rsidR="004A0C32" w:rsidRPr="00761FD4">
              <w:rPr>
                <w:rFonts w:ascii="Times New Roman" w:hAnsi="Times New Roman" w:cs="Times New Roman"/>
              </w:rPr>
              <w:t xml:space="preserve">и юридических и физических лиц, указывается, что данные права осуществляются проверяющими в отношении государственного имущества, используемого субъектами. Проверка проводится в отношении использования и сохранности государственного имущества, следовательно, </w:t>
            </w:r>
            <w:r w:rsidR="00DA2211" w:rsidRPr="00761FD4">
              <w:rPr>
                <w:rFonts w:ascii="Times New Roman" w:hAnsi="Times New Roman" w:cs="Times New Roman"/>
              </w:rPr>
              <w:t xml:space="preserve">запрашиваются документы и пояснения в отношении используемого имущества. </w:t>
            </w:r>
          </w:p>
        </w:tc>
      </w:tr>
      <w:tr w:rsidR="003D05F6" w:rsidRPr="00750D74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spacing w:line="228" w:lineRule="auto"/>
              <w:ind w:left="125"/>
              <w:rPr>
                <w:sz w:val="22"/>
                <w:szCs w:val="22"/>
              </w:rPr>
            </w:pPr>
            <w:r w:rsidRPr="00761FD4">
              <w:rPr>
                <w:sz w:val="22"/>
                <w:szCs w:val="22"/>
              </w:rPr>
              <w:t xml:space="preserve">3.Абз. 18. П. 3 регламента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7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Действие административного регламента распространяется исключительно на должностных лиц исполнительного органа государственной власти. </w:t>
            </w:r>
            <w:proofErr w:type="gramStart"/>
            <w:r w:rsidRPr="00761FD4">
              <w:rPr>
                <w:rFonts w:ascii="Times New Roman" w:hAnsi="Times New Roman" w:cs="Times New Roman"/>
              </w:rPr>
              <w:t>Недопустимо в административном регламенте устанавливать обязанности иных субъектов, они устанавливаются иными нормативными правовыми актами)</w:t>
            </w:r>
            <w:proofErr w:type="gramEnd"/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3484" w:rsidRDefault="00733484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</w:p>
          <w:p w:rsidR="003D05F6" w:rsidRPr="00761FD4" w:rsidRDefault="00BE79D5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регулирует процедуру контроля использования государственного имущества Свердловской области, реализация которого невозможна без возложения прав и обязанностей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сторон. </w:t>
            </w:r>
            <w:r w:rsidR="005F7D2D" w:rsidRPr="00761FD4">
              <w:rPr>
                <w:rFonts w:ascii="Times New Roman" w:hAnsi="Times New Roman" w:cs="Times New Roman"/>
              </w:rPr>
              <w:t xml:space="preserve">Правам </w:t>
            </w:r>
            <w:proofErr w:type="gramStart"/>
            <w:r w:rsidR="005F7D2D" w:rsidRPr="00761FD4">
              <w:rPr>
                <w:rFonts w:ascii="Times New Roman" w:hAnsi="Times New Roman" w:cs="Times New Roman"/>
              </w:rPr>
              <w:t>должностных лиц, проводящих проверку корреспондируют</w:t>
            </w:r>
            <w:proofErr w:type="gramEnd"/>
            <w:r w:rsidR="005F7D2D" w:rsidRPr="00761FD4">
              <w:rPr>
                <w:rFonts w:ascii="Times New Roman" w:hAnsi="Times New Roman" w:cs="Times New Roman"/>
              </w:rPr>
              <w:t xml:space="preserve"> обязанности проверяемых лиц </w:t>
            </w:r>
            <w:r w:rsidR="000A3A18" w:rsidRPr="00761FD4">
              <w:rPr>
                <w:rFonts w:ascii="Times New Roman" w:hAnsi="Times New Roman" w:cs="Times New Roman"/>
              </w:rPr>
              <w:t xml:space="preserve">по </w:t>
            </w:r>
            <w:r w:rsidR="005F7D2D" w:rsidRPr="00761FD4">
              <w:rPr>
                <w:rFonts w:ascii="Times New Roman" w:hAnsi="Times New Roman" w:cs="Times New Roman"/>
              </w:rPr>
              <w:t xml:space="preserve">обеспечению </w:t>
            </w:r>
            <w:r w:rsidR="000A3A18" w:rsidRPr="00761FD4">
              <w:rPr>
                <w:rFonts w:ascii="Times New Roman" w:hAnsi="Times New Roman" w:cs="Times New Roman"/>
              </w:rPr>
              <w:t xml:space="preserve">доступа проверяющих к имуществу, предоставление документов и пояснений в отношении имущества. </w:t>
            </w:r>
            <w:r>
              <w:rPr>
                <w:rFonts w:ascii="Times New Roman" w:hAnsi="Times New Roman" w:cs="Times New Roman"/>
              </w:rPr>
              <w:t xml:space="preserve">Все административные регламенты предусматривают права и обязанности проверяемых лиц.  </w:t>
            </w:r>
          </w:p>
        </w:tc>
      </w:tr>
      <w:tr w:rsidR="003D05F6" w:rsidRPr="00750D74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spacing w:line="228" w:lineRule="auto"/>
              <w:ind w:left="0" w:firstLine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4. П. 6 Регламента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В тексте регламента предметом государственной функции является – осуществление контроля, но это и есть государственная функция</w:t>
            </w:r>
            <w:proofErr w:type="gramStart"/>
            <w:r w:rsidRPr="00761F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а предметом является не это, не совсем понятен смысл предложения. Так же как в целом, предмет государственной функции сформирован некорректно, так как предметом контроля не может быть сам контроль.</w:t>
            </w:r>
          </w:p>
          <w:p w:rsidR="003D05F6" w:rsidRPr="00761FD4" w:rsidRDefault="003D05F6" w:rsidP="0005737A">
            <w:pPr>
              <w:spacing w:line="228" w:lineRule="auto"/>
              <w:ind w:left="125"/>
              <w:rPr>
                <w:sz w:val="22"/>
                <w:szCs w:val="22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9C3173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Предметом </w:t>
            </w:r>
            <w:r w:rsidR="00A17CFD" w:rsidRPr="00761FD4">
              <w:rPr>
                <w:rFonts w:ascii="Times New Roman" w:hAnsi="Times New Roman" w:cs="Times New Roman"/>
              </w:rPr>
              <w:t>государственной</w:t>
            </w:r>
            <w:r w:rsidRPr="00761FD4">
              <w:rPr>
                <w:rFonts w:ascii="Times New Roman" w:hAnsi="Times New Roman" w:cs="Times New Roman"/>
              </w:rPr>
              <w:t xml:space="preserve"> функции является </w:t>
            </w:r>
            <w:r w:rsidR="00A17CFD" w:rsidRPr="00761FD4">
              <w:rPr>
                <w:rFonts w:ascii="Times New Roman" w:hAnsi="Times New Roman" w:cs="Times New Roman"/>
              </w:rPr>
              <w:t xml:space="preserve">осуществление контроля </w:t>
            </w:r>
            <w:r w:rsidR="00A17CFD" w:rsidRPr="00761FD4">
              <w:rPr>
                <w:rFonts w:ascii="Times New Roman" w:hAnsi="Times New Roman" w:cs="Times New Roman"/>
                <w:u w:val="single"/>
              </w:rPr>
              <w:t>за имуществом, находящихся в государственной собственности</w:t>
            </w:r>
            <w:r w:rsidR="00900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0E23">
              <w:rPr>
                <w:rFonts w:ascii="Times New Roman" w:hAnsi="Times New Roman" w:cs="Times New Roman"/>
              </w:rPr>
              <w:t>т</w:t>
            </w:r>
            <w:proofErr w:type="gramStart"/>
            <w:r w:rsidR="00900E23">
              <w:rPr>
                <w:rFonts w:ascii="Times New Roman" w:hAnsi="Times New Roman" w:cs="Times New Roman"/>
              </w:rPr>
              <w:t>.е</w:t>
            </w:r>
            <w:proofErr w:type="spellEnd"/>
            <w:proofErr w:type="gramEnd"/>
            <w:r w:rsidR="00900E23">
              <w:rPr>
                <w:rFonts w:ascii="Times New Roman" w:hAnsi="Times New Roman" w:cs="Times New Roman"/>
              </w:rPr>
              <w:t xml:space="preserve"> предметом функции является контроль. </w:t>
            </w:r>
          </w:p>
        </w:tc>
      </w:tr>
      <w:tr w:rsidR="003D05F6" w:rsidRPr="00750D74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5. п. 7 Регламента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Невозможно понять «установление контроля порядка использования», какого именно порядка, где прописан данный порядок, каким документами и нормативно правовыми актами определяется, так же как данный порядок не может являться целью установления контроля.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В следующем абзаце тавтология (установление </w:t>
            </w:r>
            <w:proofErr w:type="gramStart"/>
            <w:r w:rsidRPr="00761FD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контролем).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Некорректно сформулированы цели осуществления государственной функции, необходимо прописать четко и понятно.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0" w:firstLine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0E23" w:rsidRDefault="00EA3488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частично</w:t>
            </w:r>
            <w:r w:rsidR="00900E23">
              <w:rPr>
                <w:rFonts w:ascii="Times New Roman" w:hAnsi="Times New Roman" w:cs="Times New Roman"/>
              </w:rPr>
              <w:t xml:space="preserve"> </w:t>
            </w:r>
          </w:p>
          <w:p w:rsidR="00900E23" w:rsidRPr="00900E23" w:rsidRDefault="00900E23" w:rsidP="0005737A">
            <w:pPr>
              <w:pStyle w:val="a9"/>
              <w:shd w:val="clear" w:color="auto" w:fill="auto"/>
              <w:tabs>
                <w:tab w:val="left" w:pos="571"/>
              </w:tabs>
              <w:spacing w:after="0" w:line="228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00E23">
              <w:rPr>
                <w:rFonts w:ascii="Times New Roman" w:hAnsi="Times New Roman" w:cs="Times New Roman"/>
                <w:sz w:val="22"/>
                <w:szCs w:val="22"/>
              </w:rPr>
              <w:t xml:space="preserve">Изложено: «установление </w:t>
            </w:r>
            <w:proofErr w:type="gramStart"/>
            <w:r w:rsidRPr="00900E2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00E23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порядка использования </w:t>
            </w:r>
            <w:r w:rsidRPr="00900E23">
              <w:rPr>
                <w:rFonts w:ascii="Times New Roman" w:hAnsi="Times New Roman" w:cs="Times New Roman"/>
                <w:sz w:val="22"/>
                <w:szCs w:val="22"/>
              </w:rPr>
              <w:br/>
              <w:t>и распоряжения объектами государственной собственности Свердловской области».</w:t>
            </w:r>
          </w:p>
          <w:p w:rsidR="003D05F6" w:rsidRPr="00761FD4" w:rsidRDefault="00C96697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Распоряжение государственной собственностью регулируется Уставом Свердловской области, Областным законом от 10.04.1995</w:t>
            </w:r>
            <w:r w:rsidR="00900E23">
              <w:rPr>
                <w:rFonts w:ascii="Times New Roman" w:hAnsi="Times New Roman" w:cs="Times New Roman"/>
              </w:rPr>
              <w:br/>
            </w:r>
            <w:r w:rsidRPr="00761FD4">
              <w:rPr>
                <w:rFonts w:ascii="Times New Roman" w:hAnsi="Times New Roman" w:cs="Times New Roman"/>
              </w:rPr>
              <w:t xml:space="preserve"> № 9-ОЗ, Областным законом от 22.11.1999 № 9-ОЗ, постановлением Правительства Свердловской области от 26.05.2009 № 597-ПП, а также рядом других нормативных правовых актов, указанных в п. 4 регламента.</w:t>
            </w:r>
            <w:r w:rsidR="00B64D33" w:rsidRPr="00761F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05F6" w:rsidRPr="00092380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6.</w:t>
            </w:r>
            <w:proofErr w:type="gramStart"/>
            <w:r w:rsidRPr="00761FD4">
              <w:rPr>
                <w:rFonts w:ascii="Times New Roman" w:hAnsi="Times New Roman" w:cs="Times New Roman"/>
              </w:rPr>
              <w:t>П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8 Регламента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Некорректно сформулированы задачи. </w:t>
            </w:r>
            <w:r w:rsidRPr="00761FD4">
              <w:rPr>
                <w:rFonts w:ascii="Times New Roman" w:hAnsi="Times New Roman" w:cs="Times New Roman"/>
                <w:b/>
              </w:rPr>
              <w:t>«Установление факта нарушения»</w:t>
            </w:r>
            <w:r w:rsidRPr="00761FD4">
              <w:rPr>
                <w:rFonts w:ascii="Times New Roman" w:hAnsi="Times New Roman" w:cs="Times New Roman"/>
              </w:rPr>
              <w:t xml:space="preserve"> не может являться задачей государственной функции, а если факта нарушения нет в целом?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  <w:b/>
              </w:rPr>
              <w:t>«Обеспечение мер по предупреждению порядка»</w:t>
            </w:r>
            <w:r w:rsidRPr="00761FD4">
              <w:rPr>
                <w:rFonts w:ascii="Times New Roman" w:hAnsi="Times New Roman" w:cs="Times New Roman"/>
              </w:rPr>
              <w:t xml:space="preserve"> - не представляется понятным, что в данном контексте имеется </w:t>
            </w:r>
            <w:proofErr w:type="gramStart"/>
            <w:r w:rsidRPr="00761FD4">
              <w:rPr>
                <w:rFonts w:ascii="Times New Roman" w:hAnsi="Times New Roman" w:cs="Times New Roman"/>
              </w:rPr>
              <w:t>ввиду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1FD4">
              <w:rPr>
                <w:rFonts w:ascii="Times New Roman" w:hAnsi="Times New Roman" w:cs="Times New Roman"/>
              </w:rPr>
              <w:t>под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обеспечением мер и решается ли эта задача в рамках исполнения государственной функции. </w:t>
            </w:r>
          </w:p>
          <w:p w:rsidR="00670BC1" w:rsidRDefault="00670BC1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  <w:b/>
              </w:rPr>
            </w:pPr>
          </w:p>
          <w:p w:rsidR="00670BC1" w:rsidRDefault="00670BC1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  <w:b/>
              </w:rPr>
            </w:pPr>
          </w:p>
          <w:p w:rsidR="00670BC1" w:rsidRDefault="00670BC1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  <w:b/>
              </w:rPr>
            </w:pPr>
          </w:p>
          <w:p w:rsidR="00670BC1" w:rsidRDefault="00670BC1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  <w:b/>
              </w:rPr>
            </w:pPr>
          </w:p>
          <w:p w:rsidR="00670BC1" w:rsidRDefault="00670BC1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  <w:b/>
              </w:rPr>
            </w:pPr>
          </w:p>
          <w:p w:rsidR="00EA3488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  <w:b/>
              </w:rPr>
            </w:pPr>
            <w:r w:rsidRPr="00761F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3488" w:rsidRDefault="00EA3488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  <w:b/>
              </w:rPr>
            </w:pP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  <w:b/>
              </w:rPr>
              <w:t>«Разработка предложений и рекомендаций»</w:t>
            </w:r>
            <w:r w:rsidRPr="00761FD4">
              <w:rPr>
                <w:rFonts w:ascii="Times New Roman" w:hAnsi="Times New Roman" w:cs="Times New Roman"/>
              </w:rPr>
              <w:t xml:space="preserve"> - не относится к исполнению государственной функции, так как не является задачей, решаемой в рамках контрольных мероприятий. Результат исполнения функции  может быть использован, как основание для подготовки рекомендаций и предложений, но это происходит  в рамках иной деятельности, и к функции контроля это не имеет никакого отношения.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9441B2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В </w:t>
            </w:r>
            <w:r w:rsidR="006D45BF" w:rsidRPr="00761FD4">
              <w:rPr>
                <w:rFonts w:ascii="Times New Roman" w:hAnsi="Times New Roman" w:cs="Times New Roman"/>
              </w:rPr>
              <w:t xml:space="preserve">качестве задачи выступает </w:t>
            </w:r>
            <w:r w:rsidRPr="00761FD4">
              <w:rPr>
                <w:rFonts w:ascii="Times New Roman" w:hAnsi="Times New Roman" w:cs="Times New Roman"/>
              </w:rPr>
              <w:t xml:space="preserve"> не только установление факта нарушения, но и </w:t>
            </w:r>
            <w:r w:rsidR="00AE7B47" w:rsidRPr="00761FD4">
              <w:rPr>
                <w:rFonts w:ascii="Times New Roman" w:hAnsi="Times New Roman" w:cs="Times New Roman"/>
              </w:rPr>
              <w:t xml:space="preserve">проверка состояния объектов </w:t>
            </w:r>
            <w:proofErr w:type="gramStart"/>
            <w:r w:rsidR="00AE7B47" w:rsidRPr="00761FD4"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 w:rsidR="00AE7B47" w:rsidRPr="00761FD4">
              <w:rPr>
                <w:rFonts w:ascii="Times New Roman" w:hAnsi="Times New Roman" w:cs="Times New Roman"/>
              </w:rPr>
              <w:t xml:space="preserve">. </w:t>
            </w:r>
          </w:p>
          <w:p w:rsidR="00AE7B47" w:rsidRPr="00761FD4" w:rsidRDefault="00AE7B47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E7B47" w:rsidRPr="00761FD4" w:rsidRDefault="00AE7B47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8A7E4C" w:rsidRPr="00761FD4" w:rsidRDefault="008A7E4C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EA3488" w:rsidRDefault="00EA3488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E7B47" w:rsidRPr="00761FD4" w:rsidRDefault="00EA3488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Учтено </w:t>
            </w:r>
            <w:r w:rsidR="00DC6BDC">
              <w:rPr>
                <w:sz w:val="22"/>
                <w:szCs w:val="22"/>
              </w:rPr>
              <w:t>частично.</w:t>
            </w:r>
            <w:r w:rsidR="00DC6BDC" w:rsidRPr="00761FD4">
              <w:rPr>
                <w:sz w:val="22"/>
                <w:szCs w:val="22"/>
              </w:rPr>
              <w:t xml:space="preserve"> Порядок</w:t>
            </w:r>
            <w:r w:rsidR="008A7E4C" w:rsidRPr="00761FD4">
              <w:rPr>
                <w:sz w:val="22"/>
                <w:szCs w:val="22"/>
              </w:rPr>
              <w:t xml:space="preserve">  использования и распоряжения объектами </w:t>
            </w:r>
            <w:proofErr w:type="gramStart"/>
            <w:r w:rsidR="008A7E4C" w:rsidRPr="00761FD4">
              <w:rPr>
                <w:sz w:val="22"/>
                <w:szCs w:val="22"/>
              </w:rPr>
              <w:t>гос. собственности</w:t>
            </w:r>
            <w:proofErr w:type="gramEnd"/>
            <w:r w:rsidR="008A7E4C" w:rsidRPr="00761FD4">
              <w:rPr>
                <w:sz w:val="22"/>
                <w:szCs w:val="22"/>
              </w:rPr>
              <w:t xml:space="preserve"> регламентирован нормативными правовыми актами, указанными в п. 4 регламента. </w:t>
            </w:r>
          </w:p>
          <w:p w:rsidR="00D72E71" w:rsidRPr="00670BC1" w:rsidRDefault="00670BC1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Исправлено на «обеспечение </w:t>
            </w:r>
            <w:r w:rsidRPr="00670BC1">
              <w:rPr>
                <w:sz w:val="22"/>
                <w:szCs w:val="22"/>
              </w:rPr>
              <w:t xml:space="preserve">мер </w:t>
            </w:r>
            <w:r>
              <w:rPr>
                <w:sz w:val="22"/>
                <w:szCs w:val="22"/>
              </w:rPr>
              <w:br/>
            </w:r>
            <w:r w:rsidRPr="00670BC1">
              <w:rPr>
                <w:sz w:val="22"/>
                <w:szCs w:val="22"/>
              </w:rPr>
              <w:t>по предупреждению нарушения порядка использования и распоряжения объектами государственной собственности Свердловской области»</w:t>
            </w:r>
          </w:p>
          <w:p w:rsidR="00D72E71" w:rsidRPr="00761FD4" w:rsidRDefault="00D72E71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D72E71" w:rsidRPr="00761FD4" w:rsidRDefault="00D72E71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D72E71" w:rsidRPr="00761FD4" w:rsidRDefault="00EA3488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</w:tr>
      <w:tr w:rsidR="003D05F6" w:rsidRPr="00092380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7..П. 9 Регламента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Конечным результатом исполнения государственной функции должен быть акт или акт о выявление нарушения требований закона, либо </w:t>
            </w:r>
            <w:proofErr w:type="gramStart"/>
            <w:r w:rsidRPr="00761FD4">
              <w:rPr>
                <w:rFonts w:ascii="Times New Roman" w:hAnsi="Times New Roman" w:cs="Times New Roman"/>
              </w:rPr>
              <w:t>акт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подтверждающий надлежащее исполнение хозяйствующим субъектом положений НПА.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Конечным результатом исполнения государственной функции является:</w:t>
            </w:r>
          </w:p>
          <w:p w:rsidR="006A1A65" w:rsidRDefault="006A1A65" w:rsidP="0005737A">
            <w:pPr>
              <w:spacing w:line="228" w:lineRule="auto"/>
            </w:pPr>
          </w:p>
          <w:p w:rsidR="003D05F6" w:rsidRPr="006A1A65" w:rsidRDefault="003D05F6" w:rsidP="0005737A">
            <w:pPr>
              <w:spacing w:line="228" w:lineRule="auto"/>
              <w:rPr>
                <w:sz w:val="22"/>
                <w:szCs w:val="22"/>
              </w:rPr>
            </w:pPr>
            <w:r w:rsidRPr="006A1A65">
              <w:t>«</w:t>
            </w:r>
            <w:r w:rsidRPr="006A1A65">
              <w:rPr>
                <w:sz w:val="22"/>
                <w:szCs w:val="22"/>
              </w:rPr>
              <w:t>Обеспечение использования объектов государственной собственности Свердловской области по целевому назначению» -  это не результат функции по контролю, какими мероприятиями в рамках исполнения функции это может быть достигнуто?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«Подготовка рекомендаций по </w:t>
            </w:r>
            <w:r w:rsidRPr="00761FD4">
              <w:rPr>
                <w:rFonts w:ascii="Times New Roman" w:hAnsi="Times New Roman" w:cs="Times New Roman"/>
              </w:rPr>
              <w:lastRenderedPageBreak/>
              <w:t>эффективному использованию объектов государственной собственности» - кто и для кого подготавливает рекомендации, а так же в рамках каких процедур? На каком этапе и кому они подготавливаются и подаются? Так же не представляется возможным, что данная процедура может являться результатом контрольной функции.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C14425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lastRenderedPageBreak/>
              <w:t xml:space="preserve">Акт – итоговый документ, </w:t>
            </w:r>
            <w:r w:rsidR="00164469" w:rsidRPr="00761FD4">
              <w:rPr>
                <w:rFonts w:ascii="Times New Roman" w:hAnsi="Times New Roman" w:cs="Times New Roman"/>
              </w:rPr>
              <w:t xml:space="preserve">который выносится </w:t>
            </w:r>
            <w:r w:rsidRPr="00761FD4">
              <w:rPr>
                <w:rFonts w:ascii="Times New Roman" w:hAnsi="Times New Roman" w:cs="Times New Roman"/>
              </w:rPr>
              <w:t xml:space="preserve"> по окончании проверочных мероприятий, это документ, фиксирующий результаты</w:t>
            </w:r>
            <w:r w:rsidR="006A1A65">
              <w:rPr>
                <w:rFonts w:ascii="Times New Roman" w:hAnsi="Times New Roman" w:cs="Times New Roman"/>
              </w:rPr>
              <w:t xml:space="preserve"> проверки</w:t>
            </w:r>
            <w:r w:rsidRPr="00761FD4">
              <w:rPr>
                <w:rFonts w:ascii="Times New Roman" w:hAnsi="Times New Roman" w:cs="Times New Roman"/>
              </w:rPr>
              <w:t xml:space="preserve">. </w:t>
            </w:r>
          </w:p>
          <w:p w:rsidR="006A1A65" w:rsidRDefault="006A1A65" w:rsidP="0005737A">
            <w:pPr>
              <w:pStyle w:val="a4"/>
              <w:spacing w:after="0"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Конечным результатом исполнения государственной функции </w:t>
            </w:r>
            <w:proofErr w:type="gramStart"/>
            <w:r>
              <w:rPr>
                <w:rFonts w:ascii="Times New Roman" w:hAnsi="Times New Roman" w:cs="Times New Roman"/>
              </w:rPr>
              <w:t>является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</w:t>
            </w:r>
            <w:r w:rsidRPr="006A1A65">
              <w:rPr>
                <w:rFonts w:ascii="Times New Roman" w:hAnsi="Times New Roman" w:cs="Times New Roman"/>
              </w:rPr>
              <w:t>обеспечение использования объектов государственной собственности Свердловской области по целевому назначению и поддержание их в работоспособном состоянии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A1A65" w:rsidRDefault="006A1A65" w:rsidP="0005737A">
            <w:pPr>
              <w:pStyle w:val="a4"/>
              <w:spacing w:after="0" w:line="228" w:lineRule="auto"/>
              <w:ind w:left="0"/>
              <w:rPr>
                <w:rFonts w:ascii="Times New Roman" w:hAnsi="Times New Roman" w:cs="Times New Roman"/>
              </w:rPr>
            </w:pPr>
          </w:p>
          <w:p w:rsidR="006A1A65" w:rsidRDefault="006A1A65" w:rsidP="0005737A">
            <w:pPr>
              <w:pStyle w:val="a4"/>
              <w:spacing w:after="0" w:line="228" w:lineRule="auto"/>
              <w:ind w:left="0"/>
              <w:rPr>
                <w:rFonts w:ascii="Times New Roman" w:hAnsi="Times New Roman" w:cs="Times New Roman"/>
              </w:rPr>
            </w:pPr>
          </w:p>
          <w:p w:rsidR="00164469" w:rsidRPr="00761FD4" w:rsidRDefault="00164469" w:rsidP="0005737A">
            <w:pPr>
              <w:pStyle w:val="a4"/>
              <w:spacing w:after="0" w:line="228" w:lineRule="auto"/>
              <w:ind w:left="0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Обеспечение использования объектов </w:t>
            </w:r>
            <w:proofErr w:type="gramStart"/>
            <w:r w:rsidRPr="00761FD4"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по целевому назначению </w:t>
            </w:r>
            <w:r w:rsidR="00613F74" w:rsidRPr="00761FD4">
              <w:rPr>
                <w:rFonts w:ascii="Times New Roman" w:hAnsi="Times New Roman" w:cs="Times New Roman"/>
              </w:rPr>
              <w:t xml:space="preserve">реализуется </w:t>
            </w:r>
            <w:r w:rsidR="002C3A37" w:rsidRPr="00761FD4">
              <w:rPr>
                <w:rFonts w:ascii="Times New Roman" w:hAnsi="Times New Roman" w:cs="Times New Roman"/>
              </w:rPr>
              <w:t xml:space="preserve">путем проведения соответствующих административных процедур, а именно: </w:t>
            </w:r>
            <w:r w:rsidR="00940479" w:rsidRPr="00761FD4">
              <w:rPr>
                <w:rFonts w:ascii="Times New Roman" w:hAnsi="Times New Roman" w:cs="Times New Roman"/>
              </w:rPr>
              <w:t xml:space="preserve">по результатам проверки, после составления акта составляется предписание по устранению </w:t>
            </w:r>
            <w:r w:rsidR="00940479" w:rsidRPr="00761FD4">
              <w:rPr>
                <w:rFonts w:ascii="Times New Roman" w:hAnsi="Times New Roman" w:cs="Times New Roman"/>
              </w:rPr>
              <w:lastRenderedPageBreak/>
              <w:t xml:space="preserve">выявленных нарушений и рекомендации в отношении порядка их устранения. </w:t>
            </w:r>
            <w:r w:rsidR="00065BA6" w:rsidRPr="00761FD4">
              <w:rPr>
                <w:rFonts w:ascii="Times New Roman" w:hAnsi="Times New Roman" w:cs="Times New Roman"/>
              </w:rPr>
              <w:t xml:space="preserve">Рекомендации готовятся для проверяемых лиц в отношении используемого ими </w:t>
            </w:r>
            <w:proofErr w:type="gramStart"/>
            <w:r w:rsidR="00065BA6" w:rsidRPr="00761FD4">
              <w:rPr>
                <w:rFonts w:ascii="Times New Roman" w:hAnsi="Times New Roman" w:cs="Times New Roman"/>
              </w:rPr>
              <w:t>гос. имущества</w:t>
            </w:r>
            <w:proofErr w:type="gramEnd"/>
            <w:r w:rsidR="00065BA6" w:rsidRPr="00761FD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D05F6" w:rsidRPr="00092380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8.В регламенте отсутствует понятийный перечень. Необходимо добавить данный перечень, с четким указанием всех используемых в регламенте терминов и определений. 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68DF" w:rsidRPr="00804189" w:rsidRDefault="009E68DF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804189">
              <w:rPr>
                <w:rFonts w:ascii="Times New Roman" w:hAnsi="Times New Roman" w:cs="Times New Roman"/>
              </w:rPr>
              <w:t>Настоящий регламент разработан в соответствии с нормативно-правовыми актами, указанными в п. 4, все понятия содержатся в данных актах.</w:t>
            </w:r>
          </w:p>
          <w:p w:rsidR="003D05F6" w:rsidRPr="00761FD4" w:rsidRDefault="007C2D0D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04189">
              <w:rPr>
                <w:rFonts w:ascii="Times New Roman" w:hAnsi="Times New Roman" w:cs="Times New Roman"/>
              </w:rPr>
              <w:t>Необходимость в понятийном перечне отсутствует.</w:t>
            </w:r>
            <w:r w:rsidRPr="00761F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05F6" w:rsidRPr="00092380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9.Ч. 1. П. 11Регламента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информация о порядке и процедуре исполнения государственной функции предоставляется заинтересованным лицам, не понятно кто такие «заинтересованные лица».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«Консультации с государственными гражданскими служащими» и «специалисты» - это разные должностные лица? Чем они отличаются друг от друга, требует описания.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Ч. 5 п. 11 Требуется максимально расширить данный перечень, добавить уведомление посредством электронной почты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Ч. 7 п. 11. Для чего конкретизировано понятие «устное информирование». Тем самым сокращаются полномочия. Чем отличается письменное обращение от </w:t>
            </w:r>
            <w:proofErr w:type="gramStart"/>
            <w:r w:rsidRPr="00761FD4">
              <w:rPr>
                <w:rFonts w:ascii="Times New Roman" w:hAnsi="Times New Roman" w:cs="Times New Roman"/>
              </w:rPr>
              <w:t>устного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и почему не прописан порядок для других.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Ч. 10. П. 11. Устное информирование каждого обратившегося лица осуществляется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не более 15 минут, однако ограничивать время посещения, в случае, если на это потребуется немного больше времени – недопустимо. Насколько правомерен и обоснован данный </w:t>
            </w:r>
            <w:r w:rsidRPr="00761FD4">
              <w:rPr>
                <w:rFonts w:ascii="Times New Roman" w:hAnsi="Times New Roman" w:cs="Times New Roman"/>
              </w:rPr>
              <w:lastRenderedPageBreak/>
              <w:t xml:space="preserve">временной отрезок?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Ч. 12. П. 11. Указана «процедура исполнения государственной функции», но что за процедура не понятно.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Письменное обращение рассматривается в течение 30 дней со дня регистрации </w:t>
            </w:r>
            <w:proofErr w:type="gramStart"/>
            <w:r w:rsidRPr="00761FD4">
              <w:rPr>
                <w:rFonts w:ascii="Times New Roman" w:hAnsi="Times New Roman" w:cs="Times New Roman"/>
              </w:rPr>
              <w:t>не допустимо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большой. Чем обусловлен данный срок? Так же не корректно сформулировано предложение « в течение». 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61FD4" w:rsidRPr="00761FD4" w:rsidRDefault="006607D7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Учтено. Используется понятие «заявители».</w:t>
            </w:r>
          </w:p>
          <w:p w:rsidR="00761FD4" w:rsidRPr="00761FD4" w:rsidRDefault="00761FD4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</w:p>
          <w:p w:rsidR="00761FD4" w:rsidRPr="00761FD4" w:rsidRDefault="00761FD4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</w:p>
          <w:p w:rsidR="00761FD4" w:rsidRPr="00761FD4" w:rsidRDefault="00761FD4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</w:p>
          <w:p w:rsidR="00761FD4" w:rsidRPr="00761FD4" w:rsidRDefault="00761FD4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</w:p>
          <w:p w:rsidR="00761FD4" w:rsidRPr="00761FD4" w:rsidRDefault="00761FD4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761FD4" w:rsidRPr="008502E2" w:rsidRDefault="006607D7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 ранее.</w:t>
            </w:r>
          </w:p>
          <w:p w:rsidR="00761FD4" w:rsidRPr="008502E2" w:rsidRDefault="00761FD4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8502E2" w:rsidRDefault="008502E2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8502E2" w:rsidRDefault="008502E2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606CC9" w:rsidRDefault="00606CC9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606CC9" w:rsidRDefault="00606CC9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761FD4" w:rsidRDefault="00761FD4" w:rsidP="0005737A">
            <w:pPr>
              <w:spacing w:line="228" w:lineRule="auto"/>
              <w:rPr>
                <w:sz w:val="22"/>
                <w:szCs w:val="22"/>
              </w:rPr>
            </w:pPr>
            <w:r w:rsidRPr="00761FD4">
              <w:rPr>
                <w:sz w:val="22"/>
                <w:szCs w:val="22"/>
              </w:rPr>
              <w:t xml:space="preserve">Учтено </w:t>
            </w:r>
          </w:p>
          <w:p w:rsidR="00761FD4" w:rsidRDefault="00761FD4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761FD4" w:rsidRDefault="00761FD4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761FD4" w:rsidRDefault="00761FD4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761FD4" w:rsidRDefault="00606CC9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  <w:p w:rsidR="0091356C" w:rsidRDefault="0091356C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91356C" w:rsidRDefault="0091356C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91356C" w:rsidRDefault="0091356C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91356C" w:rsidRDefault="0091356C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91356C" w:rsidRDefault="0091356C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91356C" w:rsidRDefault="0091356C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91356C" w:rsidRDefault="00A16583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Речь идет об устном информировании по телефону. Время для личного приема не ограничивается.  </w:t>
            </w: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A16583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6607D7" w:rsidRDefault="006607D7" w:rsidP="0005737A">
            <w:pPr>
              <w:spacing w:line="228" w:lineRule="auto"/>
              <w:rPr>
                <w:sz w:val="22"/>
                <w:szCs w:val="22"/>
              </w:rPr>
            </w:pPr>
          </w:p>
          <w:p w:rsidR="00A16583" w:rsidRDefault="006607D7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Учтено. </w:t>
            </w:r>
            <w:r w:rsidR="003A629E">
              <w:rPr>
                <w:sz w:val="22"/>
                <w:szCs w:val="22"/>
              </w:rPr>
              <w:t>Процедура исполнения гос</w:t>
            </w:r>
            <w:r w:rsidR="00401DC8">
              <w:rPr>
                <w:sz w:val="22"/>
                <w:szCs w:val="22"/>
              </w:rPr>
              <w:t xml:space="preserve">ударственной </w:t>
            </w:r>
            <w:r w:rsidR="003A629E">
              <w:rPr>
                <w:sz w:val="22"/>
                <w:szCs w:val="22"/>
              </w:rPr>
              <w:t>функции – проверка сохранности и использования гос</w:t>
            </w:r>
            <w:r w:rsidR="00401DC8">
              <w:rPr>
                <w:sz w:val="22"/>
                <w:szCs w:val="22"/>
              </w:rPr>
              <w:t xml:space="preserve">ударственного </w:t>
            </w:r>
            <w:r w:rsidR="003A629E">
              <w:rPr>
                <w:sz w:val="22"/>
                <w:szCs w:val="22"/>
              </w:rPr>
              <w:t xml:space="preserve"> имущества. </w:t>
            </w:r>
          </w:p>
          <w:p w:rsidR="003A629E" w:rsidRPr="00761FD4" w:rsidRDefault="003A629E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ответа на письменные обращения граждан регламентирован Ф</w:t>
            </w:r>
            <w:r w:rsidR="00654F3F">
              <w:rPr>
                <w:sz w:val="22"/>
                <w:szCs w:val="22"/>
              </w:rPr>
              <w:t xml:space="preserve">едеральным законом </w:t>
            </w:r>
            <w:r>
              <w:rPr>
                <w:sz w:val="22"/>
                <w:szCs w:val="22"/>
              </w:rPr>
              <w:t xml:space="preserve"> от 02.05.2006 № 59-ФЗ «О </w:t>
            </w:r>
            <w:r w:rsidR="00C54826">
              <w:rPr>
                <w:sz w:val="22"/>
                <w:szCs w:val="22"/>
              </w:rPr>
              <w:t>порядке рассмотрения обращений граждан Российской Федерации</w:t>
            </w:r>
            <w:r>
              <w:rPr>
                <w:sz w:val="22"/>
                <w:szCs w:val="22"/>
              </w:rPr>
              <w:t>»</w:t>
            </w:r>
            <w:r w:rsidR="00C54826">
              <w:rPr>
                <w:sz w:val="22"/>
                <w:szCs w:val="22"/>
              </w:rPr>
              <w:t xml:space="preserve"> и составляет 30 дней со дня </w:t>
            </w:r>
            <w:r w:rsidR="00176B80">
              <w:rPr>
                <w:sz w:val="22"/>
                <w:szCs w:val="22"/>
              </w:rPr>
              <w:t>регистрации</w:t>
            </w:r>
            <w:r w:rsidR="00C54826">
              <w:rPr>
                <w:sz w:val="22"/>
                <w:szCs w:val="22"/>
              </w:rPr>
              <w:t xml:space="preserve"> письменного обращения. </w:t>
            </w:r>
          </w:p>
        </w:tc>
      </w:tr>
      <w:tr w:rsidR="003D05F6" w:rsidRPr="00092380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10.П. 13. Регламента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Появляется понятие о том, что необходимо уведомлять о проверке и с тем, что проверка может быть более 30 дней. Необходимо расширить и добавить пункты регулирующие порядок уведомления проверяемого хозяйственного субъекта, по каким основаниям срок проверки может быть увеличен.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Так же впервые появляется понятие «заявитель», но не дается обоснование кто это. Необходим понятийный аппарат. 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606CC9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</w:p>
        </w:tc>
      </w:tr>
      <w:tr w:rsidR="003D05F6" w:rsidRPr="00092380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11.П. 14. Регламента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«несоблюдение условий исполнения государственной функции»  - трудно для понимания, где перечислены условия, необходимо конкретизировать. Так же как и </w:t>
            </w:r>
            <w:proofErr w:type="gramStart"/>
            <w:r w:rsidRPr="00761FD4">
              <w:rPr>
                <w:rFonts w:ascii="Times New Roman" w:hAnsi="Times New Roman" w:cs="Times New Roman"/>
              </w:rPr>
              <w:t>понятие</w:t>
            </w:r>
            <w:proofErr w:type="gramEnd"/>
            <w:r w:rsidR="00176B80">
              <w:rPr>
                <w:rFonts w:ascii="Times New Roman" w:hAnsi="Times New Roman" w:cs="Times New Roman"/>
              </w:rPr>
              <w:t xml:space="preserve"> </w:t>
            </w:r>
            <w:r w:rsidRPr="00761FD4">
              <w:rPr>
                <w:rFonts w:ascii="Times New Roman" w:hAnsi="Times New Roman" w:cs="Times New Roman"/>
              </w:rPr>
              <w:t xml:space="preserve">неисполнение, какие именно основания несоблюдения условий.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«Обращение ненадлежащего субъекта»- кто является надлежащим субъектом?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6D58ED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Учтено, ч.2 п. 14 исключена</w:t>
            </w:r>
          </w:p>
        </w:tc>
      </w:tr>
      <w:tr w:rsidR="003D05F6" w:rsidRPr="00092380" w:rsidTr="00606CC9">
        <w:trPr>
          <w:trHeight w:val="772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12.П. 15. Регламента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«предоставление заявителем заведомо ложных сведений» - необходимо сформулировать понятие заведомо ложных сведений.</w:t>
            </w:r>
          </w:p>
          <w:p w:rsidR="00606CC9" w:rsidRDefault="00606CC9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  <w:p w:rsidR="00606CC9" w:rsidRDefault="00606CC9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В случае </w:t>
            </w:r>
            <w:proofErr w:type="gramStart"/>
            <w:r w:rsidRPr="00761FD4">
              <w:rPr>
                <w:rFonts w:ascii="Times New Roman" w:hAnsi="Times New Roman" w:cs="Times New Roman"/>
              </w:rPr>
              <w:t>отказа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зачем выжидать срок 30 дней, когда можно сообщить сразу по принятию решения любым доступным способом, посредством </w:t>
            </w:r>
            <w:r w:rsidRPr="00761FD4">
              <w:rPr>
                <w:rFonts w:ascii="Times New Roman" w:hAnsi="Times New Roman" w:cs="Times New Roman"/>
              </w:rPr>
              <w:lastRenderedPageBreak/>
              <w:t>электронной почты, телефону.</w:t>
            </w:r>
          </w:p>
          <w:p w:rsidR="003D05F6" w:rsidRDefault="003D05F6" w:rsidP="00606CC9">
            <w:pPr>
              <w:spacing w:line="228" w:lineRule="auto"/>
            </w:pPr>
          </w:p>
          <w:p w:rsidR="00606CC9" w:rsidRPr="00606CC9" w:rsidRDefault="00606CC9" w:rsidP="00606CC9">
            <w:pPr>
              <w:spacing w:line="228" w:lineRule="auto"/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4F3F" w:rsidRPr="00654F3F" w:rsidRDefault="00654F3F" w:rsidP="0005737A">
            <w:pPr>
              <w:pStyle w:val="a4"/>
              <w:spacing w:line="228" w:lineRule="auto"/>
              <w:ind w:left="138"/>
              <w:rPr>
                <w:rFonts w:ascii="Times New Roman" w:hAnsi="Times New Roman" w:cs="Times New Roman"/>
              </w:rPr>
            </w:pPr>
            <w:r w:rsidRPr="00654F3F">
              <w:rPr>
                <w:rFonts w:ascii="Times New Roman" w:hAnsi="Times New Roman" w:cs="Times New Roman"/>
              </w:rPr>
              <w:lastRenderedPageBreak/>
              <w:t>Федеральным законом  от 02.05.2006 № 59-ФЗ 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079F">
              <w:rPr>
                <w:rFonts w:ascii="Times New Roman" w:hAnsi="Times New Roman" w:cs="Times New Roman"/>
              </w:rPr>
              <w:t xml:space="preserve">используется понятие «заведомо ложные сведения». Данное понятие является общераспространенным, не требует раскрытия в регламенте. </w:t>
            </w:r>
          </w:p>
          <w:p w:rsidR="003D05F6" w:rsidRPr="00761FD4" w:rsidRDefault="00606CC9" w:rsidP="0005737A">
            <w:pPr>
              <w:pStyle w:val="a4"/>
              <w:spacing w:line="228" w:lineRule="auto"/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</w:p>
        </w:tc>
      </w:tr>
      <w:tr w:rsidR="003D05F6" w:rsidRPr="00092380" w:rsidTr="0005737A">
        <w:trPr>
          <w:trHeight w:val="3005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13.Абз. 1. Глава 3.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proofErr w:type="gramStart"/>
            <w:r w:rsidRPr="00761FD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использованием объектов государственной собственности осуществляется в форме «выездных проверок», а  как же посредством документарной проверки? В </w:t>
            </w:r>
            <w:proofErr w:type="gramStart"/>
            <w:r w:rsidRPr="00761FD4">
              <w:rPr>
                <w:rFonts w:ascii="Times New Roman" w:hAnsi="Times New Roman" w:cs="Times New Roman"/>
              </w:rPr>
              <w:t>связи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с чем такое ограничение способов проведения проверки?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AA2504" w:rsidRDefault="00AA2504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AA2504">
              <w:rPr>
                <w:rFonts w:ascii="Times New Roman" w:hAnsi="Times New Roman" w:cs="Times New Roman"/>
              </w:rPr>
              <w:t>Учтено.</w:t>
            </w:r>
          </w:p>
          <w:p w:rsidR="00AA2504" w:rsidRPr="00761FD4" w:rsidRDefault="00AA2504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AA2504">
              <w:rPr>
                <w:rFonts w:ascii="Times New Roman" w:hAnsi="Times New Roman" w:cs="Times New Roman"/>
              </w:rPr>
              <w:t xml:space="preserve">Изложено в новой редакции: «Проверки могут быть выездные и документарные (без выезда на проверяемый объект), </w:t>
            </w:r>
            <w:r>
              <w:rPr>
                <w:rFonts w:ascii="Times New Roman" w:hAnsi="Times New Roman" w:cs="Times New Roman"/>
              </w:rPr>
              <w:t>плановые и внеплановые</w:t>
            </w:r>
            <w:r w:rsidRPr="00AA250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05F6" w:rsidRPr="00092380" w:rsidTr="0005737A">
        <w:trPr>
          <w:trHeight w:val="913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14.Абз. 3. Глава 3.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План проверок формируется отделами на месяц - почему на месяц? Отсутствуют четкие критерии включения в план проверок.</w:t>
            </w:r>
            <w:r w:rsidR="00654F3F">
              <w:rPr>
                <w:rFonts w:ascii="Times New Roman" w:hAnsi="Times New Roman" w:cs="Times New Roman"/>
              </w:rPr>
              <w:t xml:space="preserve"> </w:t>
            </w:r>
            <w:r w:rsidRPr="00761FD4">
              <w:rPr>
                <w:rFonts w:ascii="Times New Roman" w:hAnsi="Times New Roman" w:cs="Times New Roman"/>
              </w:rPr>
              <w:t>Кем формируется план проверок? Необходимо прописать принцип и алгоритм включения в план проверок.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53CB3" w:rsidRPr="002A2AF9" w:rsidRDefault="00253CB3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2A2AF9">
              <w:rPr>
                <w:rFonts w:ascii="Times New Roman" w:hAnsi="Times New Roman" w:cs="Times New Roman"/>
              </w:rPr>
              <w:t>Учтено.</w:t>
            </w:r>
          </w:p>
          <w:p w:rsidR="002A2AF9" w:rsidRDefault="00253CB3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2A2AF9">
              <w:rPr>
                <w:rFonts w:ascii="Times New Roman" w:hAnsi="Times New Roman" w:cs="Times New Roman"/>
              </w:rPr>
              <w:t>Изложено в новой редакции</w:t>
            </w:r>
            <w:r w:rsidR="008126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2AF9">
              <w:rPr>
                <w:rFonts w:ascii="Times New Roman" w:hAnsi="Times New Roman" w:cs="Times New Roman"/>
              </w:rPr>
              <w:t>:«</w:t>
            </w:r>
            <w:proofErr w:type="gramEnd"/>
            <w:r w:rsidRPr="002A2AF9">
              <w:rPr>
                <w:rFonts w:ascii="Times New Roman" w:hAnsi="Times New Roman" w:cs="Times New Roman"/>
              </w:rPr>
              <w:t>План проверок формируется Отделами на один год и утверждается приказом Министерства по управлению государственным имуществом Свердловской области</w:t>
            </w:r>
            <w:r w:rsidR="00BE6047" w:rsidRPr="002A2AF9">
              <w:rPr>
                <w:rFonts w:ascii="Times New Roman" w:hAnsi="Times New Roman" w:cs="Times New Roman"/>
              </w:rPr>
              <w:t xml:space="preserve">. </w:t>
            </w:r>
          </w:p>
          <w:p w:rsidR="002A2AF9" w:rsidRPr="002A2AF9" w:rsidRDefault="00BE6047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BF32E5">
              <w:rPr>
                <w:rFonts w:ascii="Times New Roman" w:hAnsi="Times New Roman" w:cs="Times New Roman"/>
              </w:rPr>
              <w:t>Основани</w:t>
            </w:r>
            <w:r w:rsidRPr="002A2AF9">
              <w:rPr>
                <w:rFonts w:ascii="Times New Roman" w:hAnsi="Times New Roman" w:cs="Times New Roman"/>
              </w:rPr>
              <w:t>ями</w:t>
            </w:r>
            <w:r w:rsidRPr="00BF32E5">
              <w:rPr>
                <w:rFonts w:ascii="Times New Roman" w:hAnsi="Times New Roman" w:cs="Times New Roman"/>
              </w:rPr>
              <w:t xml:space="preserve"> </w:t>
            </w:r>
            <w:r w:rsidRPr="00DC6BDC">
              <w:rPr>
                <w:rFonts w:ascii="Times New Roman" w:hAnsi="Times New Roman" w:cs="Times New Roman"/>
              </w:rPr>
              <w:t>включения объектов</w:t>
            </w:r>
            <w:r w:rsidRPr="002A2AF9">
              <w:rPr>
                <w:rFonts w:ascii="Times New Roman" w:hAnsi="Times New Roman" w:cs="Times New Roman"/>
              </w:rPr>
              <w:t xml:space="preserve"> </w:t>
            </w:r>
            <w:r w:rsidR="00D44F31">
              <w:rPr>
                <w:rFonts w:ascii="Times New Roman" w:hAnsi="Times New Roman" w:cs="Times New Roman"/>
              </w:rPr>
              <w:t xml:space="preserve"> в план</w:t>
            </w:r>
            <w:r w:rsidRPr="00BF32E5">
              <w:rPr>
                <w:rFonts w:ascii="Times New Roman" w:hAnsi="Times New Roman" w:cs="Times New Roman"/>
              </w:rPr>
              <w:t xml:space="preserve"> проверок</w:t>
            </w:r>
            <w:r w:rsidR="002A2AF9" w:rsidRPr="002A2AF9">
              <w:rPr>
                <w:rFonts w:ascii="Times New Roman" w:hAnsi="Times New Roman" w:cs="Times New Roman"/>
              </w:rPr>
              <w:t xml:space="preserve"> </w:t>
            </w:r>
            <w:r w:rsidRPr="00BF32E5">
              <w:rPr>
                <w:rFonts w:ascii="Times New Roman" w:hAnsi="Times New Roman" w:cs="Times New Roman"/>
              </w:rPr>
              <w:t xml:space="preserve"> являются:</w:t>
            </w:r>
          </w:p>
          <w:p w:rsidR="003D05F6" w:rsidRPr="00BE6047" w:rsidRDefault="00BE6047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2A2AF9">
              <w:rPr>
                <w:rFonts w:ascii="Times New Roman" w:hAnsi="Times New Roman" w:cs="Times New Roman"/>
              </w:rPr>
              <w:t>1</w:t>
            </w:r>
            <w:r w:rsidRPr="00BF32E5">
              <w:rPr>
                <w:rFonts w:ascii="Times New Roman" w:hAnsi="Times New Roman" w:cs="Times New Roman"/>
              </w:rPr>
              <w:t>) истечение трех лет с момента предыдущей проверки;</w:t>
            </w:r>
            <w:r w:rsidRPr="002A2AF9">
              <w:rPr>
                <w:rFonts w:ascii="Times New Roman" w:hAnsi="Times New Roman" w:cs="Times New Roman"/>
              </w:rPr>
              <w:t>2</w:t>
            </w:r>
            <w:r w:rsidRPr="00BF32E5">
              <w:rPr>
                <w:rFonts w:ascii="Times New Roman" w:hAnsi="Times New Roman" w:cs="Times New Roman"/>
              </w:rPr>
              <w:t>) социально-экономическая значимость правообладателя (пользователя);</w:t>
            </w:r>
            <w:r w:rsidRPr="002A2AF9">
              <w:rPr>
                <w:rFonts w:ascii="Times New Roman" w:hAnsi="Times New Roman" w:cs="Times New Roman"/>
              </w:rPr>
              <w:t>3) неудовлетворительные резул</w:t>
            </w:r>
            <w:r w:rsidRPr="00BF32E5">
              <w:rPr>
                <w:rFonts w:ascii="Times New Roman" w:hAnsi="Times New Roman" w:cs="Times New Roman"/>
              </w:rPr>
              <w:t>ьтаты деятельности</w:t>
            </w:r>
            <w:r w:rsidRPr="002A2AF9">
              <w:rPr>
                <w:rFonts w:ascii="Times New Roman" w:hAnsi="Times New Roman" w:cs="Times New Roman"/>
              </w:rPr>
              <w:t xml:space="preserve"> правообладателя (пользователя)</w:t>
            </w:r>
            <w:r w:rsidR="008126DB">
              <w:rPr>
                <w:rFonts w:ascii="Times New Roman" w:hAnsi="Times New Roman" w:cs="Times New Roman"/>
              </w:rPr>
              <w:t xml:space="preserve">, 4) </w:t>
            </w:r>
            <w:r w:rsidR="008126DB" w:rsidRPr="008126DB">
              <w:rPr>
                <w:rFonts w:ascii="Times New Roman" w:hAnsi="Times New Roman" w:cs="Times New Roman"/>
              </w:rPr>
              <w:t>неисполнение предписания, выданного по результатам ранее проведенной проверки</w:t>
            </w:r>
            <w:r w:rsidR="00253CB3" w:rsidRPr="008126DB">
              <w:rPr>
                <w:rFonts w:ascii="Times New Roman" w:hAnsi="Times New Roman" w:cs="Times New Roman"/>
              </w:rPr>
              <w:t>»</w:t>
            </w:r>
            <w:r w:rsidRPr="008126DB">
              <w:rPr>
                <w:rFonts w:ascii="Times New Roman" w:hAnsi="Times New Roman" w:cs="Times New Roman"/>
              </w:rPr>
              <w:t>.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15.Необходимо прописать предмет и цель проверки.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4557D9" w:rsidP="0005737A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и цель проверки указываю</w:t>
            </w:r>
            <w:r w:rsidR="00E67269">
              <w:rPr>
                <w:rFonts w:ascii="Times New Roman" w:hAnsi="Times New Roman" w:cs="Times New Roman"/>
              </w:rPr>
              <w:t xml:space="preserve">тся в </w:t>
            </w:r>
            <w:r w:rsidR="008126DB">
              <w:rPr>
                <w:rFonts w:ascii="Times New Roman" w:hAnsi="Times New Roman" w:cs="Times New Roman"/>
              </w:rPr>
              <w:t xml:space="preserve">приказе о </w:t>
            </w:r>
            <w:r w:rsidR="00E67269">
              <w:rPr>
                <w:rFonts w:ascii="Times New Roman" w:hAnsi="Times New Roman" w:cs="Times New Roman"/>
              </w:rPr>
              <w:t xml:space="preserve"> проведения проверок в отношении конкретных объектов. 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16.П. 17. Регламента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отсутствует процедура уведомления субъектов предпринимательской  деятельности, органы которые будут уведомлять. Так же необходимо прописать - кого должностные лица будут проверять. Необходимо четко прописать сроки уведомления, порядок уведомления, права проверяемого субъекта хозяйственной деятельности, порядок обжалования действий гражданских служащих и должностных лиц. 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8318C" w:rsidRDefault="0038318C" w:rsidP="0005737A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</w:p>
          <w:p w:rsidR="003D05F6" w:rsidRPr="00761FD4" w:rsidRDefault="0038318C" w:rsidP="0005737A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Введена </w:t>
            </w:r>
            <w:r w:rsidRPr="00DC6BDC">
              <w:rPr>
                <w:rFonts w:ascii="Times New Roman" w:hAnsi="Times New Roman" w:cs="Times New Roman"/>
              </w:rPr>
              <w:t>административная процедура «Уведомление проверяемого лица о</w:t>
            </w:r>
            <w:r>
              <w:rPr>
                <w:rFonts w:ascii="Times New Roman" w:hAnsi="Times New Roman" w:cs="Times New Roman"/>
              </w:rPr>
              <w:t xml:space="preserve"> проведении проверки»</w:t>
            </w:r>
            <w:r w:rsidR="006811AE">
              <w:rPr>
                <w:rFonts w:ascii="Times New Roman" w:hAnsi="Times New Roman" w:cs="Times New Roman"/>
              </w:rPr>
              <w:t>.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17.Ч. 8. П. 17. Регламента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Замечания: необходимо конкретизировать термин «материалы проверки». 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Ч. 9 п. 17. «контроль устранения нарушений»-  возобновление функции контроля, это не может быть функцией проверки. Не  является процедурой по выполнению функции проверки.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47D78" w:rsidRPr="00F47D78" w:rsidRDefault="00C632C8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F47D78">
              <w:rPr>
                <w:rFonts w:ascii="Times New Roman" w:hAnsi="Times New Roman" w:cs="Times New Roman"/>
              </w:rPr>
              <w:t>Материалы проверки: акт проверки, рекомендации по устранению нарушений, документы, представленные проверяемым лицом.</w:t>
            </w:r>
          </w:p>
          <w:p w:rsidR="003D05F6" w:rsidRPr="00F47D78" w:rsidRDefault="008126DB" w:rsidP="0005737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Учтено.</w:t>
            </w:r>
            <w:r w:rsidR="00F47D78">
              <w:rPr>
                <w:sz w:val="22"/>
                <w:szCs w:val="22"/>
              </w:rPr>
              <w:t xml:space="preserve"> 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18.«Рассмотрение обращения заявителя содержащее сведения» - не указано какие именно сведения, должно быть обоснованное, что именно эти сведения подлежат рассмотрению, либо указание, что на основании «любой информации» </w:t>
            </w:r>
            <w:proofErr w:type="gramStart"/>
            <w:r w:rsidRPr="00761FD4">
              <w:rPr>
                <w:rFonts w:ascii="Times New Roman" w:hAnsi="Times New Roman" w:cs="Times New Roman"/>
              </w:rPr>
              <w:t>будет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происходит рассмотрение. Какой общий </w:t>
            </w:r>
            <w:proofErr w:type="gramStart"/>
            <w:r w:rsidRPr="00761FD4">
              <w:rPr>
                <w:rFonts w:ascii="Times New Roman" w:hAnsi="Times New Roman" w:cs="Times New Roman"/>
              </w:rPr>
              <w:t>срок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рассмотрения и </w:t>
            </w:r>
            <w:proofErr w:type="gramStart"/>
            <w:r w:rsidRPr="00761FD4">
              <w:rPr>
                <w:rFonts w:ascii="Times New Roman" w:hAnsi="Times New Roman" w:cs="Times New Roman"/>
              </w:rPr>
              <w:t>какой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смысл всего этого рассмотрения, и в итоге это все равно поступает специалисту на исполнение, излишняя административная процедура. Отсутствует результат процедуры.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F47D78" w:rsidRDefault="00A97F01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«Рассмотрение обращения</w:t>
            </w:r>
            <w:r w:rsidR="005439F6">
              <w:rPr>
                <w:rFonts w:ascii="Times New Roman" w:hAnsi="Times New Roman" w:cs="Times New Roman"/>
              </w:rPr>
              <w:t xml:space="preserve"> заявителя, </w:t>
            </w:r>
            <w:r w:rsidR="005439F6" w:rsidRPr="005439F6">
              <w:rPr>
                <w:rFonts w:ascii="Times New Roman" w:hAnsi="Times New Roman" w:cs="Times New Roman"/>
                <w:u w:val="single"/>
              </w:rPr>
              <w:t xml:space="preserve">содержащее сведения о необходимости осуществления контроля </w:t>
            </w:r>
            <w:r w:rsidR="005439F6">
              <w:rPr>
                <w:rFonts w:ascii="Times New Roman" w:hAnsi="Times New Roman" w:cs="Times New Roman"/>
              </w:rPr>
              <w:t xml:space="preserve">в отношении объекта </w:t>
            </w:r>
            <w:proofErr w:type="gramStart"/>
            <w:r w:rsidR="005439F6"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 w:rsidR="005439F6">
              <w:rPr>
                <w:rFonts w:ascii="Times New Roman" w:hAnsi="Times New Roman" w:cs="Times New Roman"/>
              </w:rPr>
              <w:t xml:space="preserve">». Сведения именно в отношении объекта </w:t>
            </w:r>
            <w:proofErr w:type="gramStart"/>
            <w:r w:rsidR="005439F6"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 w:rsidR="005439F6">
              <w:rPr>
                <w:rFonts w:ascii="Times New Roman" w:hAnsi="Times New Roman" w:cs="Times New Roman"/>
              </w:rPr>
              <w:t xml:space="preserve">. </w:t>
            </w:r>
            <w:r w:rsidR="005F391D">
              <w:rPr>
                <w:rFonts w:ascii="Times New Roman" w:hAnsi="Times New Roman" w:cs="Times New Roman"/>
              </w:rPr>
              <w:t>Результат рассмотрение – поступление специалисту на исполнение.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19.«Анализ документов в отношении объекта государственной собственности Свердловской области» - из текста понятно, что речь идет о документарной проверке, однако в тексте регламента не упоминается о таком виде проверке. Необходимо обосновать срок проведения 7 дней. Отсутствует обоснование затрат столько времени, ч</w:t>
            </w:r>
            <w:r w:rsidR="00BC787A">
              <w:rPr>
                <w:rFonts w:ascii="Times New Roman" w:hAnsi="Times New Roman" w:cs="Times New Roman"/>
              </w:rPr>
              <w:t>то является результатом анализа</w:t>
            </w:r>
            <w:r w:rsidRPr="00761FD4">
              <w:rPr>
                <w:rFonts w:ascii="Times New Roman" w:hAnsi="Times New Roman" w:cs="Times New Roman"/>
              </w:rPr>
              <w:t>? Чем завершается этот этап.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A0846" w:rsidRDefault="000A0846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  <w:p w:rsidR="003D05F6" w:rsidRPr="00F47D78" w:rsidRDefault="000A0846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исключена из регламента.</w:t>
            </w:r>
            <w:r w:rsidR="00722D4B">
              <w:rPr>
                <w:rFonts w:ascii="Times New Roman" w:hAnsi="Times New Roman" w:cs="Times New Roman"/>
              </w:rPr>
              <w:t xml:space="preserve"> </w:t>
            </w:r>
            <w:r w:rsidR="00932D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20.«Принятие решения о включении в план проверок» - В данном абзаце уведомляются только унитарные предприятия, однако другие субъекты хозяйственной деятельности не упомянуты, прописать четкий регламент уведомления всех субъектов, в том числе и коммерческих структур. Прописать в какие сроки проводится уведомление и посредством чего.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F47D78" w:rsidRDefault="005F1F7F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Унитарные предприятия и государственные учреждения пользуются </w:t>
            </w:r>
            <w:proofErr w:type="gramStart"/>
            <w:r>
              <w:rPr>
                <w:rFonts w:ascii="Times New Roman" w:hAnsi="Times New Roman" w:cs="Times New Roman"/>
              </w:rPr>
              <w:t>гос. имуществом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 хозяйственного ведения и оперативного управления. Данные категории организаций уведомляются в связи с тем, что гос. имущество, которым они пользуются </w:t>
            </w:r>
            <w:proofErr w:type="gramStart"/>
            <w:r>
              <w:rPr>
                <w:rFonts w:ascii="Times New Roman" w:hAnsi="Times New Roman" w:cs="Times New Roman"/>
              </w:rPr>
              <w:t>находится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не в казне Свердловской области (ст.3 Областного закона № 31-ОЗ ). В отношении имущества, находящегося в казне Свердловской области, Министерство осуществляет все полномочия собственника, </w:t>
            </w:r>
            <w:proofErr w:type="gramStart"/>
            <w:r>
              <w:rPr>
                <w:rFonts w:ascii="Times New Roman" w:hAnsi="Times New Roman" w:cs="Times New Roman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уведомление пользователей такого имущества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нецелесообразно. 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21.«Проведение проверки» -  отсутствует результат проверки, контрольные мероприятия проводятся по </w:t>
            </w:r>
            <w:proofErr w:type="gramStart"/>
            <w:r w:rsidRPr="00761FD4">
              <w:rPr>
                <w:rFonts w:ascii="Times New Roman" w:hAnsi="Times New Roman" w:cs="Times New Roman"/>
              </w:rPr>
              <w:t>форме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в котором указывается предмет проверки, участники проверки, в этом ничего не регламентируется.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F47D78" w:rsidRDefault="0085315B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данном пункте указывается процедура проведения проверки. Результат проверки – фиксируется в акте, составление которого отдельная процедура. 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22.Абз. «Составление акта» «Руководители структурных подразделений Министерства осуществляют контроль за устранением нарушений» - это в </w:t>
            </w:r>
            <w:proofErr w:type="gramStart"/>
            <w:r w:rsidRPr="00761FD4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какой функции осуществляется этот контроль, возбуждается снова или это в рамках одной функции, на основании чего. Что является актом для возобновления процедур</w:t>
            </w:r>
            <w:proofErr w:type="gramStart"/>
            <w:r w:rsidRPr="00761FD4">
              <w:rPr>
                <w:rFonts w:ascii="Times New Roman" w:hAnsi="Times New Roman" w:cs="Times New Roman"/>
              </w:rPr>
              <w:t>ы-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предписание или акт плановой проверки? Что является основанием для назначения проверки? В рамках </w:t>
            </w:r>
            <w:proofErr w:type="gramStart"/>
            <w:r w:rsidRPr="00761FD4">
              <w:rPr>
                <w:rFonts w:ascii="Times New Roman" w:hAnsi="Times New Roman" w:cs="Times New Roman"/>
              </w:rPr>
              <w:t>исполнения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какой функции и какая эта процедура? Данное основание необходимо исключить. 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Default="00330866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</w:p>
          <w:p w:rsidR="00833BD5" w:rsidRPr="00F47D78" w:rsidRDefault="00A657F9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исключен.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23.Абз. «Составление предписания» - необходимо четко прописать время, которое потрачено на направление акта проверяемому субъекту, должен быть срок на ознакомление и обжалование этого документа, необходимо прописать порядок этого обжалования и только после согласованной редакции может быть составлено предписание.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Default="005567BE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</w:p>
          <w:p w:rsidR="005567BE" w:rsidRPr="00F47D78" w:rsidRDefault="005567BE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>. «составление акта по результатам проверки…»</w:t>
            </w:r>
            <w:r w:rsidR="00767790">
              <w:rPr>
                <w:rFonts w:ascii="Times New Roman" w:hAnsi="Times New Roman" w:cs="Times New Roman"/>
              </w:rPr>
              <w:t xml:space="preserve"> добавлена информация о вручении акта, порядке и сроках его </w:t>
            </w:r>
            <w:r w:rsidR="00DA4E33">
              <w:rPr>
                <w:rFonts w:ascii="Times New Roman" w:hAnsi="Times New Roman" w:cs="Times New Roman"/>
              </w:rPr>
              <w:t>представления возражений на акт</w:t>
            </w:r>
            <w:r w:rsidR="00767790">
              <w:rPr>
                <w:rFonts w:ascii="Times New Roman" w:hAnsi="Times New Roman" w:cs="Times New Roman"/>
              </w:rPr>
              <w:t>.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24.«Принятие управленческого решения в отношении объекта государственной собственности Свердловской области» - не имеет к контролю никакого отношения, процедура </w:t>
            </w:r>
            <w:proofErr w:type="gramStart"/>
            <w:r w:rsidRPr="00761FD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61FD4">
              <w:rPr>
                <w:rFonts w:ascii="Times New Roman" w:hAnsi="Times New Roman" w:cs="Times New Roman"/>
              </w:rPr>
              <w:t xml:space="preserve"> надлежащим использованием. Каким образом происходит принятие управленческого решения: комисионно  или выборочно, или каждым по отдельности, и вообще как это обеспечивает эффективность исполнения функции?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F47D78" w:rsidRDefault="00E730BA" w:rsidP="0005737A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управленческого решения является одной из процедур осуществления гос. функции по контролю за использованием и сохранностью объектов </w:t>
            </w:r>
            <w:proofErr w:type="gramStart"/>
            <w:r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. Решение выносится единолично. 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25.П. 19. Регламента.</w:t>
            </w:r>
          </w:p>
          <w:p w:rsidR="003D05F6" w:rsidRPr="00761FD4" w:rsidRDefault="003D05F6" w:rsidP="0005737A">
            <w:pPr>
              <w:pStyle w:val="a4"/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Могут ли обжаловать проверяемые субъекты? Не прописан порядок.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F47D78" w:rsidRDefault="0005737A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  <w:r w:rsidR="00947E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05F6" w:rsidRPr="00092380" w:rsidTr="0005737A">
        <w:trPr>
          <w:trHeight w:val="951"/>
        </w:trPr>
        <w:tc>
          <w:tcPr>
            <w:tcW w:w="2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05F6" w:rsidRPr="00761FD4" w:rsidRDefault="003D05F6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 xml:space="preserve">26.Не предусмотрено обжалование действий должностных лиц, порядок поступления, ответа. </w:t>
            </w:r>
          </w:p>
          <w:p w:rsidR="003D05F6" w:rsidRPr="00761FD4" w:rsidRDefault="003D05F6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05F6" w:rsidRPr="00F47D78" w:rsidRDefault="00947EBE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 п. 19 регламента: обжалование действий должностных лиц во внесудебном порядке, указана процедура и сроки. </w:t>
            </w:r>
          </w:p>
        </w:tc>
      </w:tr>
      <w:tr w:rsidR="008A5EA7" w:rsidRPr="00092380" w:rsidTr="0005737A">
        <w:trPr>
          <w:trHeight w:val="767"/>
        </w:trPr>
        <w:tc>
          <w:tcPr>
            <w:tcW w:w="2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EA7" w:rsidRPr="00761FD4" w:rsidRDefault="008A5EA7" w:rsidP="0005737A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textAlignment w:val="auto"/>
              <w:rPr>
                <w:color w:val="444444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AD" w:rsidRPr="00761FD4" w:rsidRDefault="00E528A3" w:rsidP="0005737A">
            <w:pPr>
              <w:pStyle w:val="a4"/>
              <w:numPr>
                <w:ilvl w:val="0"/>
                <w:numId w:val="4"/>
              </w:numPr>
              <w:spacing w:line="228" w:lineRule="auto"/>
              <w:ind w:left="125"/>
              <w:rPr>
                <w:rFonts w:ascii="Times New Roman" w:hAnsi="Times New Roman" w:cs="Times New Roman"/>
              </w:rPr>
            </w:pPr>
            <w:r w:rsidRPr="00761FD4">
              <w:rPr>
                <w:rFonts w:ascii="Times New Roman" w:hAnsi="Times New Roman" w:cs="Times New Roman"/>
              </w:rPr>
              <w:t>27.</w:t>
            </w:r>
            <w:r w:rsidR="006E70AD" w:rsidRPr="00761FD4">
              <w:rPr>
                <w:rFonts w:ascii="Times New Roman" w:hAnsi="Times New Roman" w:cs="Times New Roman"/>
              </w:rPr>
              <w:t xml:space="preserve">Необходимо прописать четкий перечень статей и абзацев. </w:t>
            </w:r>
          </w:p>
          <w:p w:rsidR="008A5EA7" w:rsidRPr="00761FD4" w:rsidRDefault="008A5EA7" w:rsidP="0005737A">
            <w:pPr>
              <w:spacing w:before="100" w:beforeAutospacing="1" w:after="100" w:afterAutospacing="1" w:line="228" w:lineRule="auto"/>
              <w:rPr>
                <w:sz w:val="22"/>
                <w:szCs w:val="22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EA7" w:rsidRPr="00F47D78" w:rsidRDefault="00947EBE" w:rsidP="0005737A">
            <w:pPr>
              <w:pStyle w:val="a4"/>
              <w:numPr>
                <w:ilvl w:val="0"/>
                <w:numId w:val="2"/>
              </w:numPr>
              <w:spacing w:line="22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Регламент содержит главы, пункты, части. Дополнительной нумерации не требуется.  </w:t>
            </w:r>
          </w:p>
        </w:tc>
      </w:tr>
    </w:tbl>
    <w:p w:rsidR="009346A9" w:rsidRPr="00092380" w:rsidRDefault="009346A9" w:rsidP="0005737A">
      <w:pPr>
        <w:spacing w:line="228" w:lineRule="auto"/>
        <w:ind w:left="5387"/>
        <w:rPr>
          <w:sz w:val="22"/>
          <w:szCs w:val="22"/>
        </w:rPr>
      </w:pPr>
    </w:p>
    <w:p w:rsidR="00606CC9" w:rsidRPr="00606CC9" w:rsidRDefault="009346A9" w:rsidP="006257C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5737A">
        <w:rPr>
          <w:szCs w:val="28"/>
        </w:rPr>
        <w:t xml:space="preserve">Общее число участников публичных консультаций: </w:t>
      </w:r>
      <w:r w:rsidR="00606CC9">
        <w:rPr>
          <w:szCs w:val="28"/>
        </w:rPr>
        <w:t>3</w:t>
      </w:r>
      <w:r w:rsidRPr="0005737A">
        <w:rPr>
          <w:szCs w:val="28"/>
        </w:rPr>
        <w:t xml:space="preserve">, в </w:t>
      </w:r>
      <w:proofErr w:type="spellStart"/>
      <w:r w:rsidRPr="0005737A">
        <w:rPr>
          <w:szCs w:val="28"/>
        </w:rPr>
        <w:t>т.ч</w:t>
      </w:r>
      <w:proofErr w:type="spellEnd"/>
      <w:r w:rsidRPr="0005737A">
        <w:rPr>
          <w:szCs w:val="28"/>
        </w:rPr>
        <w:t xml:space="preserve">.: </w:t>
      </w:r>
      <w:r w:rsidR="00606CC9">
        <w:rPr>
          <w:szCs w:val="28"/>
        </w:rPr>
        <w:t xml:space="preserve">Министерство </w:t>
      </w:r>
      <w:r w:rsidR="006257CD">
        <w:rPr>
          <w:szCs w:val="28"/>
        </w:rPr>
        <w:br/>
      </w:r>
      <w:r w:rsidR="00606CC9">
        <w:rPr>
          <w:szCs w:val="28"/>
        </w:rPr>
        <w:t xml:space="preserve">по управлению государственным имуществом Свердловской области, Министерство экономики Свердловской области, </w:t>
      </w:r>
      <w:r w:rsidR="00606CC9" w:rsidRPr="00606CC9">
        <w:rPr>
          <w:szCs w:val="28"/>
        </w:rPr>
        <w:t>Свердловское областное отделение Общероссийской общественной организации малого и среднего предпринимательства «ОПОРА РОССИИ»</w:t>
      </w:r>
      <w:r w:rsidR="00606CC9">
        <w:rPr>
          <w:szCs w:val="28"/>
        </w:rPr>
        <w:t>;</w:t>
      </w:r>
    </w:p>
    <w:p w:rsidR="009346A9" w:rsidRPr="0005737A" w:rsidRDefault="009346A9" w:rsidP="006257CD">
      <w:pPr>
        <w:spacing w:line="228" w:lineRule="auto"/>
        <w:ind w:firstLine="709"/>
        <w:jc w:val="both"/>
        <w:rPr>
          <w:szCs w:val="28"/>
        </w:rPr>
      </w:pPr>
      <w:r w:rsidRPr="0005737A">
        <w:rPr>
          <w:szCs w:val="28"/>
        </w:rPr>
        <w:t xml:space="preserve">Общее число полученных мнений о поддержке принятия проекта акта: </w:t>
      </w:r>
      <w:r w:rsidR="00606CC9">
        <w:rPr>
          <w:szCs w:val="28"/>
        </w:rPr>
        <w:t>3</w:t>
      </w:r>
      <w:r w:rsidRPr="0005737A">
        <w:rPr>
          <w:szCs w:val="28"/>
        </w:rPr>
        <w:t>;</w:t>
      </w:r>
    </w:p>
    <w:p w:rsidR="009346A9" w:rsidRPr="0005737A" w:rsidRDefault="009346A9" w:rsidP="006257CD">
      <w:pPr>
        <w:spacing w:line="228" w:lineRule="auto"/>
        <w:ind w:firstLine="709"/>
        <w:jc w:val="both"/>
        <w:rPr>
          <w:szCs w:val="28"/>
        </w:rPr>
      </w:pPr>
      <w:r w:rsidRPr="0005737A">
        <w:rPr>
          <w:szCs w:val="28"/>
        </w:rPr>
        <w:t>Общее число полученных предложений по доработке проекта акта:</w:t>
      </w:r>
      <w:r w:rsidR="00606CC9">
        <w:rPr>
          <w:szCs w:val="28"/>
        </w:rPr>
        <w:t xml:space="preserve"> 27</w:t>
      </w:r>
      <w:r w:rsidRPr="0005737A">
        <w:rPr>
          <w:szCs w:val="28"/>
        </w:rPr>
        <w:t>;</w:t>
      </w:r>
    </w:p>
    <w:p w:rsidR="009346A9" w:rsidRPr="0005737A" w:rsidRDefault="009346A9" w:rsidP="006257CD">
      <w:pPr>
        <w:spacing w:line="228" w:lineRule="auto"/>
        <w:ind w:firstLine="709"/>
        <w:jc w:val="both"/>
        <w:rPr>
          <w:szCs w:val="28"/>
        </w:rPr>
      </w:pPr>
      <w:r w:rsidRPr="0005737A">
        <w:rPr>
          <w:szCs w:val="28"/>
        </w:rPr>
        <w:t>Общее число учтенных предложений:</w:t>
      </w:r>
      <w:r w:rsidR="00606CC9">
        <w:rPr>
          <w:szCs w:val="28"/>
        </w:rPr>
        <w:t>18</w:t>
      </w:r>
      <w:r w:rsidRPr="0005737A">
        <w:rPr>
          <w:szCs w:val="28"/>
        </w:rPr>
        <w:t>;</w:t>
      </w:r>
    </w:p>
    <w:p w:rsidR="009346A9" w:rsidRPr="0005737A" w:rsidRDefault="009346A9" w:rsidP="006257CD">
      <w:pPr>
        <w:spacing w:line="228" w:lineRule="auto"/>
        <w:ind w:firstLine="709"/>
        <w:jc w:val="both"/>
        <w:rPr>
          <w:szCs w:val="28"/>
        </w:rPr>
      </w:pPr>
      <w:r w:rsidRPr="0005737A">
        <w:rPr>
          <w:szCs w:val="28"/>
        </w:rPr>
        <w:t>Общее число у</w:t>
      </w:r>
      <w:r w:rsidR="00606CC9">
        <w:rPr>
          <w:szCs w:val="28"/>
        </w:rPr>
        <w:t>чтенных частично предложений:2</w:t>
      </w:r>
      <w:r w:rsidRPr="0005737A">
        <w:rPr>
          <w:szCs w:val="28"/>
        </w:rPr>
        <w:t>;</w:t>
      </w:r>
    </w:p>
    <w:p w:rsidR="00AC6967" w:rsidRPr="0005737A" w:rsidRDefault="009346A9" w:rsidP="006257CD">
      <w:pPr>
        <w:overflowPunct/>
        <w:autoSpaceDE/>
        <w:autoSpaceDN/>
        <w:adjustRightInd/>
        <w:spacing w:after="200" w:line="228" w:lineRule="auto"/>
        <w:ind w:firstLine="709"/>
        <w:jc w:val="both"/>
        <w:textAlignment w:val="auto"/>
        <w:rPr>
          <w:szCs w:val="28"/>
        </w:rPr>
      </w:pPr>
      <w:r w:rsidRPr="0005737A">
        <w:rPr>
          <w:szCs w:val="28"/>
        </w:rPr>
        <w:t>Общее ч</w:t>
      </w:r>
      <w:r w:rsidR="00606CC9">
        <w:rPr>
          <w:szCs w:val="28"/>
        </w:rPr>
        <w:t>исло отклоненны</w:t>
      </w:r>
      <w:bookmarkStart w:id="0" w:name="_GoBack"/>
      <w:bookmarkEnd w:id="0"/>
      <w:r w:rsidR="00606CC9">
        <w:rPr>
          <w:szCs w:val="28"/>
        </w:rPr>
        <w:t>х предложений: 7</w:t>
      </w:r>
      <w:r w:rsidRPr="0005737A">
        <w:rPr>
          <w:szCs w:val="28"/>
        </w:rPr>
        <w:t>.</w:t>
      </w:r>
    </w:p>
    <w:sectPr w:rsidR="00AC6967" w:rsidRPr="0005737A" w:rsidSect="00E528A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5A" w:rsidRDefault="00804E5A" w:rsidP="00E528A3">
      <w:r>
        <w:separator/>
      </w:r>
    </w:p>
  </w:endnote>
  <w:endnote w:type="continuationSeparator" w:id="0">
    <w:p w:rsidR="00804E5A" w:rsidRDefault="00804E5A" w:rsidP="00E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5A" w:rsidRDefault="00804E5A" w:rsidP="00E528A3">
      <w:r>
        <w:separator/>
      </w:r>
    </w:p>
  </w:footnote>
  <w:footnote w:type="continuationSeparator" w:id="0">
    <w:p w:rsidR="00804E5A" w:rsidRDefault="00804E5A" w:rsidP="00E5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253644"/>
      <w:docPartObj>
        <w:docPartGallery w:val="Page Numbers (Top of Page)"/>
        <w:docPartUnique/>
      </w:docPartObj>
    </w:sdtPr>
    <w:sdtEndPr/>
    <w:sdtContent>
      <w:p w:rsidR="00E528A3" w:rsidRDefault="00E528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CD">
          <w:rPr>
            <w:noProof/>
          </w:rPr>
          <w:t>9</w:t>
        </w:r>
        <w:r>
          <w:fldChar w:fldCharType="end"/>
        </w:r>
      </w:p>
    </w:sdtContent>
  </w:sdt>
  <w:p w:rsidR="00E528A3" w:rsidRDefault="00E528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86F"/>
    <w:multiLevelType w:val="hybridMultilevel"/>
    <w:tmpl w:val="B70AB03E"/>
    <w:lvl w:ilvl="0" w:tplc="3B105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0D8"/>
    <w:multiLevelType w:val="hybridMultilevel"/>
    <w:tmpl w:val="B70AB03E"/>
    <w:lvl w:ilvl="0" w:tplc="3B105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08E9"/>
    <w:multiLevelType w:val="hybridMultilevel"/>
    <w:tmpl w:val="B70AB03E"/>
    <w:lvl w:ilvl="0" w:tplc="3B105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E6819"/>
    <w:multiLevelType w:val="hybridMultilevel"/>
    <w:tmpl w:val="B70AB03E"/>
    <w:lvl w:ilvl="0" w:tplc="3B105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0061E6"/>
    <w:rsid w:val="0005737A"/>
    <w:rsid w:val="000642B0"/>
    <w:rsid w:val="00065BA6"/>
    <w:rsid w:val="00092380"/>
    <w:rsid w:val="00096361"/>
    <w:rsid w:val="000A0846"/>
    <w:rsid w:val="000A0CD7"/>
    <w:rsid w:val="000A3A18"/>
    <w:rsid w:val="000D612D"/>
    <w:rsid w:val="00116479"/>
    <w:rsid w:val="00164469"/>
    <w:rsid w:val="00176B80"/>
    <w:rsid w:val="00232855"/>
    <w:rsid w:val="00250A28"/>
    <w:rsid w:val="00253CB3"/>
    <w:rsid w:val="002664CD"/>
    <w:rsid w:val="002A06DE"/>
    <w:rsid w:val="002A2AF9"/>
    <w:rsid w:val="002C3A37"/>
    <w:rsid w:val="002D103E"/>
    <w:rsid w:val="002E0222"/>
    <w:rsid w:val="002E606A"/>
    <w:rsid w:val="002F0176"/>
    <w:rsid w:val="002F36A1"/>
    <w:rsid w:val="0031183A"/>
    <w:rsid w:val="00330866"/>
    <w:rsid w:val="003723D8"/>
    <w:rsid w:val="0038318C"/>
    <w:rsid w:val="003A629E"/>
    <w:rsid w:val="003D05F6"/>
    <w:rsid w:val="00401DC8"/>
    <w:rsid w:val="00407B91"/>
    <w:rsid w:val="0045333C"/>
    <w:rsid w:val="004557D9"/>
    <w:rsid w:val="004721D5"/>
    <w:rsid w:val="00490B5A"/>
    <w:rsid w:val="004A0C32"/>
    <w:rsid w:val="004A48F1"/>
    <w:rsid w:val="004B00FD"/>
    <w:rsid w:val="004B2C21"/>
    <w:rsid w:val="004B4D5F"/>
    <w:rsid w:val="005439F6"/>
    <w:rsid w:val="00546CA5"/>
    <w:rsid w:val="0055087D"/>
    <w:rsid w:val="00553BBB"/>
    <w:rsid w:val="005567BE"/>
    <w:rsid w:val="005617F0"/>
    <w:rsid w:val="005636F3"/>
    <w:rsid w:val="005E372B"/>
    <w:rsid w:val="005E593B"/>
    <w:rsid w:val="005F1F7F"/>
    <w:rsid w:val="005F391D"/>
    <w:rsid w:val="005F7D2D"/>
    <w:rsid w:val="00606CC9"/>
    <w:rsid w:val="00613F74"/>
    <w:rsid w:val="006257CD"/>
    <w:rsid w:val="00643B80"/>
    <w:rsid w:val="00654F3F"/>
    <w:rsid w:val="006607D7"/>
    <w:rsid w:val="00670BC1"/>
    <w:rsid w:val="006811AE"/>
    <w:rsid w:val="006A1A65"/>
    <w:rsid w:val="006C4B0B"/>
    <w:rsid w:val="006D45BF"/>
    <w:rsid w:val="006D58ED"/>
    <w:rsid w:val="006E70AD"/>
    <w:rsid w:val="007066A3"/>
    <w:rsid w:val="00712348"/>
    <w:rsid w:val="00722D4B"/>
    <w:rsid w:val="00733484"/>
    <w:rsid w:val="00750D74"/>
    <w:rsid w:val="00760AD4"/>
    <w:rsid w:val="00761FD4"/>
    <w:rsid w:val="00767790"/>
    <w:rsid w:val="00772CD5"/>
    <w:rsid w:val="007C2D0D"/>
    <w:rsid w:val="00804189"/>
    <w:rsid w:val="00804E5A"/>
    <w:rsid w:val="008126DB"/>
    <w:rsid w:val="00833BD5"/>
    <w:rsid w:val="00844C56"/>
    <w:rsid w:val="008502E2"/>
    <w:rsid w:val="0085315B"/>
    <w:rsid w:val="008A5EA7"/>
    <w:rsid w:val="008A5F76"/>
    <w:rsid w:val="008A7E4C"/>
    <w:rsid w:val="008C4CD2"/>
    <w:rsid w:val="00900E23"/>
    <w:rsid w:val="0091356C"/>
    <w:rsid w:val="00932B5B"/>
    <w:rsid w:val="00932DF9"/>
    <w:rsid w:val="009346A9"/>
    <w:rsid w:val="00940479"/>
    <w:rsid w:val="009441B2"/>
    <w:rsid w:val="00947EBE"/>
    <w:rsid w:val="0097181A"/>
    <w:rsid w:val="009C3173"/>
    <w:rsid w:val="009E1F16"/>
    <w:rsid w:val="009E68DF"/>
    <w:rsid w:val="00A05D55"/>
    <w:rsid w:val="00A16583"/>
    <w:rsid w:val="00A17CFD"/>
    <w:rsid w:val="00A32200"/>
    <w:rsid w:val="00A657F9"/>
    <w:rsid w:val="00A93CF3"/>
    <w:rsid w:val="00A97F01"/>
    <w:rsid w:val="00AA2504"/>
    <w:rsid w:val="00AC6967"/>
    <w:rsid w:val="00AE7B47"/>
    <w:rsid w:val="00B03EC5"/>
    <w:rsid w:val="00B33E39"/>
    <w:rsid w:val="00B64224"/>
    <w:rsid w:val="00B64D33"/>
    <w:rsid w:val="00B76D81"/>
    <w:rsid w:val="00B941B1"/>
    <w:rsid w:val="00BA2BF1"/>
    <w:rsid w:val="00BC787A"/>
    <w:rsid w:val="00BE6047"/>
    <w:rsid w:val="00BE79D5"/>
    <w:rsid w:val="00BF64F1"/>
    <w:rsid w:val="00C14425"/>
    <w:rsid w:val="00C3168C"/>
    <w:rsid w:val="00C54826"/>
    <w:rsid w:val="00C632C8"/>
    <w:rsid w:val="00C715CE"/>
    <w:rsid w:val="00C804F7"/>
    <w:rsid w:val="00C851B2"/>
    <w:rsid w:val="00C96697"/>
    <w:rsid w:val="00CA74C7"/>
    <w:rsid w:val="00CB6E59"/>
    <w:rsid w:val="00CD2375"/>
    <w:rsid w:val="00CF7962"/>
    <w:rsid w:val="00D31DA3"/>
    <w:rsid w:val="00D44F31"/>
    <w:rsid w:val="00D65BDA"/>
    <w:rsid w:val="00D72E71"/>
    <w:rsid w:val="00D9278C"/>
    <w:rsid w:val="00DA2211"/>
    <w:rsid w:val="00DA4E33"/>
    <w:rsid w:val="00DC6BDC"/>
    <w:rsid w:val="00DF2754"/>
    <w:rsid w:val="00E528A3"/>
    <w:rsid w:val="00E56619"/>
    <w:rsid w:val="00E67269"/>
    <w:rsid w:val="00E730BA"/>
    <w:rsid w:val="00EA0484"/>
    <w:rsid w:val="00EA3488"/>
    <w:rsid w:val="00EA6F23"/>
    <w:rsid w:val="00EB079F"/>
    <w:rsid w:val="00EB43DD"/>
    <w:rsid w:val="00F47D78"/>
    <w:rsid w:val="00F744B8"/>
    <w:rsid w:val="00F9045C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9278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52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2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8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900E23"/>
    <w:rPr>
      <w:sz w:val="17"/>
      <w:szCs w:val="17"/>
      <w:shd w:val="clear" w:color="auto" w:fill="FFFFFF"/>
    </w:rPr>
  </w:style>
  <w:style w:type="paragraph" w:styleId="a9">
    <w:name w:val="Body Text"/>
    <w:basedOn w:val="a"/>
    <w:link w:val="1"/>
    <w:uiPriority w:val="99"/>
    <w:rsid w:val="00900E23"/>
    <w:pPr>
      <w:shd w:val="clear" w:color="auto" w:fill="FFFFFF"/>
      <w:overflowPunct/>
      <w:autoSpaceDE/>
      <w:autoSpaceDN/>
      <w:adjustRightInd/>
      <w:spacing w:after="180" w:line="204" w:lineRule="exact"/>
      <w:ind w:hanging="260"/>
      <w:jc w:val="center"/>
      <w:textAlignment w:val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00E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9278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52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2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8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900E23"/>
    <w:rPr>
      <w:sz w:val="17"/>
      <w:szCs w:val="17"/>
      <w:shd w:val="clear" w:color="auto" w:fill="FFFFFF"/>
    </w:rPr>
  </w:style>
  <w:style w:type="paragraph" w:styleId="a9">
    <w:name w:val="Body Text"/>
    <w:basedOn w:val="a"/>
    <w:link w:val="1"/>
    <w:uiPriority w:val="99"/>
    <w:rsid w:val="00900E23"/>
    <w:pPr>
      <w:shd w:val="clear" w:color="auto" w:fill="FFFFFF"/>
      <w:overflowPunct/>
      <w:autoSpaceDE/>
      <w:autoSpaceDN/>
      <w:adjustRightInd/>
      <w:spacing w:after="180" w:line="204" w:lineRule="exact"/>
      <w:ind w:hanging="260"/>
      <w:jc w:val="center"/>
      <w:textAlignment w:val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00E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4B57-FF95-41C7-B34D-0AF3823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Шутова Ольга Викторовна</cp:lastModifiedBy>
  <cp:revision>5</cp:revision>
  <dcterms:created xsi:type="dcterms:W3CDTF">2016-04-11T03:48:00Z</dcterms:created>
  <dcterms:modified xsi:type="dcterms:W3CDTF">2016-05-20T06:36:00Z</dcterms:modified>
</cp:coreProperties>
</file>