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9" w:rsidRPr="004C7100" w:rsidRDefault="009346A9" w:rsidP="009346A9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2E529E" w:rsidRPr="0089315D" w:rsidRDefault="009346A9" w:rsidP="002E529E">
      <w:pPr>
        <w:jc w:val="center"/>
        <w:rPr>
          <w:b/>
          <w:szCs w:val="28"/>
        </w:rPr>
      </w:pPr>
      <w:r>
        <w:rPr>
          <w:b/>
          <w:szCs w:val="28"/>
        </w:rPr>
        <w:t>по проекту</w:t>
      </w:r>
      <w:r w:rsidRPr="004C7100">
        <w:rPr>
          <w:b/>
          <w:szCs w:val="28"/>
        </w:rPr>
        <w:t xml:space="preserve"> </w:t>
      </w:r>
      <w:r w:rsidR="002E529E">
        <w:rPr>
          <w:b/>
          <w:szCs w:val="28"/>
        </w:rPr>
        <w:t xml:space="preserve">постановления Правительства Свердловской области </w:t>
      </w:r>
      <w:r w:rsidR="002E529E">
        <w:rPr>
          <w:b/>
          <w:szCs w:val="28"/>
        </w:rPr>
        <w:br/>
        <w:t>«</w:t>
      </w:r>
      <w:r w:rsidR="002E529E" w:rsidRPr="0089315D">
        <w:rPr>
          <w:b/>
          <w:szCs w:val="28"/>
        </w:rPr>
        <w:t xml:space="preserve">О реализации статьи 30 Закона Свердловской области </w:t>
      </w:r>
    </w:p>
    <w:p w:rsidR="009346A9" w:rsidRPr="00E2462E" w:rsidRDefault="002E529E" w:rsidP="002E529E">
      <w:pPr>
        <w:jc w:val="center"/>
        <w:rPr>
          <w:sz w:val="24"/>
          <w:szCs w:val="24"/>
        </w:rPr>
      </w:pPr>
      <w:r w:rsidRPr="0089315D">
        <w:rPr>
          <w:b/>
          <w:szCs w:val="28"/>
        </w:rPr>
        <w:t>«Об особенностях регулирования земельных отношений на территории Свердловской области»</w:t>
      </w:r>
      <w:r w:rsidR="009346A9" w:rsidRPr="004C7100">
        <w:rPr>
          <w:b/>
          <w:szCs w:val="28"/>
        </w:rPr>
        <w:br/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97"/>
        <w:gridCol w:w="3483"/>
        <w:gridCol w:w="4559"/>
      </w:tblGrid>
      <w:tr w:rsidR="009346A9" w:rsidRPr="002E529E" w:rsidTr="00650E8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2E529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2E529E">
              <w:rPr>
                <w:bCs/>
                <w:sz w:val="24"/>
                <w:szCs w:val="24"/>
              </w:rPr>
              <w:t>№</w:t>
            </w:r>
            <w:r w:rsidRPr="002E5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2E529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2E529E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2E529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2E529E">
              <w:rPr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2E529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2E529E">
              <w:rPr>
                <w:bCs/>
                <w:sz w:val="24"/>
                <w:szCs w:val="24"/>
              </w:rPr>
              <w:t>Комментарии разработчика</w:t>
            </w:r>
          </w:p>
        </w:tc>
      </w:tr>
      <w:tr w:rsidR="009346A9" w:rsidRPr="002E529E" w:rsidTr="00650E8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E529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2E52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2E529E" w:rsidRDefault="002E529E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2E529E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2E529E" w:rsidRDefault="00515AE7" w:rsidP="008402E0">
            <w:pPr>
              <w:pStyle w:val="a4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104" w:firstLine="0"/>
              <w:textAlignment w:val="auto"/>
              <w:rPr>
                <w:bCs/>
                <w:sz w:val="24"/>
                <w:szCs w:val="24"/>
              </w:rPr>
            </w:pPr>
            <w:r w:rsidRPr="00515AE7">
              <w:rPr>
                <w:sz w:val="24"/>
                <w:szCs w:val="24"/>
              </w:rPr>
              <w:t xml:space="preserve">Необходимо перечень документов, представляемых инициатором размещения объекта </w:t>
            </w:r>
            <w:r w:rsidR="008402E0" w:rsidRPr="00650E80">
              <w:rPr>
                <w:sz w:val="24"/>
                <w:szCs w:val="24"/>
              </w:rPr>
              <w:t>социально-культурного и коммунально-бытового назначения</w:t>
            </w:r>
            <w:r w:rsidR="008402E0">
              <w:rPr>
                <w:sz w:val="24"/>
                <w:szCs w:val="24"/>
              </w:rPr>
              <w:t xml:space="preserve"> </w:t>
            </w:r>
            <w:r w:rsidR="008402E0" w:rsidRPr="008402E0">
              <w:rPr>
                <w:sz w:val="24"/>
                <w:szCs w:val="24"/>
              </w:rPr>
              <w:t>(далее – объект)</w:t>
            </w:r>
            <w:r w:rsidR="008402E0" w:rsidRPr="00515AE7">
              <w:rPr>
                <w:sz w:val="24"/>
                <w:szCs w:val="24"/>
              </w:rPr>
              <w:t xml:space="preserve"> </w:t>
            </w:r>
            <w:r w:rsidRPr="00515AE7">
              <w:rPr>
                <w:sz w:val="24"/>
                <w:szCs w:val="24"/>
              </w:rPr>
              <w:t xml:space="preserve">или </w:t>
            </w:r>
            <w:r w:rsidR="008402E0">
              <w:rPr>
                <w:sz w:val="24"/>
                <w:szCs w:val="24"/>
              </w:rPr>
              <w:t xml:space="preserve">инициатором </w:t>
            </w:r>
            <w:r w:rsidR="008402E0" w:rsidRPr="00650E80">
              <w:rPr>
                <w:sz w:val="24"/>
                <w:szCs w:val="24"/>
              </w:rPr>
              <w:t>масштабного инвестиционного проекта</w:t>
            </w:r>
            <w:r w:rsidR="008402E0" w:rsidRPr="00515AE7">
              <w:rPr>
                <w:sz w:val="24"/>
                <w:szCs w:val="24"/>
              </w:rPr>
              <w:t xml:space="preserve"> </w:t>
            </w:r>
            <w:r w:rsidR="008402E0" w:rsidRPr="008402E0">
              <w:rPr>
                <w:sz w:val="24"/>
                <w:szCs w:val="24"/>
              </w:rPr>
              <w:t xml:space="preserve">(далее – проект) </w:t>
            </w:r>
            <w:r w:rsidRPr="00515AE7">
              <w:rPr>
                <w:sz w:val="24"/>
                <w:szCs w:val="24"/>
              </w:rPr>
              <w:t xml:space="preserve">для определения соответствия объекта или проекта критериям, указанным в статье 30 Закона Свердловской области </w:t>
            </w:r>
            <w:r w:rsidRPr="00515AE7">
              <w:rPr>
                <w:sz w:val="24"/>
                <w:szCs w:val="24"/>
              </w:rPr>
              <w:br/>
              <w:t xml:space="preserve">от 07 июля 2004 года № 18-ОЗ «Об особенностях регулирования земельных отношений на территории Свердловской области», разделить на 2 </w:t>
            </w:r>
            <w:r w:rsidR="00650E80">
              <w:rPr>
                <w:sz w:val="24"/>
                <w:szCs w:val="24"/>
              </w:rPr>
              <w:t xml:space="preserve">отдельных </w:t>
            </w:r>
            <w:r w:rsidRPr="00515AE7">
              <w:rPr>
                <w:sz w:val="24"/>
                <w:szCs w:val="24"/>
              </w:rPr>
              <w:t>перечня</w:t>
            </w:r>
            <w:r w:rsidR="00650E80">
              <w:rPr>
                <w:sz w:val="24"/>
                <w:szCs w:val="24"/>
              </w:rPr>
              <w:t xml:space="preserve"> документов</w:t>
            </w:r>
            <w:r>
              <w:rPr>
                <w:sz w:val="24"/>
                <w:szCs w:val="24"/>
              </w:rPr>
              <w:t xml:space="preserve">: </w:t>
            </w:r>
            <w:r w:rsidRPr="00555268">
              <w:rPr>
                <w:sz w:val="24"/>
                <w:szCs w:val="24"/>
              </w:rPr>
              <w:t>представляемы</w:t>
            </w:r>
            <w:r w:rsidR="008402E0">
              <w:rPr>
                <w:sz w:val="24"/>
                <w:szCs w:val="24"/>
              </w:rPr>
              <w:t>х</w:t>
            </w:r>
            <w:r w:rsidRPr="00555268">
              <w:rPr>
                <w:sz w:val="24"/>
                <w:szCs w:val="24"/>
              </w:rPr>
              <w:t xml:space="preserve"> инициатором</w:t>
            </w:r>
            <w:r w:rsidR="008402E0">
              <w:rPr>
                <w:sz w:val="24"/>
                <w:szCs w:val="24"/>
              </w:rPr>
              <w:t xml:space="preserve"> размещения объекта</w:t>
            </w:r>
            <w:r w:rsidRPr="00555268">
              <w:rPr>
                <w:sz w:val="24"/>
                <w:szCs w:val="24"/>
              </w:rPr>
              <w:t xml:space="preserve"> и представляемы</w:t>
            </w:r>
            <w:r w:rsidR="008402E0">
              <w:rPr>
                <w:sz w:val="24"/>
                <w:szCs w:val="24"/>
              </w:rPr>
              <w:t>х</w:t>
            </w:r>
            <w:r w:rsidRPr="00555268">
              <w:rPr>
                <w:sz w:val="24"/>
                <w:szCs w:val="24"/>
              </w:rPr>
              <w:t xml:space="preserve"> инициатором</w:t>
            </w:r>
            <w:r>
              <w:rPr>
                <w:sz w:val="24"/>
                <w:szCs w:val="24"/>
              </w:rPr>
              <w:t xml:space="preserve"> </w:t>
            </w:r>
            <w:r w:rsidR="00555268" w:rsidRPr="00555268">
              <w:rPr>
                <w:sz w:val="24"/>
                <w:szCs w:val="24"/>
              </w:rPr>
              <w:t>проекта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80" w:rsidRDefault="00650E80" w:rsidP="00650E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Отклонено. </w:t>
            </w:r>
            <w:r w:rsidR="00E022FB">
              <w:rPr>
                <w:bCs/>
                <w:sz w:val="24"/>
                <w:szCs w:val="24"/>
              </w:rPr>
              <w:t xml:space="preserve">Подпунктами 1-3 пункта 3 Порядка </w:t>
            </w:r>
            <w:r w:rsidRPr="00650E80">
              <w:rPr>
                <w:sz w:val="24"/>
                <w:szCs w:val="24"/>
              </w:rPr>
              <w:t xml:space="preserve">оценки соответствия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Свердловской области </w:t>
            </w:r>
            <w:r w:rsidRPr="00650E80">
              <w:rPr>
                <w:sz w:val="24"/>
                <w:szCs w:val="24"/>
              </w:rPr>
              <w:br/>
              <w:t>«Об особенностях регулирования земельных отношений на территории Свердловской области», в том числе рассмотрения документов, представленных инициатором размещения объекта социально-культурного и коммунально-</w:t>
            </w:r>
            <w:r w:rsidRPr="00E022FB">
              <w:rPr>
                <w:sz w:val="24"/>
                <w:szCs w:val="24"/>
              </w:rPr>
              <w:t>бытового</w:t>
            </w:r>
            <w:r w:rsidRPr="00650E80">
              <w:rPr>
                <w:sz w:val="24"/>
                <w:szCs w:val="24"/>
              </w:rPr>
              <w:t xml:space="preserve"> назначения, инициатором масштабного инвестиционного проекта</w:t>
            </w:r>
            <w:r w:rsidR="00E022FB">
              <w:rPr>
                <w:sz w:val="24"/>
                <w:szCs w:val="24"/>
              </w:rPr>
              <w:t xml:space="preserve"> (далее –Порядок)</w:t>
            </w:r>
            <w:r w:rsidR="00E022FB" w:rsidRPr="00E022FB">
              <w:rPr>
                <w:sz w:val="24"/>
                <w:szCs w:val="24"/>
              </w:rPr>
              <w:t xml:space="preserve"> определены документы, </w:t>
            </w:r>
            <w:r w:rsidR="001A7F9E">
              <w:rPr>
                <w:sz w:val="24"/>
                <w:szCs w:val="24"/>
              </w:rPr>
              <w:t>обязательные для</w:t>
            </w:r>
            <w:r w:rsidR="00E022FB" w:rsidRPr="00E022FB">
              <w:rPr>
                <w:sz w:val="24"/>
                <w:szCs w:val="24"/>
              </w:rPr>
              <w:t xml:space="preserve"> представл</w:t>
            </w:r>
            <w:r w:rsidR="001A7F9E">
              <w:rPr>
                <w:sz w:val="24"/>
                <w:szCs w:val="24"/>
              </w:rPr>
              <w:t>ения</w:t>
            </w:r>
            <w:r w:rsidR="00E022FB" w:rsidRPr="00E022FB">
              <w:rPr>
                <w:sz w:val="24"/>
                <w:szCs w:val="24"/>
              </w:rPr>
              <w:t>, как инициатор</w:t>
            </w:r>
            <w:r w:rsidR="001A7F9E">
              <w:rPr>
                <w:sz w:val="24"/>
                <w:szCs w:val="24"/>
              </w:rPr>
              <w:t>ами</w:t>
            </w:r>
            <w:r w:rsidR="00E022FB" w:rsidRPr="00E022FB">
              <w:rPr>
                <w:sz w:val="24"/>
                <w:szCs w:val="24"/>
              </w:rPr>
              <w:t xml:space="preserve"> размещения объекта, так </w:t>
            </w:r>
            <w:r w:rsidR="001A7F9E">
              <w:rPr>
                <w:sz w:val="24"/>
                <w:szCs w:val="24"/>
              </w:rPr>
              <w:t xml:space="preserve">и </w:t>
            </w:r>
            <w:r w:rsidR="00E022FB" w:rsidRPr="00E022FB">
              <w:rPr>
                <w:sz w:val="24"/>
                <w:szCs w:val="24"/>
              </w:rPr>
              <w:t>инициатор</w:t>
            </w:r>
            <w:r w:rsidR="001A7F9E">
              <w:rPr>
                <w:sz w:val="24"/>
                <w:szCs w:val="24"/>
              </w:rPr>
              <w:t>ами</w:t>
            </w:r>
            <w:r w:rsidR="00E022FB" w:rsidRPr="00E022FB">
              <w:rPr>
                <w:sz w:val="24"/>
                <w:szCs w:val="24"/>
              </w:rPr>
              <w:t xml:space="preserve"> проекта.</w:t>
            </w:r>
          </w:p>
          <w:p w:rsidR="009346A9" w:rsidRPr="002E529E" w:rsidRDefault="001A7F9E" w:rsidP="00840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02330">
              <w:rPr>
                <w:bCs/>
                <w:sz w:val="24"/>
                <w:szCs w:val="24"/>
              </w:rPr>
              <w:t>одпунктами 4 -</w:t>
            </w:r>
            <w:r w:rsidR="00F93744">
              <w:rPr>
                <w:bCs/>
                <w:sz w:val="24"/>
                <w:szCs w:val="24"/>
              </w:rPr>
              <w:t xml:space="preserve"> </w:t>
            </w:r>
            <w:r w:rsidR="00302330">
              <w:rPr>
                <w:bCs/>
                <w:sz w:val="24"/>
                <w:szCs w:val="24"/>
              </w:rPr>
              <w:t>6 пункта 3 Порядка</w:t>
            </w:r>
            <w:r w:rsidR="00302330" w:rsidRPr="00E022FB">
              <w:rPr>
                <w:sz w:val="24"/>
                <w:szCs w:val="24"/>
              </w:rPr>
              <w:t xml:space="preserve"> определены документы, которые </w:t>
            </w:r>
            <w:r w:rsidR="008B0910">
              <w:rPr>
                <w:sz w:val="24"/>
                <w:szCs w:val="24"/>
              </w:rPr>
              <w:t xml:space="preserve">дополнительно </w:t>
            </w:r>
            <w:r w:rsidR="008B0910" w:rsidRPr="00E022FB">
              <w:rPr>
                <w:sz w:val="24"/>
                <w:szCs w:val="24"/>
              </w:rPr>
              <w:t>представл</w:t>
            </w:r>
            <w:r w:rsidR="008B0910">
              <w:rPr>
                <w:sz w:val="24"/>
                <w:szCs w:val="24"/>
              </w:rPr>
              <w:t>яют только</w:t>
            </w:r>
            <w:r w:rsidR="008B0910" w:rsidRPr="00E022FB">
              <w:rPr>
                <w:sz w:val="24"/>
                <w:szCs w:val="24"/>
              </w:rPr>
              <w:t xml:space="preserve"> </w:t>
            </w:r>
            <w:r w:rsidR="00302330" w:rsidRPr="00E022FB">
              <w:rPr>
                <w:sz w:val="24"/>
                <w:szCs w:val="24"/>
              </w:rPr>
              <w:t>инициатор</w:t>
            </w:r>
            <w:r w:rsidR="008B0910">
              <w:rPr>
                <w:sz w:val="24"/>
                <w:szCs w:val="24"/>
              </w:rPr>
              <w:t>ы</w:t>
            </w:r>
            <w:r w:rsidR="00302330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, обосновывающие соответствие проектов критериям</w:t>
            </w:r>
            <w:r w:rsidR="008B0910">
              <w:rPr>
                <w:sz w:val="24"/>
                <w:szCs w:val="24"/>
              </w:rPr>
              <w:t>, установленным п.2</w:t>
            </w:r>
            <w:r w:rsidR="008B0910" w:rsidRPr="00650E80">
              <w:rPr>
                <w:sz w:val="24"/>
                <w:szCs w:val="24"/>
              </w:rPr>
              <w:t xml:space="preserve"> статьи 30 Закона Свердловской области </w:t>
            </w:r>
            <w:r w:rsidR="008B0910" w:rsidRPr="00650E80">
              <w:rPr>
                <w:sz w:val="24"/>
                <w:szCs w:val="24"/>
              </w:rPr>
              <w:br/>
              <w:t>«Об особенностях регулирования земельных отношений на территории Свердловской области</w:t>
            </w:r>
            <w:r w:rsidR="008B0910">
              <w:rPr>
                <w:sz w:val="24"/>
                <w:szCs w:val="24"/>
              </w:rPr>
              <w:t>» (далее – Закон).</w:t>
            </w:r>
            <w:r w:rsidR="00302330">
              <w:rPr>
                <w:sz w:val="24"/>
                <w:szCs w:val="24"/>
              </w:rPr>
              <w:t xml:space="preserve"> В данных подпунктах </w:t>
            </w:r>
            <w:r w:rsidR="008B0910">
              <w:rPr>
                <w:sz w:val="24"/>
                <w:szCs w:val="24"/>
              </w:rPr>
              <w:t>Порядка прописаны отсылочн</w:t>
            </w:r>
            <w:r w:rsidR="003449A7">
              <w:rPr>
                <w:sz w:val="24"/>
                <w:szCs w:val="24"/>
              </w:rPr>
              <w:t>ые нормы З</w:t>
            </w:r>
            <w:r w:rsidR="008B0910">
              <w:rPr>
                <w:sz w:val="24"/>
                <w:szCs w:val="24"/>
              </w:rPr>
              <w:t>акона, относящиеся только к масштабным инвестиционным проектам.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46A9" w:rsidRPr="002E529E" w:rsidTr="00EC3E7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E529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E529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2E529E" w:rsidRDefault="002E529E" w:rsidP="00A25A59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04"/>
              <w:textAlignment w:val="auto"/>
              <w:rPr>
                <w:bCs/>
                <w:sz w:val="24"/>
                <w:szCs w:val="24"/>
              </w:rPr>
            </w:pPr>
            <w:r w:rsidRPr="002E529E">
              <w:rPr>
                <w:bCs/>
                <w:sz w:val="24"/>
                <w:szCs w:val="24"/>
              </w:rPr>
              <w:t>2.</w:t>
            </w:r>
            <w:r w:rsidRPr="002E5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2E529E">
              <w:rPr>
                <w:sz w:val="24"/>
                <w:szCs w:val="24"/>
              </w:rPr>
              <w:t xml:space="preserve">состав Правительственной комиссии Свердловской области по оценке соответствия объекта социально-культурного и коммунально-бытового назначения, масштабного инвестиционного проекта критериям, указанным в пунктах 1 и 2 статьи 30 Закона </w:t>
            </w:r>
            <w:r w:rsidRPr="002E529E">
              <w:rPr>
                <w:sz w:val="24"/>
                <w:szCs w:val="24"/>
              </w:rPr>
              <w:lastRenderedPageBreak/>
              <w:t>Свердловской области «Об особенностях регулирования земельных отношений на территории Свердловской области»</w:t>
            </w:r>
            <w:r w:rsidR="006C170A">
              <w:rPr>
                <w:sz w:val="24"/>
                <w:szCs w:val="24"/>
              </w:rPr>
              <w:t xml:space="preserve"> (далее -Правительственная комиссия)</w:t>
            </w:r>
            <w:r w:rsidRPr="002E52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включить представителей общественных организаций, отраслевых союзов </w:t>
            </w:r>
            <w:r w:rsidR="00A25A59">
              <w:rPr>
                <w:bCs/>
                <w:sz w:val="24"/>
                <w:szCs w:val="24"/>
              </w:rPr>
              <w:t>(</w:t>
            </w:r>
            <w:r w:rsidR="00A25A59" w:rsidRPr="002E529E">
              <w:rPr>
                <w:sz w:val="24"/>
                <w:szCs w:val="24"/>
              </w:rPr>
              <w:t>Уральск</w:t>
            </w:r>
            <w:r w:rsidR="00A25A59">
              <w:rPr>
                <w:sz w:val="24"/>
                <w:szCs w:val="24"/>
              </w:rPr>
              <w:t>ой</w:t>
            </w:r>
            <w:r w:rsidR="00A25A59" w:rsidRPr="002E529E">
              <w:rPr>
                <w:sz w:val="24"/>
                <w:szCs w:val="24"/>
              </w:rPr>
              <w:t xml:space="preserve"> Торгово-промышленн</w:t>
            </w:r>
            <w:r w:rsidR="00A25A59">
              <w:rPr>
                <w:sz w:val="24"/>
                <w:szCs w:val="24"/>
              </w:rPr>
              <w:t>ой</w:t>
            </w:r>
            <w:r w:rsidR="00A25A59" w:rsidRPr="002E529E">
              <w:rPr>
                <w:sz w:val="24"/>
                <w:szCs w:val="24"/>
              </w:rPr>
              <w:t xml:space="preserve"> палат</w:t>
            </w:r>
            <w:r w:rsidR="00A25A59">
              <w:rPr>
                <w:sz w:val="24"/>
                <w:szCs w:val="24"/>
              </w:rPr>
              <w:t>ы, Свердловского областного Союза промышленников и предпринимателей</w:t>
            </w:r>
            <w:r w:rsidR="00A25A59">
              <w:rPr>
                <w:bCs/>
                <w:sz w:val="24"/>
                <w:szCs w:val="24"/>
              </w:rPr>
              <w:t>,</w:t>
            </w:r>
            <w:r w:rsidR="00A25A59">
              <w:rPr>
                <w:sz w:val="24"/>
                <w:szCs w:val="24"/>
              </w:rPr>
              <w:t xml:space="preserve"> Свердловского регионального отделения Общероссийской общественной организации «Деловая Россия»)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2E529E" w:rsidRDefault="00EC3E78" w:rsidP="006C170A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04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Отклонено. </w:t>
            </w:r>
            <w:r w:rsidR="003449A7">
              <w:rPr>
                <w:bCs/>
                <w:sz w:val="24"/>
                <w:szCs w:val="24"/>
              </w:rPr>
              <w:t>Правительственная комиссия создается с целью</w:t>
            </w:r>
            <w:r w:rsidR="003449A7" w:rsidRPr="003449A7">
              <w:rPr>
                <w:bCs/>
                <w:sz w:val="24"/>
                <w:szCs w:val="24"/>
              </w:rPr>
              <w:t xml:space="preserve"> обеспечения согласованных действий органов исполнительной власти Свердловской области для оценки соответствия объекта социально-культурного и коммунально-бытового назначения, масштабного инвестиционного проекта критериям, установленным</w:t>
            </w:r>
            <w:r w:rsidR="003449A7" w:rsidRPr="003C312C">
              <w:rPr>
                <w:szCs w:val="28"/>
              </w:rPr>
              <w:t xml:space="preserve"> </w:t>
            </w:r>
            <w:r w:rsidR="003449A7" w:rsidRPr="003449A7">
              <w:rPr>
                <w:bCs/>
                <w:sz w:val="24"/>
                <w:szCs w:val="24"/>
              </w:rPr>
              <w:t xml:space="preserve">в пунктах 1 и 2 статьи 30 </w:t>
            </w:r>
            <w:r w:rsidR="003449A7" w:rsidRPr="003449A7">
              <w:rPr>
                <w:bCs/>
                <w:sz w:val="24"/>
                <w:szCs w:val="24"/>
              </w:rPr>
              <w:lastRenderedPageBreak/>
              <w:t>от 07 июля 2004 года № 18-ОЗ «Об особенностях регулирования земельных отношений на территории Свердловской области».</w:t>
            </w:r>
            <w:r w:rsidR="003449A7">
              <w:rPr>
                <w:bCs/>
                <w:sz w:val="24"/>
                <w:szCs w:val="24"/>
              </w:rPr>
              <w:t xml:space="preserve"> Принятие решений от имени исполнительных органов государственной власти Свердловской области относится к компетенции их руководителей. В связи с чем</w:t>
            </w:r>
            <w:r w:rsidR="006C170A">
              <w:rPr>
                <w:bCs/>
                <w:sz w:val="24"/>
                <w:szCs w:val="24"/>
              </w:rPr>
              <w:t>, в состав Правительственной комиссии включены исключительно руководители заинтересованных исполнительных органов государственной власти Свердловской области</w:t>
            </w:r>
          </w:p>
        </w:tc>
      </w:tr>
    </w:tbl>
    <w:p w:rsidR="009346A9" w:rsidRPr="002E529E" w:rsidRDefault="009346A9" w:rsidP="009346A9">
      <w:pPr>
        <w:ind w:left="5387"/>
        <w:rPr>
          <w:sz w:val="24"/>
          <w:szCs w:val="24"/>
        </w:rPr>
      </w:pPr>
    </w:p>
    <w:p w:rsidR="009346A9" w:rsidRPr="002E529E" w:rsidRDefault="009346A9" w:rsidP="009346A9">
      <w:pPr>
        <w:jc w:val="both"/>
        <w:rPr>
          <w:sz w:val="24"/>
          <w:szCs w:val="24"/>
        </w:rPr>
      </w:pPr>
      <w:r w:rsidRPr="002E529E">
        <w:rPr>
          <w:sz w:val="24"/>
          <w:szCs w:val="24"/>
        </w:rPr>
        <w:t xml:space="preserve">Общее число участников публичных консультаций: </w:t>
      </w:r>
      <w:r w:rsidR="00EC3E78">
        <w:rPr>
          <w:sz w:val="24"/>
          <w:szCs w:val="24"/>
        </w:rPr>
        <w:t>1</w:t>
      </w:r>
      <w:r w:rsidRPr="002E529E">
        <w:rPr>
          <w:sz w:val="24"/>
          <w:szCs w:val="24"/>
        </w:rPr>
        <w:t xml:space="preserve">, в </w:t>
      </w:r>
      <w:proofErr w:type="spellStart"/>
      <w:r w:rsidRPr="002E529E">
        <w:rPr>
          <w:sz w:val="24"/>
          <w:szCs w:val="24"/>
        </w:rPr>
        <w:t>т.ч</w:t>
      </w:r>
      <w:proofErr w:type="spellEnd"/>
      <w:r w:rsidRPr="002E529E">
        <w:rPr>
          <w:sz w:val="24"/>
          <w:szCs w:val="24"/>
        </w:rPr>
        <w:t xml:space="preserve">.: </w:t>
      </w:r>
    </w:p>
    <w:p w:rsidR="009346A9" w:rsidRPr="002E529E" w:rsidRDefault="009346A9" w:rsidP="009346A9">
      <w:pPr>
        <w:jc w:val="both"/>
        <w:rPr>
          <w:sz w:val="24"/>
          <w:szCs w:val="24"/>
        </w:rPr>
      </w:pPr>
      <w:r w:rsidRPr="002E529E">
        <w:rPr>
          <w:sz w:val="24"/>
          <w:szCs w:val="24"/>
        </w:rPr>
        <w:t>Общее число полученных мнений о поддержке принятия проекта акта:</w:t>
      </w:r>
      <w:r w:rsidR="00EC3E78">
        <w:rPr>
          <w:sz w:val="24"/>
          <w:szCs w:val="24"/>
        </w:rPr>
        <w:t xml:space="preserve"> 0</w:t>
      </w:r>
      <w:r w:rsidRPr="002E529E">
        <w:rPr>
          <w:sz w:val="24"/>
          <w:szCs w:val="24"/>
        </w:rPr>
        <w:t>;</w:t>
      </w:r>
    </w:p>
    <w:p w:rsidR="009346A9" w:rsidRPr="002E529E" w:rsidRDefault="009346A9" w:rsidP="009346A9">
      <w:pPr>
        <w:jc w:val="both"/>
        <w:rPr>
          <w:sz w:val="24"/>
          <w:szCs w:val="24"/>
        </w:rPr>
      </w:pPr>
      <w:r w:rsidRPr="002E529E">
        <w:rPr>
          <w:sz w:val="24"/>
          <w:szCs w:val="24"/>
        </w:rPr>
        <w:t xml:space="preserve">Общее число полученных предложений по доработке проекта акта: </w:t>
      </w:r>
      <w:r w:rsidR="00EC3E78">
        <w:rPr>
          <w:sz w:val="24"/>
          <w:szCs w:val="24"/>
        </w:rPr>
        <w:t>2</w:t>
      </w:r>
      <w:r w:rsidRPr="002E529E">
        <w:rPr>
          <w:sz w:val="24"/>
          <w:szCs w:val="24"/>
        </w:rPr>
        <w:t>;</w:t>
      </w:r>
    </w:p>
    <w:p w:rsidR="009346A9" w:rsidRPr="002E529E" w:rsidRDefault="009346A9" w:rsidP="009346A9">
      <w:pPr>
        <w:jc w:val="both"/>
        <w:rPr>
          <w:sz w:val="24"/>
          <w:szCs w:val="24"/>
        </w:rPr>
      </w:pPr>
      <w:r w:rsidRPr="002E529E">
        <w:rPr>
          <w:sz w:val="24"/>
          <w:szCs w:val="24"/>
        </w:rPr>
        <w:t xml:space="preserve">Общее число учтенных предложений: </w:t>
      </w:r>
      <w:r w:rsidR="00EC3E78">
        <w:rPr>
          <w:sz w:val="24"/>
          <w:szCs w:val="24"/>
        </w:rPr>
        <w:t>0</w:t>
      </w:r>
      <w:r w:rsidRPr="002E529E">
        <w:rPr>
          <w:sz w:val="24"/>
          <w:szCs w:val="24"/>
        </w:rPr>
        <w:t>;</w:t>
      </w:r>
    </w:p>
    <w:p w:rsidR="009346A9" w:rsidRPr="002E529E" w:rsidRDefault="009346A9" w:rsidP="009346A9">
      <w:pPr>
        <w:jc w:val="both"/>
        <w:rPr>
          <w:sz w:val="24"/>
          <w:szCs w:val="24"/>
        </w:rPr>
      </w:pPr>
      <w:r w:rsidRPr="002E529E">
        <w:rPr>
          <w:sz w:val="24"/>
          <w:szCs w:val="24"/>
        </w:rPr>
        <w:t>Общее число учтенных частично предложений:</w:t>
      </w:r>
      <w:r w:rsidR="003D2254">
        <w:rPr>
          <w:sz w:val="24"/>
          <w:szCs w:val="24"/>
        </w:rPr>
        <w:t xml:space="preserve"> 0</w:t>
      </w:r>
      <w:bookmarkStart w:id="0" w:name="_GoBack"/>
      <w:bookmarkEnd w:id="0"/>
      <w:r w:rsidRPr="002E529E">
        <w:rPr>
          <w:sz w:val="24"/>
          <w:szCs w:val="24"/>
        </w:rPr>
        <w:t>;</w:t>
      </w:r>
    </w:p>
    <w:p w:rsidR="00957441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E529E">
        <w:rPr>
          <w:sz w:val="24"/>
          <w:szCs w:val="24"/>
        </w:rPr>
        <w:t xml:space="preserve">Общее число отклоненных предложений: </w:t>
      </w:r>
      <w:r w:rsidR="00E84211">
        <w:rPr>
          <w:sz w:val="24"/>
          <w:szCs w:val="24"/>
        </w:rPr>
        <w:t>2.</w:t>
      </w:r>
    </w:p>
    <w:p w:rsidR="00E84211" w:rsidRPr="002E529E" w:rsidRDefault="00E84211" w:rsidP="002E18F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449A7">
        <w:rPr>
          <w:sz w:val="24"/>
          <w:szCs w:val="24"/>
        </w:rPr>
        <w:t>По результатам публичных консультаций Министерством инвестиций и развития Свердловской области принято решение об</w:t>
      </w:r>
      <w:r w:rsidR="002E18FE">
        <w:rPr>
          <w:sz w:val="24"/>
          <w:szCs w:val="24"/>
        </w:rPr>
        <w:t xml:space="preserve"> утверждении проекта</w:t>
      </w:r>
      <w:r w:rsidR="002E18FE" w:rsidRPr="002E18FE">
        <w:rPr>
          <w:b/>
          <w:szCs w:val="28"/>
        </w:rPr>
        <w:t xml:space="preserve"> </w:t>
      </w:r>
      <w:r w:rsidR="002E18FE" w:rsidRPr="002E18FE">
        <w:rPr>
          <w:sz w:val="24"/>
          <w:szCs w:val="24"/>
        </w:rPr>
        <w:t>постановления Правительства Свердловской области «О реализации статьи 30 Закона Свердловской области «Об особенностях регулирования земельных отношений на территории Свердловской области»</w:t>
      </w:r>
      <w:r w:rsidR="002E18FE">
        <w:rPr>
          <w:sz w:val="24"/>
          <w:szCs w:val="24"/>
        </w:rPr>
        <w:t>.</w:t>
      </w:r>
    </w:p>
    <w:sectPr w:rsidR="00E84211" w:rsidRPr="002E529E" w:rsidSect="0093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0474"/>
    <w:multiLevelType w:val="hybridMultilevel"/>
    <w:tmpl w:val="A9B2959C"/>
    <w:lvl w:ilvl="0" w:tplc="FFD88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8135C"/>
    <w:multiLevelType w:val="hybridMultilevel"/>
    <w:tmpl w:val="9024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0"/>
    <w:rsid w:val="001A7F9E"/>
    <w:rsid w:val="002E18FE"/>
    <w:rsid w:val="002E529E"/>
    <w:rsid w:val="00302330"/>
    <w:rsid w:val="003449A7"/>
    <w:rsid w:val="003D2254"/>
    <w:rsid w:val="00515AE7"/>
    <w:rsid w:val="00555268"/>
    <w:rsid w:val="00643B80"/>
    <w:rsid w:val="00650E80"/>
    <w:rsid w:val="006C170A"/>
    <w:rsid w:val="007700FB"/>
    <w:rsid w:val="008402E0"/>
    <w:rsid w:val="008B0910"/>
    <w:rsid w:val="009346A9"/>
    <w:rsid w:val="00A25A59"/>
    <w:rsid w:val="00A93CF3"/>
    <w:rsid w:val="00B034C2"/>
    <w:rsid w:val="00B03EC5"/>
    <w:rsid w:val="00CA74C7"/>
    <w:rsid w:val="00CF7962"/>
    <w:rsid w:val="00D92E5C"/>
    <w:rsid w:val="00E022FB"/>
    <w:rsid w:val="00E84211"/>
    <w:rsid w:val="00EB43DD"/>
    <w:rsid w:val="00EC3E78"/>
    <w:rsid w:val="00F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70B-0216-41FD-91A9-1443202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E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Ткачук Венера Хасановна</cp:lastModifiedBy>
  <cp:revision>16</cp:revision>
  <dcterms:created xsi:type="dcterms:W3CDTF">2015-05-15T06:31:00Z</dcterms:created>
  <dcterms:modified xsi:type="dcterms:W3CDTF">2016-06-27T12:50:00Z</dcterms:modified>
</cp:coreProperties>
</file>