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411" w:rsidRPr="000E0E9E" w:rsidRDefault="00A21411" w:rsidP="006D7C0F">
      <w:pPr>
        <w:pStyle w:val="2"/>
        <w:rPr>
          <w:szCs w:val="28"/>
        </w:rPr>
      </w:pPr>
      <w:r w:rsidRPr="000E0E9E">
        <w:rPr>
          <w:szCs w:val="28"/>
        </w:rPr>
        <w:t>ПОЯСНИТЕЛЬНАЯ ЗАПИСКА</w:t>
      </w:r>
    </w:p>
    <w:p w:rsidR="00502693" w:rsidRDefault="00A21411" w:rsidP="00502693">
      <w:pPr>
        <w:pStyle w:val="ConsTitle"/>
        <w:widowControl/>
        <w:jc w:val="center"/>
        <w:rPr>
          <w:rFonts w:ascii="Times New Roman" w:hAnsi="Times New Roman"/>
          <w:color w:val="000000"/>
          <w:sz w:val="28"/>
          <w:szCs w:val="28"/>
        </w:rPr>
      </w:pPr>
      <w:r w:rsidRPr="00603FF2">
        <w:rPr>
          <w:rFonts w:ascii="Times New Roman" w:hAnsi="Times New Roman"/>
          <w:sz w:val="28"/>
          <w:szCs w:val="28"/>
        </w:rPr>
        <w:t xml:space="preserve">к  </w:t>
      </w:r>
      <w:r w:rsidR="00E64729">
        <w:rPr>
          <w:rFonts w:ascii="Times New Roman" w:hAnsi="Times New Roman"/>
          <w:sz w:val="28"/>
          <w:szCs w:val="28"/>
        </w:rPr>
        <w:t>проект</w:t>
      </w:r>
      <w:r w:rsidR="00502693">
        <w:rPr>
          <w:rFonts w:ascii="Times New Roman" w:hAnsi="Times New Roman"/>
          <w:sz w:val="28"/>
          <w:szCs w:val="28"/>
        </w:rPr>
        <w:t>у админи</w:t>
      </w:r>
      <w:r w:rsidR="00677F36">
        <w:rPr>
          <w:rFonts w:ascii="Times New Roman" w:hAnsi="Times New Roman"/>
          <w:sz w:val="28"/>
          <w:szCs w:val="28"/>
        </w:rPr>
        <w:t xml:space="preserve">стративного регламента </w:t>
      </w:r>
      <w:r w:rsidR="00E64729">
        <w:rPr>
          <w:rFonts w:ascii="Times New Roman" w:hAnsi="Times New Roman"/>
          <w:sz w:val="28"/>
          <w:szCs w:val="28"/>
        </w:rPr>
        <w:t xml:space="preserve"> </w:t>
      </w:r>
      <w:r w:rsidR="00502693" w:rsidRPr="000E13BC">
        <w:rPr>
          <w:rFonts w:ascii="Times New Roman" w:hAnsi="Times New Roman"/>
          <w:sz w:val="28"/>
          <w:szCs w:val="28"/>
        </w:rPr>
        <w:t xml:space="preserve">по предоставлению государственной услуги </w:t>
      </w:r>
      <w:r w:rsidR="00502693">
        <w:rPr>
          <w:rFonts w:ascii="Times New Roman" w:hAnsi="Times New Roman"/>
          <w:sz w:val="28"/>
          <w:szCs w:val="28"/>
        </w:rPr>
        <w:t xml:space="preserve">по приему документов </w:t>
      </w:r>
      <w:r w:rsidR="00502693" w:rsidRPr="003355FF">
        <w:rPr>
          <w:rFonts w:ascii="Times New Roman" w:hAnsi="Times New Roman"/>
          <w:color w:val="000000"/>
          <w:sz w:val="28"/>
          <w:szCs w:val="28"/>
        </w:rPr>
        <w:t xml:space="preserve">по приоритетным инвестиционным проектам Свердловской области </w:t>
      </w:r>
      <w:r w:rsidR="00502693" w:rsidRPr="003355FF">
        <w:rPr>
          <w:rFonts w:ascii="Times New Roman" w:hAnsi="Times New Roman"/>
          <w:sz w:val="28"/>
          <w:szCs w:val="28"/>
        </w:rPr>
        <w:t>на рассмотрение Правительственной комисси</w:t>
      </w:r>
      <w:r w:rsidR="00502693">
        <w:rPr>
          <w:rFonts w:ascii="Times New Roman" w:hAnsi="Times New Roman"/>
          <w:sz w:val="28"/>
          <w:szCs w:val="28"/>
        </w:rPr>
        <w:t>и</w:t>
      </w:r>
      <w:r w:rsidR="00502693" w:rsidRPr="003355FF">
        <w:rPr>
          <w:rFonts w:ascii="Times New Roman" w:hAnsi="Times New Roman"/>
          <w:sz w:val="28"/>
          <w:szCs w:val="28"/>
        </w:rPr>
        <w:t xml:space="preserve"> Свердловской области по приоритетным инвестиционным проектам Свердловской области </w:t>
      </w:r>
      <w:r w:rsidR="00502693" w:rsidRPr="003355FF">
        <w:rPr>
          <w:rFonts w:ascii="Times New Roman" w:hAnsi="Times New Roman"/>
          <w:color w:val="000000"/>
          <w:sz w:val="28"/>
          <w:szCs w:val="28"/>
        </w:rPr>
        <w:t xml:space="preserve">в целях </w:t>
      </w:r>
      <w:r w:rsidR="00502693">
        <w:rPr>
          <w:rFonts w:ascii="Times New Roman" w:hAnsi="Times New Roman"/>
          <w:color w:val="000000"/>
          <w:sz w:val="28"/>
          <w:szCs w:val="28"/>
        </w:rPr>
        <w:t xml:space="preserve">присвоения (утраты) статуса участника приоритетного инвестиционного проекта Свердловской области </w:t>
      </w:r>
      <w:r w:rsidR="00502693" w:rsidRPr="003355FF">
        <w:rPr>
          <w:rFonts w:ascii="Times New Roman" w:hAnsi="Times New Roman"/>
          <w:sz w:val="28"/>
          <w:szCs w:val="28"/>
        </w:rPr>
        <w:t xml:space="preserve">и </w:t>
      </w:r>
      <w:r w:rsidR="00502693" w:rsidRPr="003355FF">
        <w:rPr>
          <w:rFonts w:ascii="Times New Roman" w:hAnsi="Times New Roman"/>
          <w:color w:val="000000"/>
          <w:sz w:val="28"/>
          <w:szCs w:val="28"/>
        </w:rPr>
        <w:t xml:space="preserve"> информирование заявителей о результатах принятых решений</w:t>
      </w:r>
      <w:r w:rsidR="00502693">
        <w:rPr>
          <w:rFonts w:ascii="Times New Roman" w:hAnsi="Times New Roman"/>
          <w:color w:val="000000"/>
          <w:sz w:val="28"/>
          <w:szCs w:val="28"/>
        </w:rPr>
        <w:t xml:space="preserve"> и</w:t>
      </w:r>
    </w:p>
    <w:p w:rsidR="00502693" w:rsidRDefault="00502693" w:rsidP="00502693">
      <w:pPr>
        <w:pStyle w:val="ConsTitle"/>
        <w:widowControl/>
        <w:jc w:val="center"/>
        <w:rPr>
          <w:rFonts w:ascii="Times New Roman" w:hAnsi="Times New Roman"/>
          <w:color w:val="000000"/>
          <w:sz w:val="28"/>
          <w:szCs w:val="28"/>
        </w:rPr>
      </w:pPr>
      <w:r>
        <w:rPr>
          <w:rFonts w:ascii="Times New Roman" w:hAnsi="Times New Roman"/>
          <w:sz w:val="28"/>
          <w:szCs w:val="28"/>
        </w:rPr>
        <w:t>проекту а</w:t>
      </w:r>
      <w:r w:rsidRPr="000E13BC">
        <w:rPr>
          <w:rFonts w:ascii="Times New Roman" w:hAnsi="Times New Roman"/>
          <w:sz w:val="28"/>
          <w:szCs w:val="28"/>
        </w:rPr>
        <w:t>дминистративн</w:t>
      </w:r>
      <w:r>
        <w:rPr>
          <w:rFonts w:ascii="Times New Roman" w:hAnsi="Times New Roman"/>
          <w:sz w:val="28"/>
          <w:szCs w:val="28"/>
        </w:rPr>
        <w:t>ого</w:t>
      </w:r>
      <w:r w:rsidRPr="000E13BC">
        <w:rPr>
          <w:rFonts w:ascii="Times New Roman" w:hAnsi="Times New Roman"/>
          <w:sz w:val="28"/>
          <w:szCs w:val="28"/>
        </w:rPr>
        <w:t xml:space="preserve"> регламент</w:t>
      </w:r>
      <w:r>
        <w:rPr>
          <w:rFonts w:ascii="Times New Roman" w:hAnsi="Times New Roman"/>
          <w:sz w:val="28"/>
          <w:szCs w:val="28"/>
        </w:rPr>
        <w:t>а</w:t>
      </w:r>
      <w:r w:rsidRPr="000E13BC">
        <w:rPr>
          <w:rFonts w:ascii="Times New Roman" w:hAnsi="Times New Roman"/>
          <w:sz w:val="28"/>
          <w:szCs w:val="28"/>
        </w:rPr>
        <w:t xml:space="preserve"> по предоставлению государственной услуги </w:t>
      </w:r>
      <w:r>
        <w:rPr>
          <w:rFonts w:ascii="Times New Roman" w:hAnsi="Times New Roman"/>
          <w:sz w:val="28"/>
          <w:szCs w:val="28"/>
        </w:rPr>
        <w:t xml:space="preserve">по приему документов </w:t>
      </w:r>
      <w:r w:rsidRPr="003355FF">
        <w:rPr>
          <w:rFonts w:ascii="Times New Roman" w:hAnsi="Times New Roman"/>
          <w:color w:val="000000"/>
          <w:sz w:val="28"/>
          <w:szCs w:val="28"/>
        </w:rPr>
        <w:t xml:space="preserve">по приоритетным инвестиционным проектам Свердловской области </w:t>
      </w:r>
      <w:r w:rsidRPr="003355FF">
        <w:rPr>
          <w:rFonts w:ascii="Times New Roman" w:hAnsi="Times New Roman"/>
          <w:sz w:val="28"/>
          <w:szCs w:val="28"/>
        </w:rPr>
        <w:t>на рассмотрение Правительственной комисси</w:t>
      </w:r>
      <w:r>
        <w:rPr>
          <w:rFonts w:ascii="Times New Roman" w:hAnsi="Times New Roman"/>
          <w:sz w:val="28"/>
          <w:szCs w:val="28"/>
        </w:rPr>
        <w:t>и</w:t>
      </w:r>
      <w:r w:rsidRPr="003355FF">
        <w:rPr>
          <w:rFonts w:ascii="Times New Roman" w:hAnsi="Times New Roman"/>
          <w:sz w:val="28"/>
          <w:szCs w:val="28"/>
        </w:rPr>
        <w:t xml:space="preserve"> Свердловской области по приоритетным инвестиционным проектам Свердловской области </w:t>
      </w:r>
      <w:r w:rsidRPr="003355FF">
        <w:rPr>
          <w:rFonts w:ascii="Times New Roman" w:hAnsi="Times New Roman"/>
          <w:color w:val="000000"/>
          <w:sz w:val="28"/>
          <w:szCs w:val="28"/>
        </w:rPr>
        <w:t>в целях включения</w:t>
      </w:r>
      <w:r w:rsidRPr="003355FF">
        <w:rPr>
          <w:rFonts w:ascii="Times New Roman" w:hAnsi="Times New Roman"/>
          <w:sz w:val="28"/>
          <w:szCs w:val="28"/>
        </w:rPr>
        <w:t xml:space="preserve"> (исключения) инвестиционного проекта в реестр (из реестра) приоритетных инвестиционных проектов Свердловской области и </w:t>
      </w:r>
      <w:r w:rsidRPr="003355FF">
        <w:rPr>
          <w:rFonts w:ascii="Times New Roman" w:hAnsi="Times New Roman"/>
          <w:color w:val="000000"/>
          <w:sz w:val="28"/>
          <w:szCs w:val="28"/>
        </w:rPr>
        <w:t xml:space="preserve"> информирование заявителей о результатах принятых решений</w:t>
      </w:r>
    </w:p>
    <w:p w:rsidR="00502693" w:rsidRPr="00603FF2" w:rsidRDefault="00502693" w:rsidP="00502693">
      <w:pPr>
        <w:pStyle w:val="ConsTitle"/>
        <w:widowControl/>
        <w:jc w:val="center"/>
        <w:rPr>
          <w:b w:val="0"/>
          <w:color w:val="800000"/>
          <w:sz w:val="28"/>
          <w:szCs w:val="28"/>
        </w:rPr>
      </w:pPr>
    </w:p>
    <w:p w:rsidR="000E0E9E" w:rsidRPr="009B59A4" w:rsidRDefault="000E0E9E" w:rsidP="006D7C0F">
      <w:pPr>
        <w:pStyle w:val="a5"/>
        <w:numPr>
          <w:ilvl w:val="0"/>
          <w:numId w:val="2"/>
        </w:numPr>
        <w:spacing w:after="0"/>
        <w:ind w:left="0" w:firstLine="709"/>
        <w:jc w:val="both"/>
        <w:rPr>
          <w:b/>
          <w:sz w:val="28"/>
          <w:szCs w:val="28"/>
        </w:rPr>
      </w:pPr>
      <w:r w:rsidRPr="009B59A4">
        <w:rPr>
          <w:b/>
          <w:sz w:val="28"/>
          <w:szCs w:val="28"/>
        </w:rPr>
        <w:t>Общая характеристика состояния законодательства в данной сфере правового регулирования</w:t>
      </w:r>
    </w:p>
    <w:p w:rsidR="006D7C0F" w:rsidRPr="009B59A4" w:rsidRDefault="006D7C0F" w:rsidP="006D7C0F">
      <w:pPr>
        <w:pStyle w:val="a5"/>
        <w:spacing w:after="0"/>
        <w:ind w:left="0" w:firstLine="709"/>
        <w:jc w:val="both"/>
        <w:rPr>
          <w:b/>
          <w:sz w:val="28"/>
          <w:szCs w:val="28"/>
        </w:rPr>
      </w:pPr>
    </w:p>
    <w:p w:rsidR="00677F36" w:rsidRPr="009B59A4" w:rsidRDefault="00677F36" w:rsidP="001F0E84">
      <w:pPr>
        <w:pStyle w:val="ConsPlusNormal"/>
        <w:ind w:firstLine="709"/>
        <w:jc w:val="both"/>
      </w:pPr>
      <w:proofErr w:type="gramStart"/>
      <w:r w:rsidRPr="009B59A4">
        <w:t>Проект</w:t>
      </w:r>
      <w:r w:rsidR="00502693" w:rsidRPr="009B59A4">
        <w:t>ы</w:t>
      </w:r>
      <w:r w:rsidRPr="009B59A4">
        <w:t xml:space="preserve"> административн</w:t>
      </w:r>
      <w:r w:rsidR="00502693" w:rsidRPr="009B59A4">
        <w:t>ых</w:t>
      </w:r>
      <w:r w:rsidRPr="009B59A4">
        <w:t xml:space="preserve"> регламент</w:t>
      </w:r>
      <w:r w:rsidR="00502693" w:rsidRPr="009B59A4">
        <w:t xml:space="preserve">ов </w:t>
      </w:r>
      <w:r w:rsidRPr="009B59A4">
        <w:t>подготовлен</w:t>
      </w:r>
      <w:r w:rsidR="00502693" w:rsidRPr="009B59A4">
        <w:t>ы</w:t>
      </w:r>
      <w:r w:rsidRPr="009B59A4">
        <w:t xml:space="preserve"> на основании</w:t>
      </w:r>
      <w:r w:rsidRPr="009B59A4">
        <w:rPr>
          <w:b/>
        </w:rPr>
        <w:t xml:space="preserve"> </w:t>
      </w:r>
      <w:r w:rsidRPr="009B59A4">
        <w:t>Федерального закона от 27 июля 2010 года № 210-ФЗ «Об организации предоставления государственных и муниципальных услуг» с учетом положений Областного закона</w:t>
      </w:r>
      <w:r w:rsidR="004762BC" w:rsidRPr="009B59A4">
        <w:t xml:space="preserve"> </w:t>
      </w:r>
      <w:r w:rsidRPr="009B59A4">
        <w:t xml:space="preserve">от 10 марта 1999 года № 4-ОЗ «О правовых актах в Свердловской области» и  </w:t>
      </w:r>
      <w:hyperlink r:id="rId8" w:history="1">
        <w:r w:rsidRPr="009B59A4">
          <w:t>Порядка</w:t>
        </w:r>
      </w:hyperlink>
      <w:r w:rsidRPr="009B59A4">
        <w:t xml:space="preserve"> разработки и утверждения административных регламентов предоставления государственных услуг, утвержденного </w:t>
      </w:r>
      <w:r w:rsidR="009B59A4">
        <w:t>п</w:t>
      </w:r>
      <w:r w:rsidRPr="009B59A4">
        <w:t xml:space="preserve">остановлением Правительства Свердловской области от 16.11.2011 </w:t>
      </w:r>
      <w:r w:rsidR="001F0E84" w:rsidRPr="009B59A4">
        <w:t>№</w:t>
      </w:r>
      <w:r w:rsidRPr="009B59A4">
        <w:t xml:space="preserve"> 1576-ПП</w:t>
      </w:r>
      <w:r w:rsidR="001F0E84" w:rsidRPr="009B59A4">
        <w:t xml:space="preserve"> «О разработке и утверждении</w:t>
      </w:r>
      <w:proofErr w:type="gramEnd"/>
      <w:r w:rsidR="001F0E84" w:rsidRPr="009B59A4">
        <w:t xml:space="preserve"> административных регламентов исполнения государственных функций и административных регламентов предоставления государственных услуг»</w:t>
      </w:r>
      <w:r w:rsidRPr="009B59A4">
        <w:t>.</w:t>
      </w:r>
    </w:p>
    <w:p w:rsidR="00677F36" w:rsidRPr="009B59A4" w:rsidRDefault="00677F36" w:rsidP="001F0E84">
      <w:pPr>
        <w:autoSpaceDE w:val="0"/>
        <w:autoSpaceDN w:val="0"/>
        <w:adjustRightInd w:val="0"/>
        <w:ind w:firstLine="709"/>
        <w:jc w:val="both"/>
        <w:rPr>
          <w:sz w:val="28"/>
          <w:szCs w:val="28"/>
        </w:rPr>
      </w:pPr>
    </w:p>
    <w:p w:rsidR="004A3E2B" w:rsidRPr="009B59A4" w:rsidRDefault="000E0E9E" w:rsidP="006D7C0F">
      <w:pPr>
        <w:pStyle w:val="a5"/>
        <w:numPr>
          <w:ilvl w:val="0"/>
          <w:numId w:val="2"/>
        </w:numPr>
        <w:spacing w:after="0"/>
        <w:jc w:val="both"/>
        <w:rPr>
          <w:b/>
          <w:sz w:val="28"/>
          <w:szCs w:val="28"/>
        </w:rPr>
      </w:pPr>
      <w:r w:rsidRPr="009B59A4">
        <w:rPr>
          <w:b/>
          <w:sz w:val="28"/>
          <w:szCs w:val="28"/>
        </w:rPr>
        <w:t>Обоснование необходимости принятия закона</w:t>
      </w:r>
    </w:p>
    <w:p w:rsidR="006D7C0F" w:rsidRPr="009B59A4" w:rsidRDefault="006D7C0F" w:rsidP="006D7C0F">
      <w:pPr>
        <w:pStyle w:val="a5"/>
        <w:spacing w:after="0"/>
        <w:ind w:left="709"/>
        <w:jc w:val="both"/>
        <w:rPr>
          <w:b/>
          <w:sz w:val="28"/>
          <w:szCs w:val="28"/>
        </w:rPr>
      </w:pPr>
    </w:p>
    <w:p w:rsidR="001F2E3A" w:rsidRPr="009B59A4" w:rsidRDefault="001F2E3A" w:rsidP="009B59A4">
      <w:pPr>
        <w:autoSpaceDE w:val="0"/>
        <w:autoSpaceDN w:val="0"/>
        <w:adjustRightInd w:val="0"/>
        <w:ind w:firstLine="709"/>
        <w:jc w:val="both"/>
        <w:outlineLvl w:val="0"/>
        <w:rPr>
          <w:sz w:val="28"/>
          <w:szCs w:val="28"/>
        </w:rPr>
      </w:pPr>
      <w:r w:rsidRPr="009B59A4">
        <w:rPr>
          <w:sz w:val="28"/>
          <w:szCs w:val="28"/>
        </w:rPr>
        <w:t xml:space="preserve">В соответствии с подпунктом 1 пункта 1 статьи 6 Федерального закона </w:t>
      </w:r>
      <w:r w:rsidR="009B59A4">
        <w:rPr>
          <w:sz w:val="28"/>
          <w:szCs w:val="28"/>
        </w:rPr>
        <w:br/>
      </w:r>
      <w:r w:rsidRPr="009B59A4">
        <w:rPr>
          <w:sz w:val="28"/>
          <w:szCs w:val="28"/>
        </w:rPr>
        <w:t xml:space="preserve">от 27 июля 2010 года № 210-ФЗ «Об организации предоставления государственных и муниципальных услуг» органы, предоставляющие государственные услуги обязаны предоставлять такие услуги в соответствии </w:t>
      </w:r>
      <w:r w:rsidR="009B59A4">
        <w:rPr>
          <w:sz w:val="28"/>
          <w:szCs w:val="28"/>
        </w:rPr>
        <w:br/>
      </w:r>
      <w:r w:rsidRPr="009B59A4">
        <w:rPr>
          <w:sz w:val="28"/>
          <w:szCs w:val="28"/>
        </w:rPr>
        <w:t>с административными регламентами.</w:t>
      </w:r>
    </w:p>
    <w:p w:rsidR="00971608" w:rsidRPr="009B59A4" w:rsidRDefault="00971608" w:rsidP="006D7C0F">
      <w:pPr>
        <w:pStyle w:val="ConsTitle"/>
        <w:widowControl/>
        <w:ind w:firstLine="720"/>
        <w:jc w:val="both"/>
        <w:rPr>
          <w:rFonts w:ascii="Times New Roman" w:hAnsi="Times New Roman"/>
          <w:b w:val="0"/>
          <w:sz w:val="28"/>
          <w:szCs w:val="28"/>
        </w:rPr>
      </w:pPr>
    </w:p>
    <w:p w:rsidR="00A10CBA" w:rsidRPr="009B59A4" w:rsidRDefault="00A10CBA" w:rsidP="006D7C0F">
      <w:pPr>
        <w:pStyle w:val="a5"/>
        <w:numPr>
          <w:ilvl w:val="0"/>
          <w:numId w:val="2"/>
        </w:numPr>
        <w:spacing w:after="0"/>
        <w:jc w:val="both"/>
        <w:rPr>
          <w:b/>
          <w:sz w:val="28"/>
          <w:szCs w:val="28"/>
        </w:rPr>
      </w:pPr>
      <w:r w:rsidRPr="009B59A4">
        <w:rPr>
          <w:b/>
          <w:sz w:val="28"/>
          <w:szCs w:val="28"/>
        </w:rPr>
        <w:t xml:space="preserve">Характеристика </w:t>
      </w:r>
      <w:r w:rsidR="00724186" w:rsidRPr="009B59A4">
        <w:rPr>
          <w:b/>
          <w:sz w:val="28"/>
          <w:szCs w:val="28"/>
        </w:rPr>
        <w:t>основных положений закон</w:t>
      </w:r>
      <w:r w:rsidR="002E7689" w:rsidRPr="009B59A4">
        <w:rPr>
          <w:b/>
          <w:sz w:val="28"/>
          <w:szCs w:val="28"/>
        </w:rPr>
        <w:t>а</w:t>
      </w:r>
    </w:p>
    <w:p w:rsidR="001F2E3A" w:rsidRPr="009B59A4" w:rsidRDefault="001F2E3A" w:rsidP="006D7C0F">
      <w:pPr>
        <w:pStyle w:val="a5"/>
        <w:spacing w:after="0"/>
        <w:ind w:left="709"/>
        <w:jc w:val="both"/>
        <w:rPr>
          <w:b/>
          <w:sz w:val="28"/>
          <w:szCs w:val="28"/>
        </w:rPr>
      </w:pPr>
    </w:p>
    <w:p w:rsidR="001F2E3A" w:rsidRPr="009B59A4" w:rsidRDefault="001F2E3A" w:rsidP="001F2E3A">
      <w:pPr>
        <w:autoSpaceDE w:val="0"/>
        <w:autoSpaceDN w:val="0"/>
        <w:adjustRightInd w:val="0"/>
        <w:ind w:firstLine="540"/>
        <w:jc w:val="both"/>
        <w:rPr>
          <w:sz w:val="28"/>
          <w:szCs w:val="28"/>
        </w:rPr>
      </w:pPr>
      <w:r w:rsidRPr="009B59A4">
        <w:rPr>
          <w:sz w:val="28"/>
          <w:szCs w:val="28"/>
        </w:rPr>
        <w:t>Административны</w:t>
      </w:r>
      <w:r w:rsidR="009B59A4">
        <w:rPr>
          <w:sz w:val="28"/>
          <w:szCs w:val="28"/>
        </w:rPr>
        <w:t>е</w:t>
      </w:r>
      <w:r w:rsidRPr="009B59A4">
        <w:rPr>
          <w:sz w:val="28"/>
          <w:szCs w:val="28"/>
        </w:rPr>
        <w:t xml:space="preserve"> регламент</w:t>
      </w:r>
      <w:r w:rsidR="009B59A4">
        <w:rPr>
          <w:sz w:val="28"/>
          <w:szCs w:val="28"/>
        </w:rPr>
        <w:t>ы являются нормативными</w:t>
      </w:r>
      <w:r w:rsidRPr="009B59A4">
        <w:rPr>
          <w:sz w:val="28"/>
          <w:szCs w:val="28"/>
        </w:rPr>
        <w:t xml:space="preserve"> правов</w:t>
      </w:r>
      <w:r w:rsidR="009B59A4">
        <w:rPr>
          <w:sz w:val="28"/>
          <w:szCs w:val="28"/>
        </w:rPr>
        <w:t>ыми</w:t>
      </w:r>
      <w:r w:rsidRPr="009B59A4">
        <w:rPr>
          <w:sz w:val="28"/>
          <w:szCs w:val="28"/>
        </w:rPr>
        <w:t xml:space="preserve"> акт</w:t>
      </w:r>
      <w:r w:rsidR="009B59A4">
        <w:rPr>
          <w:sz w:val="28"/>
          <w:szCs w:val="28"/>
        </w:rPr>
        <w:t>ами</w:t>
      </w:r>
      <w:r w:rsidRPr="009B59A4">
        <w:rPr>
          <w:sz w:val="28"/>
          <w:szCs w:val="28"/>
        </w:rPr>
        <w:t>, устанавливающи</w:t>
      </w:r>
      <w:r w:rsidR="009B59A4">
        <w:rPr>
          <w:sz w:val="28"/>
          <w:szCs w:val="28"/>
        </w:rPr>
        <w:t>ми</w:t>
      </w:r>
      <w:r w:rsidRPr="009B59A4">
        <w:rPr>
          <w:sz w:val="28"/>
          <w:szCs w:val="28"/>
        </w:rPr>
        <w:t xml:space="preserve"> порядок предоставления государственной услуги и стандарт предоставления государственной услуги (пункт 4 статьи 2 Федерального закона </w:t>
      </w:r>
      <w:r w:rsidRPr="009B59A4">
        <w:rPr>
          <w:sz w:val="28"/>
          <w:szCs w:val="28"/>
        </w:rPr>
        <w:lastRenderedPageBreak/>
        <w:t>от 27 июля 2010 года № 210-ФЗ «Об организации предоставления государственных и муниципальных услуг»)</w:t>
      </w:r>
      <w:r w:rsidR="009B59A4" w:rsidRPr="009B59A4">
        <w:rPr>
          <w:sz w:val="28"/>
          <w:szCs w:val="28"/>
        </w:rPr>
        <w:t>.</w:t>
      </w:r>
    </w:p>
    <w:p w:rsidR="009B59A4" w:rsidRPr="009B59A4" w:rsidRDefault="001F2E3A" w:rsidP="009B59A4">
      <w:pPr>
        <w:pStyle w:val="ConsPlusNormal"/>
        <w:ind w:firstLine="709"/>
        <w:jc w:val="both"/>
      </w:pPr>
      <w:proofErr w:type="gramStart"/>
      <w:r w:rsidRPr="009B59A4">
        <w:t xml:space="preserve">Административные регламенты разработаны в целях повышения качества предоставления и доступности государственных услуг, предусмотренных статьями 38-1 и 38-2 Закона </w:t>
      </w:r>
      <w:r w:rsidR="009B59A4" w:rsidRPr="009B59A4">
        <w:t xml:space="preserve">Свердловской области от 30 июня 2006 года  </w:t>
      </w:r>
      <w:r w:rsidR="009B59A4">
        <w:br/>
      </w:r>
      <w:r w:rsidR="009B59A4" w:rsidRPr="009B59A4">
        <w:t xml:space="preserve">№ 43-ОЗ «О государственной поддержке субъектов инвестиционной деятельности в Свердловской области», </w:t>
      </w:r>
      <w:r w:rsidR="00502693" w:rsidRPr="009B59A4">
        <w:t xml:space="preserve">а также </w:t>
      </w:r>
      <w:hyperlink r:id="rId9" w:history="1">
        <w:r w:rsidR="00502693" w:rsidRPr="009B59A4">
          <w:t>Положение</w:t>
        </w:r>
      </w:hyperlink>
      <w:r w:rsidR="009B59A4" w:rsidRPr="009B59A4">
        <w:t>м</w:t>
      </w:r>
      <w:r w:rsidR="00502693" w:rsidRPr="009B59A4">
        <w:t xml:space="preserve"> о Правительственной комиссии Свердловской области по приоритетным инвестиционным проектам Свердловской области</w:t>
      </w:r>
      <w:r w:rsidR="009B59A4" w:rsidRPr="009B59A4">
        <w:t xml:space="preserve">, </w:t>
      </w:r>
      <w:hyperlink r:id="rId10" w:history="1">
        <w:r w:rsidR="00502693" w:rsidRPr="009B59A4">
          <w:t>Поряд</w:t>
        </w:r>
        <w:r w:rsidR="009B59A4" w:rsidRPr="009B59A4">
          <w:t>ком</w:t>
        </w:r>
      </w:hyperlink>
      <w:r w:rsidR="00502693" w:rsidRPr="009B59A4">
        <w:t xml:space="preserve"> ведения реестра приоритетных инвестиционных проектов Свердловской области по новому</w:t>
      </w:r>
      <w:proofErr w:type="gramEnd"/>
      <w:r w:rsidR="00502693" w:rsidRPr="009B59A4">
        <w:t xml:space="preserve"> </w:t>
      </w:r>
      <w:proofErr w:type="gramStart"/>
      <w:r w:rsidR="00502693" w:rsidRPr="009B59A4">
        <w:t>строительству (приоритетных инвестиционных проектов Свердловской области по модернизации, реконструкции и техническому перевооружению объектов основных фондов)</w:t>
      </w:r>
      <w:r w:rsidR="009B59A4" w:rsidRPr="009B59A4">
        <w:t xml:space="preserve">, </w:t>
      </w:r>
      <w:hyperlink r:id="rId11" w:history="1">
        <w:r w:rsidR="00502693" w:rsidRPr="009B59A4">
          <w:t>Поряд</w:t>
        </w:r>
        <w:r w:rsidR="009B59A4" w:rsidRPr="009B59A4">
          <w:t>ком</w:t>
        </w:r>
      </w:hyperlink>
      <w:r w:rsidR="00502693" w:rsidRPr="009B59A4">
        <w:t xml:space="preserve"> учета субъектов инвестиционной деятельности, которым присвоен статус участника приоритетного инвестиционного проекта Свердловской области по новому строительству (субъектов инвестиционной деятельности, которым присвоен статус участника приоритетного инвестиционного проекта Свердловской области по модернизации, реконструкции и техническому перевооружению объектов основных фондов)</w:t>
      </w:r>
      <w:r w:rsidR="009B59A4" w:rsidRPr="009B59A4">
        <w:t>, утвержденных постановлением Правительства Свердловской области от 13.11.2013</w:t>
      </w:r>
      <w:proofErr w:type="gramEnd"/>
      <w:r w:rsidR="009B59A4" w:rsidRPr="009B59A4">
        <w:t xml:space="preserve"> № 1387-ПП «О реализации отдельных положений Закона Свердловской области от 30 июня 2006 года </w:t>
      </w:r>
      <w:r w:rsidR="009A3D4C">
        <w:br/>
        <w:t>№</w:t>
      </w:r>
      <w:r w:rsidR="009B59A4" w:rsidRPr="009B59A4">
        <w:t xml:space="preserve"> 43-ОЗ «О государственной поддержке субъектов инвестиционной деятельности в Свердловской области»</w:t>
      </w:r>
    </w:p>
    <w:p w:rsidR="001F2E3A" w:rsidRPr="009B59A4" w:rsidRDefault="009B59A4" w:rsidP="009B59A4">
      <w:pPr>
        <w:pStyle w:val="ConsPlusNormal"/>
        <w:ind w:firstLine="709"/>
        <w:jc w:val="both"/>
      </w:pPr>
      <w:r w:rsidRPr="009B59A4">
        <w:t>Административные регламенты устанавливают сроки и последовательность административных процедур (действий) при осуществлении Министерством экономики Свердловской области полномочий по оказанию следующих государственных услуг:</w:t>
      </w:r>
    </w:p>
    <w:p w:rsidR="00502693" w:rsidRPr="009B59A4" w:rsidRDefault="00502693" w:rsidP="009B59A4">
      <w:pPr>
        <w:widowControl w:val="0"/>
        <w:numPr>
          <w:ilvl w:val="0"/>
          <w:numId w:val="3"/>
        </w:numPr>
        <w:autoSpaceDE w:val="0"/>
        <w:autoSpaceDN w:val="0"/>
        <w:adjustRightInd w:val="0"/>
        <w:ind w:left="0" w:right="-2" w:firstLine="709"/>
        <w:jc w:val="both"/>
        <w:rPr>
          <w:sz w:val="28"/>
          <w:szCs w:val="28"/>
        </w:rPr>
      </w:pPr>
      <w:r w:rsidRPr="009B59A4">
        <w:rPr>
          <w:sz w:val="28"/>
          <w:szCs w:val="28"/>
        </w:rPr>
        <w:t xml:space="preserve">Прием документов </w:t>
      </w:r>
      <w:r w:rsidRPr="009B59A4">
        <w:rPr>
          <w:color w:val="000000"/>
          <w:sz w:val="28"/>
          <w:szCs w:val="28"/>
        </w:rPr>
        <w:t xml:space="preserve">по приоритетным инвестиционным проектам Свердловской области </w:t>
      </w:r>
      <w:r w:rsidRPr="009B59A4">
        <w:rPr>
          <w:sz w:val="28"/>
          <w:szCs w:val="28"/>
        </w:rPr>
        <w:t xml:space="preserve">на рассмотрение Правительственной комиссии Свердловской области по приоритетным инвестиционным проектам Свердловской области </w:t>
      </w:r>
      <w:r w:rsidRPr="009B59A4">
        <w:rPr>
          <w:color w:val="000000"/>
          <w:sz w:val="28"/>
          <w:szCs w:val="28"/>
        </w:rPr>
        <w:t xml:space="preserve">в целях присвоения (утраты) статуса участника приоритетного инвестиционного проекта Свердловской области </w:t>
      </w:r>
      <w:r w:rsidRPr="009B59A4">
        <w:rPr>
          <w:sz w:val="28"/>
          <w:szCs w:val="28"/>
        </w:rPr>
        <w:t xml:space="preserve">и </w:t>
      </w:r>
      <w:r w:rsidRPr="009B59A4">
        <w:rPr>
          <w:color w:val="000000"/>
          <w:sz w:val="28"/>
          <w:szCs w:val="28"/>
        </w:rPr>
        <w:t xml:space="preserve"> информирование заявителей о результатах принятых решений </w:t>
      </w:r>
      <w:r w:rsidRPr="009B59A4">
        <w:rPr>
          <w:sz w:val="28"/>
          <w:szCs w:val="28"/>
        </w:rPr>
        <w:t>устанавливает сроки;</w:t>
      </w:r>
    </w:p>
    <w:p w:rsidR="001F2E3A" w:rsidRPr="009B59A4" w:rsidRDefault="00502693" w:rsidP="009B59A4">
      <w:pPr>
        <w:widowControl w:val="0"/>
        <w:numPr>
          <w:ilvl w:val="0"/>
          <w:numId w:val="3"/>
        </w:numPr>
        <w:autoSpaceDE w:val="0"/>
        <w:autoSpaceDN w:val="0"/>
        <w:adjustRightInd w:val="0"/>
        <w:ind w:left="0" w:right="-2" w:firstLine="709"/>
        <w:jc w:val="both"/>
        <w:rPr>
          <w:sz w:val="28"/>
          <w:szCs w:val="28"/>
        </w:rPr>
      </w:pPr>
      <w:r w:rsidRPr="009B59A4">
        <w:rPr>
          <w:sz w:val="28"/>
          <w:szCs w:val="28"/>
        </w:rPr>
        <w:t xml:space="preserve">Прием документов </w:t>
      </w:r>
      <w:r w:rsidRPr="009B59A4">
        <w:rPr>
          <w:color w:val="000000"/>
          <w:sz w:val="28"/>
          <w:szCs w:val="28"/>
        </w:rPr>
        <w:t xml:space="preserve">по приоритетным инвестиционным проектам Свердловской области </w:t>
      </w:r>
      <w:r w:rsidRPr="009B59A4">
        <w:rPr>
          <w:sz w:val="28"/>
          <w:szCs w:val="28"/>
        </w:rPr>
        <w:t xml:space="preserve">на рассмотрение Правительственной комиссии Свердловской области по приоритетным инвестиционным проектам Свердловской области </w:t>
      </w:r>
      <w:r w:rsidRPr="009B59A4">
        <w:rPr>
          <w:color w:val="000000"/>
          <w:sz w:val="28"/>
          <w:szCs w:val="28"/>
        </w:rPr>
        <w:t>в целях включения</w:t>
      </w:r>
      <w:r w:rsidRPr="009B59A4">
        <w:rPr>
          <w:sz w:val="28"/>
          <w:szCs w:val="28"/>
        </w:rPr>
        <w:t xml:space="preserve"> (исключения) инвестиционного проекта в реестр (из реестра) приоритетных инвестиционных проектов Свердловской области и </w:t>
      </w:r>
      <w:r w:rsidRPr="009B59A4">
        <w:rPr>
          <w:color w:val="000000"/>
          <w:sz w:val="28"/>
          <w:szCs w:val="28"/>
        </w:rPr>
        <w:t xml:space="preserve"> информирование заявителей о результатах принятых решений</w:t>
      </w:r>
      <w:r w:rsidR="001F2E3A" w:rsidRPr="009B59A4">
        <w:rPr>
          <w:sz w:val="28"/>
          <w:szCs w:val="28"/>
        </w:rPr>
        <w:t>.</w:t>
      </w:r>
    </w:p>
    <w:p w:rsidR="009B59A4" w:rsidRPr="009B59A4" w:rsidRDefault="009B59A4" w:rsidP="006D7C0F">
      <w:pPr>
        <w:pStyle w:val="a5"/>
        <w:spacing w:after="0"/>
        <w:ind w:left="709"/>
        <w:jc w:val="both"/>
        <w:rPr>
          <w:sz w:val="28"/>
          <w:szCs w:val="28"/>
        </w:rPr>
      </w:pPr>
    </w:p>
    <w:p w:rsidR="000E0E9E" w:rsidRPr="009B59A4" w:rsidRDefault="000E0E9E" w:rsidP="006D7C0F">
      <w:pPr>
        <w:pStyle w:val="a5"/>
        <w:numPr>
          <w:ilvl w:val="0"/>
          <w:numId w:val="2"/>
        </w:numPr>
        <w:spacing w:after="0"/>
        <w:jc w:val="both"/>
        <w:rPr>
          <w:b/>
          <w:sz w:val="28"/>
          <w:szCs w:val="28"/>
        </w:rPr>
      </w:pPr>
      <w:r w:rsidRPr="009B59A4">
        <w:rPr>
          <w:b/>
          <w:sz w:val="28"/>
          <w:szCs w:val="28"/>
        </w:rPr>
        <w:t>Финансово-экономическое обоснование закона</w:t>
      </w:r>
    </w:p>
    <w:p w:rsidR="006D7C0F" w:rsidRPr="009B59A4" w:rsidRDefault="006D7C0F" w:rsidP="006D7C0F">
      <w:pPr>
        <w:pStyle w:val="a5"/>
        <w:spacing w:after="0"/>
        <w:ind w:left="709"/>
        <w:jc w:val="both"/>
        <w:rPr>
          <w:b/>
          <w:sz w:val="28"/>
          <w:szCs w:val="28"/>
        </w:rPr>
      </w:pPr>
    </w:p>
    <w:p w:rsidR="00AB018C" w:rsidRPr="009B59A4" w:rsidRDefault="00502693" w:rsidP="006D7C0F">
      <w:pPr>
        <w:autoSpaceDE w:val="0"/>
        <w:autoSpaceDN w:val="0"/>
        <w:adjustRightInd w:val="0"/>
        <w:ind w:firstLine="709"/>
        <w:jc w:val="both"/>
        <w:outlineLvl w:val="2"/>
        <w:rPr>
          <w:sz w:val="28"/>
          <w:szCs w:val="28"/>
        </w:rPr>
      </w:pPr>
      <w:r w:rsidRPr="009B59A4">
        <w:rPr>
          <w:sz w:val="28"/>
          <w:szCs w:val="28"/>
        </w:rPr>
        <w:t>Утверждение проектов административных регламентов и их</w:t>
      </w:r>
      <w:r w:rsidR="00AB018C" w:rsidRPr="009B59A4">
        <w:rPr>
          <w:sz w:val="28"/>
          <w:szCs w:val="28"/>
        </w:rPr>
        <w:t xml:space="preserve"> реализация не потребует дополнительных расходов областного бюджета.</w:t>
      </w:r>
    </w:p>
    <w:p w:rsidR="004C1413" w:rsidRPr="009B59A4" w:rsidRDefault="004C1413" w:rsidP="006D7C0F">
      <w:pPr>
        <w:pStyle w:val="ConsPlusNormal"/>
        <w:ind w:firstLine="709"/>
        <w:jc w:val="both"/>
      </w:pPr>
    </w:p>
    <w:p w:rsidR="000E0E9E" w:rsidRPr="009B59A4" w:rsidRDefault="000E0E9E" w:rsidP="006D7C0F">
      <w:pPr>
        <w:pStyle w:val="a5"/>
        <w:numPr>
          <w:ilvl w:val="0"/>
          <w:numId w:val="2"/>
        </w:numPr>
        <w:spacing w:after="0"/>
        <w:ind w:left="0" w:firstLine="709"/>
        <w:jc w:val="both"/>
        <w:rPr>
          <w:b/>
          <w:sz w:val="28"/>
          <w:szCs w:val="28"/>
        </w:rPr>
      </w:pPr>
      <w:r w:rsidRPr="009B59A4">
        <w:rPr>
          <w:b/>
          <w:sz w:val="28"/>
          <w:szCs w:val="28"/>
        </w:rPr>
        <w:t>Прогноз социально-экономических и иных последствий  принятия закона</w:t>
      </w:r>
      <w:r w:rsidR="00430134" w:rsidRPr="009B59A4">
        <w:rPr>
          <w:b/>
          <w:sz w:val="28"/>
          <w:szCs w:val="28"/>
        </w:rPr>
        <w:t xml:space="preserve"> Свердловской области, проект которого вносится субъектом права законодательной инициативы</w:t>
      </w:r>
    </w:p>
    <w:p w:rsidR="008C1A5A" w:rsidRPr="009B59A4" w:rsidRDefault="008C1A5A" w:rsidP="006D7C0F">
      <w:pPr>
        <w:pStyle w:val="ConsPlusNormal"/>
        <w:ind w:firstLine="709"/>
        <w:jc w:val="both"/>
      </w:pPr>
    </w:p>
    <w:p w:rsidR="009A3D4C" w:rsidRDefault="00502693" w:rsidP="009A3D4C">
      <w:pPr>
        <w:pStyle w:val="ConsPlusNormal"/>
        <w:ind w:firstLine="709"/>
        <w:jc w:val="both"/>
      </w:pPr>
      <w:r w:rsidRPr="009B59A4">
        <w:t>Утверждение проектов административных регламентов</w:t>
      </w:r>
      <w:r w:rsidR="008B64BA" w:rsidRPr="009B59A4">
        <w:t xml:space="preserve"> позволит  </w:t>
      </w:r>
      <w:r w:rsidR="009A3D4C">
        <w:t xml:space="preserve">объединить и упорядочить </w:t>
      </w:r>
      <w:r w:rsidR="009A3D4C" w:rsidRPr="009B59A4">
        <w:t>действи</w:t>
      </w:r>
      <w:r w:rsidR="009A3D4C">
        <w:t>я</w:t>
      </w:r>
      <w:r w:rsidR="009A3D4C" w:rsidRPr="009B59A4">
        <w:t xml:space="preserve"> </w:t>
      </w:r>
      <w:r w:rsidR="009A3D4C">
        <w:t xml:space="preserve">сотрудников </w:t>
      </w:r>
      <w:r w:rsidR="009A3D4C" w:rsidRPr="009B59A4">
        <w:t>Министерств</w:t>
      </w:r>
      <w:r w:rsidR="009A3D4C">
        <w:t>а</w:t>
      </w:r>
      <w:r w:rsidR="009A3D4C" w:rsidRPr="009B59A4">
        <w:t xml:space="preserve"> экономики Свердловской области</w:t>
      </w:r>
      <w:r w:rsidR="009A3D4C">
        <w:t xml:space="preserve"> </w:t>
      </w:r>
      <w:r w:rsidR="009A3D4C" w:rsidRPr="009B59A4">
        <w:t xml:space="preserve">при </w:t>
      </w:r>
      <w:r w:rsidR="009A3D4C">
        <w:t>оказании вышеупомянутых государственных услуг.</w:t>
      </w:r>
    </w:p>
    <w:p w:rsidR="009A3D4C" w:rsidRDefault="009A3D4C" w:rsidP="009A3D4C">
      <w:pPr>
        <w:pStyle w:val="ConsPlusNormal"/>
        <w:ind w:firstLine="709"/>
        <w:jc w:val="both"/>
      </w:pPr>
    </w:p>
    <w:p w:rsidR="000E0E9E" w:rsidRPr="009B59A4" w:rsidRDefault="000E0E9E" w:rsidP="009A3D4C">
      <w:pPr>
        <w:pStyle w:val="ConsPlusNormal"/>
        <w:numPr>
          <w:ilvl w:val="0"/>
          <w:numId w:val="2"/>
        </w:numPr>
        <w:ind w:left="0" w:firstLine="709"/>
        <w:jc w:val="both"/>
        <w:rPr>
          <w:b/>
        </w:rPr>
      </w:pPr>
      <w:r w:rsidRPr="009B59A4">
        <w:rPr>
          <w:b/>
        </w:rPr>
        <w:t>Предложения по подготовке и принятию иных нормативных правовых актов Свердловской области, необходимых для реализации закона</w:t>
      </w:r>
    </w:p>
    <w:p w:rsidR="006D7C0F" w:rsidRPr="009B59A4" w:rsidRDefault="006D7C0F" w:rsidP="009A3D4C">
      <w:pPr>
        <w:pStyle w:val="a5"/>
        <w:spacing w:after="0"/>
        <w:ind w:left="0" w:firstLine="709"/>
        <w:jc w:val="both"/>
        <w:rPr>
          <w:b/>
          <w:sz w:val="28"/>
          <w:szCs w:val="28"/>
        </w:rPr>
      </w:pPr>
    </w:p>
    <w:p w:rsidR="00A765BE" w:rsidRPr="009B59A4" w:rsidRDefault="000E0E9E" w:rsidP="009A3D4C">
      <w:pPr>
        <w:pStyle w:val="a5"/>
        <w:spacing w:after="0"/>
        <w:ind w:left="0" w:firstLine="709"/>
        <w:jc w:val="both"/>
        <w:rPr>
          <w:sz w:val="28"/>
          <w:szCs w:val="28"/>
        </w:rPr>
      </w:pPr>
      <w:r w:rsidRPr="009B59A4">
        <w:rPr>
          <w:sz w:val="28"/>
          <w:szCs w:val="28"/>
        </w:rPr>
        <w:t xml:space="preserve">Принятия иных нормативных актов, необходимых для </w:t>
      </w:r>
      <w:r w:rsidR="00502693" w:rsidRPr="009B59A4">
        <w:rPr>
          <w:sz w:val="28"/>
          <w:szCs w:val="28"/>
        </w:rPr>
        <w:t>исполнения действий, указанных в административных регламентах</w:t>
      </w:r>
      <w:r w:rsidRPr="009B59A4">
        <w:rPr>
          <w:sz w:val="28"/>
          <w:szCs w:val="28"/>
        </w:rPr>
        <w:t>, не требуется.</w:t>
      </w:r>
    </w:p>
    <w:p w:rsidR="002D7CA9" w:rsidRPr="009B59A4" w:rsidRDefault="002D7CA9" w:rsidP="009A3D4C">
      <w:pPr>
        <w:pStyle w:val="a5"/>
        <w:spacing w:after="0"/>
        <w:ind w:left="0" w:firstLine="709"/>
        <w:jc w:val="both"/>
        <w:rPr>
          <w:sz w:val="28"/>
          <w:szCs w:val="28"/>
        </w:rPr>
      </w:pPr>
    </w:p>
    <w:p w:rsidR="002D7CA9" w:rsidRPr="009B59A4" w:rsidRDefault="002D7CA9" w:rsidP="006D7C0F">
      <w:pPr>
        <w:numPr>
          <w:ilvl w:val="0"/>
          <w:numId w:val="2"/>
        </w:numPr>
        <w:ind w:left="0" w:firstLine="709"/>
        <w:jc w:val="both"/>
        <w:outlineLvl w:val="1"/>
        <w:rPr>
          <w:b/>
          <w:sz w:val="28"/>
          <w:szCs w:val="28"/>
        </w:rPr>
      </w:pPr>
      <w:r w:rsidRPr="009B59A4">
        <w:rPr>
          <w:b/>
          <w:sz w:val="28"/>
          <w:szCs w:val="28"/>
        </w:rPr>
        <w:t>Сведения о подготовке проекта акта с учетом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w:t>
      </w:r>
      <w:r w:rsidR="00B9598A" w:rsidRPr="009B59A4">
        <w:rPr>
          <w:b/>
          <w:sz w:val="28"/>
          <w:szCs w:val="28"/>
        </w:rPr>
        <w:t xml:space="preserve">ации от  26 февраля  2010 года </w:t>
      </w:r>
      <w:r w:rsidRPr="009B59A4">
        <w:rPr>
          <w:b/>
          <w:sz w:val="28"/>
          <w:szCs w:val="28"/>
        </w:rPr>
        <w:t>№ 96  «Об антикоррупционной экспертизе нормативных правовых актов и проектов нормативных правовых актов»</w:t>
      </w:r>
    </w:p>
    <w:p w:rsidR="006D7C0F" w:rsidRPr="009B59A4" w:rsidRDefault="006D7C0F" w:rsidP="006D7C0F">
      <w:pPr>
        <w:ind w:left="709"/>
        <w:jc w:val="both"/>
        <w:outlineLvl w:val="1"/>
        <w:rPr>
          <w:b/>
          <w:sz w:val="28"/>
          <w:szCs w:val="28"/>
        </w:rPr>
      </w:pPr>
    </w:p>
    <w:p w:rsidR="002D7CA9" w:rsidRPr="009B59A4" w:rsidRDefault="009A3D4C" w:rsidP="006D7C0F">
      <w:pPr>
        <w:ind w:firstLine="709"/>
        <w:jc w:val="both"/>
        <w:rPr>
          <w:sz w:val="28"/>
          <w:szCs w:val="28"/>
        </w:rPr>
      </w:pPr>
      <w:r>
        <w:rPr>
          <w:sz w:val="28"/>
          <w:szCs w:val="28"/>
        </w:rPr>
        <w:t xml:space="preserve">Проекты регламентов </w:t>
      </w:r>
      <w:r w:rsidR="002D7CA9" w:rsidRPr="009B59A4">
        <w:rPr>
          <w:sz w:val="28"/>
          <w:szCs w:val="28"/>
        </w:rPr>
        <w:t>подготовлен</w:t>
      </w:r>
      <w:r>
        <w:rPr>
          <w:sz w:val="28"/>
          <w:szCs w:val="28"/>
        </w:rPr>
        <w:t>ы</w:t>
      </w:r>
      <w:r w:rsidR="002D7CA9" w:rsidRPr="009B59A4">
        <w:rPr>
          <w:sz w:val="28"/>
          <w:szCs w:val="28"/>
        </w:rPr>
        <w:t xml:space="preserve"> в соответствии с требованиями постановления  Правительства Российской Федерации от  26 февраля  2010 года № 96 «Об антикоррупционной экспертизе нормативных правовых актов и проектов нормативных актов». </w:t>
      </w:r>
    </w:p>
    <w:p w:rsidR="002D7CA9" w:rsidRPr="009B59A4" w:rsidRDefault="002D7CA9" w:rsidP="006D7C0F">
      <w:pPr>
        <w:ind w:firstLine="709"/>
        <w:jc w:val="both"/>
        <w:outlineLvl w:val="1"/>
        <w:rPr>
          <w:b/>
          <w:sz w:val="28"/>
          <w:szCs w:val="28"/>
        </w:rPr>
      </w:pPr>
    </w:p>
    <w:p w:rsidR="000E0E9E" w:rsidRPr="009B59A4" w:rsidRDefault="00570BB3" w:rsidP="006D7C0F">
      <w:pPr>
        <w:pStyle w:val="a5"/>
        <w:numPr>
          <w:ilvl w:val="0"/>
          <w:numId w:val="2"/>
        </w:numPr>
        <w:spacing w:after="0"/>
        <w:ind w:left="0" w:firstLine="709"/>
        <w:jc w:val="both"/>
        <w:rPr>
          <w:b/>
          <w:sz w:val="28"/>
          <w:szCs w:val="28"/>
        </w:rPr>
      </w:pPr>
      <w:r w:rsidRPr="009B59A4">
        <w:rPr>
          <w:b/>
          <w:sz w:val="28"/>
          <w:szCs w:val="28"/>
        </w:rPr>
        <w:t>Перечень з</w:t>
      </w:r>
      <w:r w:rsidR="000E0E9E" w:rsidRPr="009B59A4">
        <w:rPr>
          <w:b/>
          <w:sz w:val="28"/>
          <w:szCs w:val="28"/>
        </w:rPr>
        <w:t>акон</w:t>
      </w:r>
      <w:r w:rsidRPr="009B59A4">
        <w:rPr>
          <w:b/>
          <w:sz w:val="28"/>
          <w:szCs w:val="28"/>
        </w:rPr>
        <w:t>ов</w:t>
      </w:r>
      <w:r w:rsidR="000E0E9E" w:rsidRPr="009B59A4">
        <w:rPr>
          <w:b/>
          <w:sz w:val="28"/>
          <w:szCs w:val="28"/>
        </w:rPr>
        <w:t xml:space="preserve"> Свердловской области, требующи</w:t>
      </w:r>
      <w:r w:rsidRPr="009B59A4">
        <w:rPr>
          <w:b/>
          <w:sz w:val="28"/>
          <w:szCs w:val="28"/>
        </w:rPr>
        <w:t>х</w:t>
      </w:r>
      <w:r w:rsidR="000E0E9E" w:rsidRPr="009B59A4">
        <w:rPr>
          <w:b/>
          <w:sz w:val="28"/>
          <w:szCs w:val="28"/>
        </w:rPr>
        <w:t xml:space="preserve"> приостановления их действия</w:t>
      </w:r>
      <w:r w:rsidRPr="009B59A4">
        <w:rPr>
          <w:b/>
          <w:sz w:val="28"/>
          <w:szCs w:val="28"/>
        </w:rPr>
        <w:t xml:space="preserve"> либо действия отдельных их положений, признания их либо отдельных их положений </w:t>
      </w:r>
      <w:proofErr w:type="gramStart"/>
      <w:r w:rsidRPr="009B59A4">
        <w:rPr>
          <w:b/>
          <w:sz w:val="28"/>
          <w:szCs w:val="28"/>
        </w:rPr>
        <w:t>утратившими</w:t>
      </w:r>
      <w:proofErr w:type="gramEnd"/>
      <w:r w:rsidRPr="009B59A4">
        <w:rPr>
          <w:b/>
          <w:sz w:val="28"/>
          <w:szCs w:val="28"/>
        </w:rPr>
        <w:t xml:space="preserve"> силу и (или) внесения </w:t>
      </w:r>
      <w:r w:rsidR="000E0E9E" w:rsidRPr="009B59A4">
        <w:rPr>
          <w:b/>
          <w:sz w:val="28"/>
          <w:szCs w:val="28"/>
        </w:rPr>
        <w:t xml:space="preserve"> </w:t>
      </w:r>
      <w:r w:rsidRPr="009B59A4">
        <w:rPr>
          <w:b/>
          <w:sz w:val="28"/>
          <w:szCs w:val="28"/>
        </w:rPr>
        <w:t xml:space="preserve">в них изменений в связи с принятием закона </w:t>
      </w:r>
    </w:p>
    <w:p w:rsidR="006D7C0F" w:rsidRPr="009B59A4" w:rsidRDefault="006D7C0F" w:rsidP="006D7C0F">
      <w:pPr>
        <w:pStyle w:val="a5"/>
        <w:spacing w:after="0"/>
        <w:ind w:left="709"/>
        <w:jc w:val="both"/>
        <w:rPr>
          <w:b/>
          <w:sz w:val="28"/>
          <w:szCs w:val="28"/>
        </w:rPr>
      </w:pPr>
    </w:p>
    <w:p w:rsidR="00570BB3" w:rsidRPr="009B59A4" w:rsidRDefault="009A3D4C" w:rsidP="006D7C0F">
      <w:pPr>
        <w:pStyle w:val="ConsTitle"/>
        <w:widowControl/>
        <w:ind w:firstLine="709"/>
        <w:jc w:val="both"/>
        <w:rPr>
          <w:rFonts w:ascii="Times New Roman" w:hAnsi="Times New Roman"/>
          <w:b w:val="0"/>
          <w:sz w:val="28"/>
          <w:szCs w:val="28"/>
        </w:rPr>
      </w:pPr>
      <w:r>
        <w:rPr>
          <w:rFonts w:ascii="Times New Roman" w:hAnsi="Times New Roman"/>
          <w:b w:val="0"/>
          <w:sz w:val="28"/>
          <w:szCs w:val="28"/>
        </w:rPr>
        <w:t>Утверждение проектов административных регламентов</w:t>
      </w:r>
      <w:r w:rsidR="00570BB3" w:rsidRPr="009B59A4">
        <w:rPr>
          <w:rFonts w:ascii="Times New Roman" w:hAnsi="Times New Roman"/>
          <w:b w:val="0"/>
          <w:sz w:val="28"/>
          <w:szCs w:val="28"/>
        </w:rPr>
        <w:t xml:space="preserve"> не потребует приостановления действия законов Свердловской области либо действия их отдельных положений, признавая их либо их отдельных положений утратившими силу и (или) внесения в них изменений.</w:t>
      </w:r>
    </w:p>
    <w:p w:rsidR="002D7CA9" w:rsidRPr="009B59A4" w:rsidRDefault="002D7CA9" w:rsidP="006D7C0F">
      <w:pPr>
        <w:pStyle w:val="ConsTitle"/>
        <w:widowControl/>
        <w:ind w:firstLine="709"/>
        <w:jc w:val="both"/>
        <w:rPr>
          <w:rFonts w:ascii="Times New Roman" w:hAnsi="Times New Roman"/>
          <w:b w:val="0"/>
          <w:sz w:val="28"/>
          <w:szCs w:val="28"/>
        </w:rPr>
      </w:pPr>
    </w:p>
    <w:p w:rsidR="000E0E9E" w:rsidRPr="009B59A4" w:rsidRDefault="000E0E9E" w:rsidP="006D7C0F">
      <w:pPr>
        <w:pStyle w:val="a5"/>
        <w:numPr>
          <w:ilvl w:val="0"/>
          <w:numId w:val="2"/>
        </w:numPr>
        <w:spacing w:after="0"/>
        <w:ind w:left="-142" w:firstLine="851"/>
        <w:jc w:val="both"/>
        <w:rPr>
          <w:b/>
          <w:sz w:val="28"/>
          <w:szCs w:val="28"/>
        </w:rPr>
      </w:pPr>
      <w:r w:rsidRPr="009B59A4">
        <w:rPr>
          <w:b/>
          <w:sz w:val="28"/>
          <w:szCs w:val="28"/>
        </w:rPr>
        <w:t>Информация об организациях и лицах, разработавших данный закон</w:t>
      </w:r>
    </w:p>
    <w:p w:rsidR="00A765BE" w:rsidRPr="009B59A4" w:rsidRDefault="00502693" w:rsidP="006D7C0F">
      <w:pPr>
        <w:pStyle w:val="a5"/>
        <w:spacing w:after="0"/>
        <w:ind w:left="0" w:firstLine="709"/>
        <w:jc w:val="both"/>
        <w:rPr>
          <w:sz w:val="28"/>
          <w:szCs w:val="28"/>
        </w:rPr>
      </w:pPr>
      <w:r w:rsidRPr="009B59A4">
        <w:rPr>
          <w:sz w:val="28"/>
          <w:szCs w:val="28"/>
        </w:rPr>
        <w:t>Проекты административных регламентов</w:t>
      </w:r>
      <w:r w:rsidR="006D7C0F" w:rsidRPr="009B59A4">
        <w:rPr>
          <w:sz w:val="28"/>
          <w:szCs w:val="28"/>
        </w:rPr>
        <w:t xml:space="preserve"> </w:t>
      </w:r>
      <w:r w:rsidR="00D47CA6" w:rsidRPr="009B59A4">
        <w:rPr>
          <w:sz w:val="28"/>
          <w:szCs w:val="28"/>
        </w:rPr>
        <w:t xml:space="preserve"> подготовлен</w:t>
      </w:r>
      <w:r w:rsidRPr="009B59A4">
        <w:rPr>
          <w:sz w:val="28"/>
          <w:szCs w:val="28"/>
        </w:rPr>
        <w:t>ы</w:t>
      </w:r>
      <w:r w:rsidR="00D47CA6" w:rsidRPr="009B59A4">
        <w:rPr>
          <w:sz w:val="28"/>
          <w:szCs w:val="28"/>
        </w:rPr>
        <w:t xml:space="preserve"> Министерством экономики Свердловской области.</w:t>
      </w:r>
    </w:p>
    <w:p w:rsidR="002D7CA9" w:rsidRPr="009B59A4" w:rsidRDefault="002D7CA9" w:rsidP="006D7C0F">
      <w:pPr>
        <w:pStyle w:val="a5"/>
        <w:spacing w:after="0"/>
        <w:ind w:left="0" w:firstLine="709"/>
        <w:jc w:val="both"/>
        <w:rPr>
          <w:b/>
          <w:sz w:val="28"/>
          <w:szCs w:val="28"/>
        </w:rPr>
      </w:pPr>
    </w:p>
    <w:p w:rsidR="00603FF2" w:rsidRPr="009B59A4" w:rsidRDefault="00D47CA6" w:rsidP="006D7C0F">
      <w:pPr>
        <w:pStyle w:val="a5"/>
        <w:numPr>
          <w:ilvl w:val="0"/>
          <w:numId w:val="2"/>
        </w:numPr>
        <w:spacing w:after="0"/>
        <w:ind w:left="0" w:firstLine="709"/>
        <w:jc w:val="both"/>
        <w:rPr>
          <w:b/>
          <w:sz w:val="28"/>
          <w:szCs w:val="28"/>
        </w:rPr>
      </w:pPr>
      <w:r w:rsidRPr="009B59A4">
        <w:rPr>
          <w:b/>
          <w:sz w:val="28"/>
          <w:szCs w:val="28"/>
        </w:rPr>
        <w:lastRenderedPageBreak/>
        <w:t xml:space="preserve">Другие сведения, необходимость включения которых в пояснительную записку предусмотрена законодательством Свердловской области </w:t>
      </w:r>
    </w:p>
    <w:p w:rsidR="006D7C0F" w:rsidRPr="009B59A4" w:rsidRDefault="006D7C0F" w:rsidP="006D7C0F">
      <w:pPr>
        <w:pStyle w:val="a5"/>
        <w:spacing w:after="0"/>
        <w:ind w:left="0" w:firstLine="709"/>
        <w:jc w:val="both"/>
        <w:rPr>
          <w:b/>
          <w:sz w:val="28"/>
          <w:szCs w:val="28"/>
        </w:rPr>
      </w:pPr>
    </w:p>
    <w:p w:rsidR="007557BA" w:rsidRPr="009B59A4" w:rsidRDefault="00D47CA6" w:rsidP="006D7C0F">
      <w:pPr>
        <w:pStyle w:val="a5"/>
        <w:spacing w:after="0"/>
        <w:ind w:left="0" w:firstLine="709"/>
        <w:jc w:val="both"/>
        <w:rPr>
          <w:sz w:val="28"/>
          <w:szCs w:val="28"/>
        </w:rPr>
      </w:pPr>
      <w:r w:rsidRPr="009B59A4">
        <w:rPr>
          <w:sz w:val="28"/>
          <w:szCs w:val="28"/>
        </w:rPr>
        <w:t>Других сведений, необходимость включения которых в пояснительную записку предусмотрена законодательством Свердловской области, не имеется.</w:t>
      </w:r>
    </w:p>
    <w:p w:rsidR="00843916" w:rsidRDefault="00843916" w:rsidP="006D7C0F">
      <w:pPr>
        <w:pStyle w:val="a5"/>
        <w:spacing w:after="0"/>
        <w:ind w:left="0" w:firstLine="709"/>
        <w:jc w:val="both"/>
        <w:rPr>
          <w:sz w:val="28"/>
          <w:szCs w:val="28"/>
        </w:rPr>
      </w:pPr>
    </w:p>
    <w:p w:rsidR="008C7CD1" w:rsidRPr="008C7CD1" w:rsidRDefault="008C7CD1" w:rsidP="008E7F85">
      <w:pPr>
        <w:pStyle w:val="a5"/>
        <w:spacing w:before="120" w:after="0"/>
        <w:ind w:left="0" w:firstLine="709"/>
        <w:jc w:val="both"/>
        <w:rPr>
          <w:sz w:val="28"/>
          <w:szCs w:val="28"/>
        </w:rPr>
      </w:pPr>
    </w:p>
    <w:p w:rsidR="008C7CD1" w:rsidRPr="008C7CD1" w:rsidRDefault="00502693" w:rsidP="008C7CD1">
      <w:pPr>
        <w:rPr>
          <w:sz w:val="28"/>
          <w:szCs w:val="28"/>
        </w:rPr>
      </w:pPr>
      <w:r>
        <w:rPr>
          <w:sz w:val="28"/>
          <w:szCs w:val="28"/>
        </w:rPr>
        <w:t xml:space="preserve">Заместитель </w:t>
      </w:r>
      <w:r w:rsidR="00B9598A">
        <w:rPr>
          <w:sz w:val="28"/>
          <w:szCs w:val="28"/>
        </w:rPr>
        <w:t xml:space="preserve"> </w:t>
      </w:r>
      <w:r w:rsidR="008C7CD1" w:rsidRPr="008C7CD1">
        <w:rPr>
          <w:sz w:val="28"/>
          <w:szCs w:val="28"/>
        </w:rPr>
        <w:t xml:space="preserve">Министра экономики </w:t>
      </w:r>
    </w:p>
    <w:p w:rsidR="008E7F85" w:rsidRPr="008C7CD1" w:rsidRDefault="008C7CD1" w:rsidP="009C5F2E">
      <w:pPr>
        <w:rPr>
          <w:b/>
          <w:sz w:val="28"/>
          <w:szCs w:val="28"/>
        </w:rPr>
      </w:pPr>
      <w:r w:rsidRPr="008C7CD1">
        <w:rPr>
          <w:sz w:val="28"/>
          <w:szCs w:val="28"/>
        </w:rPr>
        <w:t xml:space="preserve">Свердловской области </w:t>
      </w:r>
      <w:r w:rsidRPr="008C7CD1">
        <w:rPr>
          <w:sz w:val="28"/>
          <w:szCs w:val="28"/>
        </w:rPr>
        <w:tab/>
      </w:r>
      <w:r w:rsidRPr="008C7CD1">
        <w:rPr>
          <w:sz w:val="28"/>
          <w:szCs w:val="28"/>
        </w:rPr>
        <w:tab/>
      </w:r>
      <w:r w:rsidRPr="008C7CD1">
        <w:rPr>
          <w:sz w:val="28"/>
          <w:szCs w:val="28"/>
        </w:rPr>
        <w:tab/>
      </w:r>
      <w:r w:rsidRPr="008C7CD1">
        <w:rPr>
          <w:sz w:val="28"/>
          <w:szCs w:val="28"/>
        </w:rPr>
        <w:tab/>
      </w:r>
      <w:r w:rsidR="009B59A4">
        <w:rPr>
          <w:sz w:val="28"/>
          <w:szCs w:val="28"/>
        </w:rPr>
        <w:t xml:space="preserve">     </w:t>
      </w:r>
      <w:r w:rsidRPr="008C7CD1">
        <w:rPr>
          <w:sz w:val="28"/>
          <w:szCs w:val="28"/>
        </w:rPr>
        <w:t xml:space="preserve">                             </w:t>
      </w:r>
      <w:r>
        <w:rPr>
          <w:sz w:val="28"/>
          <w:szCs w:val="28"/>
        </w:rPr>
        <w:t xml:space="preserve">       </w:t>
      </w:r>
      <w:r w:rsidRPr="008C7CD1">
        <w:rPr>
          <w:sz w:val="28"/>
          <w:szCs w:val="28"/>
        </w:rPr>
        <w:t xml:space="preserve">   Т.В. Гладкова </w:t>
      </w:r>
    </w:p>
    <w:sectPr w:rsidR="008E7F85" w:rsidRPr="008C7CD1" w:rsidSect="009B59A4">
      <w:headerReference w:type="default" r:id="rId12"/>
      <w:pgSz w:w="11907" w:h="16840" w:code="9"/>
      <w:pgMar w:top="709" w:right="567" w:bottom="113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A31" w:rsidRDefault="004E0A31" w:rsidP="00687D64">
      <w:r>
        <w:separator/>
      </w:r>
    </w:p>
  </w:endnote>
  <w:endnote w:type="continuationSeparator" w:id="0">
    <w:p w:rsidR="004E0A31" w:rsidRDefault="004E0A31" w:rsidP="00687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A31" w:rsidRDefault="004E0A31" w:rsidP="00687D64">
      <w:r>
        <w:separator/>
      </w:r>
    </w:p>
  </w:footnote>
  <w:footnote w:type="continuationSeparator" w:id="0">
    <w:p w:rsidR="004E0A31" w:rsidRDefault="004E0A31" w:rsidP="00687D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9A4" w:rsidRPr="006D7C0F" w:rsidRDefault="00B17762">
    <w:pPr>
      <w:pStyle w:val="ab"/>
      <w:jc w:val="center"/>
      <w:rPr>
        <w:sz w:val="24"/>
        <w:szCs w:val="24"/>
      </w:rPr>
    </w:pPr>
    <w:r w:rsidRPr="006D7C0F">
      <w:rPr>
        <w:sz w:val="24"/>
        <w:szCs w:val="24"/>
      </w:rPr>
      <w:fldChar w:fldCharType="begin"/>
    </w:r>
    <w:r w:rsidR="009B59A4" w:rsidRPr="006D7C0F">
      <w:rPr>
        <w:sz w:val="24"/>
        <w:szCs w:val="24"/>
      </w:rPr>
      <w:instrText xml:space="preserve"> PAGE   \* MERGEFORMAT </w:instrText>
    </w:r>
    <w:r w:rsidRPr="006D7C0F">
      <w:rPr>
        <w:sz w:val="24"/>
        <w:szCs w:val="24"/>
      </w:rPr>
      <w:fldChar w:fldCharType="separate"/>
    </w:r>
    <w:r w:rsidR="006374E7">
      <w:rPr>
        <w:noProof/>
        <w:sz w:val="24"/>
        <w:szCs w:val="24"/>
      </w:rPr>
      <w:t>4</w:t>
    </w:r>
    <w:r w:rsidRPr="006D7C0F">
      <w:rPr>
        <w:sz w:val="24"/>
        <w:szCs w:val="24"/>
      </w:rPr>
      <w:fldChar w:fldCharType="end"/>
    </w:r>
  </w:p>
  <w:p w:rsidR="009B59A4" w:rsidRDefault="009B59A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45DFA"/>
    <w:multiLevelType w:val="hybridMultilevel"/>
    <w:tmpl w:val="1326DA66"/>
    <w:lvl w:ilvl="0" w:tplc="C8749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EB1832"/>
    <w:multiLevelType w:val="hybridMultilevel"/>
    <w:tmpl w:val="DC98462C"/>
    <w:lvl w:ilvl="0" w:tplc="7926467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073BF5"/>
    <w:multiLevelType w:val="hybridMultilevel"/>
    <w:tmpl w:val="64DA7CE2"/>
    <w:lvl w:ilvl="0" w:tplc="07FC9E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157DF"/>
    <w:rsid w:val="00005E0B"/>
    <w:rsid w:val="000279F9"/>
    <w:rsid w:val="00037977"/>
    <w:rsid w:val="00045411"/>
    <w:rsid w:val="00054A5C"/>
    <w:rsid w:val="00066909"/>
    <w:rsid w:val="00072188"/>
    <w:rsid w:val="00076E81"/>
    <w:rsid w:val="00081710"/>
    <w:rsid w:val="00090C8F"/>
    <w:rsid w:val="00091B33"/>
    <w:rsid w:val="0009451E"/>
    <w:rsid w:val="000A7D6A"/>
    <w:rsid w:val="000B641D"/>
    <w:rsid w:val="000B6EBA"/>
    <w:rsid w:val="000C4F65"/>
    <w:rsid w:val="000D71F2"/>
    <w:rsid w:val="000E0E9E"/>
    <w:rsid w:val="000E1CD9"/>
    <w:rsid w:val="000E3BD7"/>
    <w:rsid w:val="000E6E07"/>
    <w:rsid w:val="000F079D"/>
    <w:rsid w:val="000F37D0"/>
    <w:rsid w:val="000F6922"/>
    <w:rsid w:val="000F6FE1"/>
    <w:rsid w:val="00101B6E"/>
    <w:rsid w:val="001150F2"/>
    <w:rsid w:val="001160EB"/>
    <w:rsid w:val="00122C29"/>
    <w:rsid w:val="00123941"/>
    <w:rsid w:val="001262AE"/>
    <w:rsid w:val="001312A4"/>
    <w:rsid w:val="001362E1"/>
    <w:rsid w:val="00142A37"/>
    <w:rsid w:val="00162567"/>
    <w:rsid w:val="00170417"/>
    <w:rsid w:val="00181EA0"/>
    <w:rsid w:val="0018599C"/>
    <w:rsid w:val="001876F1"/>
    <w:rsid w:val="001A0C7E"/>
    <w:rsid w:val="001A72CA"/>
    <w:rsid w:val="001C663C"/>
    <w:rsid w:val="001C70A1"/>
    <w:rsid w:val="001D1911"/>
    <w:rsid w:val="001F0D43"/>
    <w:rsid w:val="001F0E84"/>
    <w:rsid w:val="001F1E8E"/>
    <w:rsid w:val="001F2E3A"/>
    <w:rsid w:val="001F6290"/>
    <w:rsid w:val="00204377"/>
    <w:rsid w:val="00210447"/>
    <w:rsid w:val="002212FE"/>
    <w:rsid w:val="00227DA3"/>
    <w:rsid w:val="00230364"/>
    <w:rsid w:val="002339F1"/>
    <w:rsid w:val="00250C5A"/>
    <w:rsid w:val="00277941"/>
    <w:rsid w:val="002833E3"/>
    <w:rsid w:val="002B4957"/>
    <w:rsid w:val="002C1F34"/>
    <w:rsid w:val="002D3CDB"/>
    <w:rsid w:val="002D7CA9"/>
    <w:rsid w:val="002E4159"/>
    <w:rsid w:val="002E42AC"/>
    <w:rsid w:val="002E440B"/>
    <w:rsid w:val="002E7689"/>
    <w:rsid w:val="002F03BB"/>
    <w:rsid w:val="002F25DC"/>
    <w:rsid w:val="002F305D"/>
    <w:rsid w:val="002F4EB2"/>
    <w:rsid w:val="002F7402"/>
    <w:rsid w:val="002F76E8"/>
    <w:rsid w:val="00302CD2"/>
    <w:rsid w:val="00302D9D"/>
    <w:rsid w:val="00304DE6"/>
    <w:rsid w:val="0030799A"/>
    <w:rsid w:val="00307B06"/>
    <w:rsid w:val="00310003"/>
    <w:rsid w:val="00322894"/>
    <w:rsid w:val="003271AF"/>
    <w:rsid w:val="00327D01"/>
    <w:rsid w:val="0034787C"/>
    <w:rsid w:val="003603E3"/>
    <w:rsid w:val="00371922"/>
    <w:rsid w:val="00373DA0"/>
    <w:rsid w:val="003900CB"/>
    <w:rsid w:val="003934EA"/>
    <w:rsid w:val="003A549F"/>
    <w:rsid w:val="003B18AE"/>
    <w:rsid w:val="003B373C"/>
    <w:rsid w:val="003E649F"/>
    <w:rsid w:val="00406F94"/>
    <w:rsid w:val="00415515"/>
    <w:rsid w:val="004247E2"/>
    <w:rsid w:val="00430134"/>
    <w:rsid w:val="0043340A"/>
    <w:rsid w:val="00445DAC"/>
    <w:rsid w:val="004474A8"/>
    <w:rsid w:val="00451235"/>
    <w:rsid w:val="004570E4"/>
    <w:rsid w:val="0045723D"/>
    <w:rsid w:val="00472197"/>
    <w:rsid w:val="004762BC"/>
    <w:rsid w:val="004A3E2B"/>
    <w:rsid w:val="004A4A77"/>
    <w:rsid w:val="004B1D9E"/>
    <w:rsid w:val="004C1413"/>
    <w:rsid w:val="004C1B74"/>
    <w:rsid w:val="004D1C9D"/>
    <w:rsid w:val="004D4C81"/>
    <w:rsid w:val="004E0A31"/>
    <w:rsid w:val="004E3E58"/>
    <w:rsid w:val="004F7C11"/>
    <w:rsid w:val="00502693"/>
    <w:rsid w:val="005244DF"/>
    <w:rsid w:val="00530446"/>
    <w:rsid w:val="00537C80"/>
    <w:rsid w:val="00544D76"/>
    <w:rsid w:val="00546211"/>
    <w:rsid w:val="0055213D"/>
    <w:rsid w:val="00561C1D"/>
    <w:rsid w:val="0056423C"/>
    <w:rsid w:val="00570BB3"/>
    <w:rsid w:val="0057108A"/>
    <w:rsid w:val="0059273F"/>
    <w:rsid w:val="005C67A6"/>
    <w:rsid w:val="005E12ED"/>
    <w:rsid w:val="00603FF2"/>
    <w:rsid w:val="00604409"/>
    <w:rsid w:val="00611375"/>
    <w:rsid w:val="006157DF"/>
    <w:rsid w:val="00620EAA"/>
    <w:rsid w:val="00627F13"/>
    <w:rsid w:val="006354B7"/>
    <w:rsid w:val="006374E7"/>
    <w:rsid w:val="00646BB5"/>
    <w:rsid w:val="00650A82"/>
    <w:rsid w:val="006728F7"/>
    <w:rsid w:val="00676033"/>
    <w:rsid w:val="00677F36"/>
    <w:rsid w:val="0068485C"/>
    <w:rsid w:val="00687D64"/>
    <w:rsid w:val="006A1B16"/>
    <w:rsid w:val="006A5B51"/>
    <w:rsid w:val="006B5E61"/>
    <w:rsid w:val="006B78FD"/>
    <w:rsid w:val="006C66BA"/>
    <w:rsid w:val="006D0D51"/>
    <w:rsid w:val="006D1D07"/>
    <w:rsid w:val="006D43CB"/>
    <w:rsid w:val="006D7C0F"/>
    <w:rsid w:val="006E2850"/>
    <w:rsid w:val="006E3682"/>
    <w:rsid w:val="006F2FE6"/>
    <w:rsid w:val="00702BC9"/>
    <w:rsid w:val="00724186"/>
    <w:rsid w:val="00747AB0"/>
    <w:rsid w:val="00754017"/>
    <w:rsid w:val="007557BA"/>
    <w:rsid w:val="00771102"/>
    <w:rsid w:val="00772319"/>
    <w:rsid w:val="0077460C"/>
    <w:rsid w:val="00783C6E"/>
    <w:rsid w:val="0079029C"/>
    <w:rsid w:val="00794A78"/>
    <w:rsid w:val="00795EC0"/>
    <w:rsid w:val="007A1D40"/>
    <w:rsid w:val="007A7104"/>
    <w:rsid w:val="007B0FCD"/>
    <w:rsid w:val="007C0C37"/>
    <w:rsid w:val="007D0098"/>
    <w:rsid w:val="0080172A"/>
    <w:rsid w:val="008100D5"/>
    <w:rsid w:val="00825024"/>
    <w:rsid w:val="00843168"/>
    <w:rsid w:val="00843916"/>
    <w:rsid w:val="00852336"/>
    <w:rsid w:val="008630BB"/>
    <w:rsid w:val="00876852"/>
    <w:rsid w:val="00883EFF"/>
    <w:rsid w:val="008A580A"/>
    <w:rsid w:val="008A74EB"/>
    <w:rsid w:val="008B64BA"/>
    <w:rsid w:val="008C1A5A"/>
    <w:rsid w:val="008C39E4"/>
    <w:rsid w:val="008C7CD1"/>
    <w:rsid w:val="008D6F14"/>
    <w:rsid w:val="008E5F00"/>
    <w:rsid w:val="008E7F85"/>
    <w:rsid w:val="008F4471"/>
    <w:rsid w:val="008F4A1F"/>
    <w:rsid w:val="008F7619"/>
    <w:rsid w:val="00900FA6"/>
    <w:rsid w:val="009122EF"/>
    <w:rsid w:val="00924EB8"/>
    <w:rsid w:val="00934D31"/>
    <w:rsid w:val="009369F8"/>
    <w:rsid w:val="00946847"/>
    <w:rsid w:val="00947BBD"/>
    <w:rsid w:val="0095137C"/>
    <w:rsid w:val="00960EB4"/>
    <w:rsid w:val="00971608"/>
    <w:rsid w:val="00971963"/>
    <w:rsid w:val="00974927"/>
    <w:rsid w:val="00981A22"/>
    <w:rsid w:val="009849B3"/>
    <w:rsid w:val="00990365"/>
    <w:rsid w:val="009A3D4C"/>
    <w:rsid w:val="009A5A3E"/>
    <w:rsid w:val="009A6DDE"/>
    <w:rsid w:val="009B2944"/>
    <w:rsid w:val="009B59A4"/>
    <w:rsid w:val="009C10E0"/>
    <w:rsid w:val="009C5F2E"/>
    <w:rsid w:val="009D040B"/>
    <w:rsid w:val="009D1DBC"/>
    <w:rsid w:val="009D1DF3"/>
    <w:rsid w:val="009D2B0D"/>
    <w:rsid w:val="009D3A3C"/>
    <w:rsid w:val="009D5990"/>
    <w:rsid w:val="00A0020B"/>
    <w:rsid w:val="00A03EB9"/>
    <w:rsid w:val="00A054C3"/>
    <w:rsid w:val="00A104B5"/>
    <w:rsid w:val="00A10CBA"/>
    <w:rsid w:val="00A13795"/>
    <w:rsid w:val="00A20BDF"/>
    <w:rsid w:val="00A21411"/>
    <w:rsid w:val="00A21DA0"/>
    <w:rsid w:val="00A22C7A"/>
    <w:rsid w:val="00A541E1"/>
    <w:rsid w:val="00A57398"/>
    <w:rsid w:val="00A66224"/>
    <w:rsid w:val="00A7013C"/>
    <w:rsid w:val="00A729AD"/>
    <w:rsid w:val="00A765BE"/>
    <w:rsid w:val="00A865D8"/>
    <w:rsid w:val="00A87D30"/>
    <w:rsid w:val="00AA7DF8"/>
    <w:rsid w:val="00AB018C"/>
    <w:rsid w:val="00AB264A"/>
    <w:rsid w:val="00AB4DD2"/>
    <w:rsid w:val="00AB56D4"/>
    <w:rsid w:val="00AC3A17"/>
    <w:rsid w:val="00AC4011"/>
    <w:rsid w:val="00AC70A6"/>
    <w:rsid w:val="00AC7E65"/>
    <w:rsid w:val="00AD57D0"/>
    <w:rsid w:val="00AD6BE4"/>
    <w:rsid w:val="00AD7F1E"/>
    <w:rsid w:val="00AE3828"/>
    <w:rsid w:val="00AF10A0"/>
    <w:rsid w:val="00B03092"/>
    <w:rsid w:val="00B124CF"/>
    <w:rsid w:val="00B16F86"/>
    <w:rsid w:val="00B17762"/>
    <w:rsid w:val="00B219BF"/>
    <w:rsid w:val="00B22FAF"/>
    <w:rsid w:val="00B3329F"/>
    <w:rsid w:val="00B470A7"/>
    <w:rsid w:val="00B52E12"/>
    <w:rsid w:val="00B542DC"/>
    <w:rsid w:val="00B564DB"/>
    <w:rsid w:val="00B7017B"/>
    <w:rsid w:val="00B73BC3"/>
    <w:rsid w:val="00B770E1"/>
    <w:rsid w:val="00B90DD1"/>
    <w:rsid w:val="00B9598A"/>
    <w:rsid w:val="00B96BDF"/>
    <w:rsid w:val="00BA15E9"/>
    <w:rsid w:val="00BA41F3"/>
    <w:rsid w:val="00BA6D72"/>
    <w:rsid w:val="00BC0C22"/>
    <w:rsid w:val="00BC57B2"/>
    <w:rsid w:val="00BD47E8"/>
    <w:rsid w:val="00BD5956"/>
    <w:rsid w:val="00BF67F9"/>
    <w:rsid w:val="00C00011"/>
    <w:rsid w:val="00C03D62"/>
    <w:rsid w:val="00C04EFD"/>
    <w:rsid w:val="00C2112E"/>
    <w:rsid w:val="00C373C2"/>
    <w:rsid w:val="00C4463D"/>
    <w:rsid w:val="00C500F6"/>
    <w:rsid w:val="00C66AB2"/>
    <w:rsid w:val="00C77993"/>
    <w:rsid w:val="00C84334"/>
    <w:rsid w:val="00C87767"/>
    <w:rsid w:val="00C97783"/>
    <w:rsid w:val="00CA20B3"/>
    <w:rsid w:val="00CD0AB9"/>
    <w:rsid w:val="00CD51AB"/>
    <w:rsid w:val="00CE4407"/>
    <w:rsid w:val="00CF7E14"/>
    <w:rsid w:val="00D1009E"/>
    <w:rsid w:val="00D15625"/>
    <w:rsid w:val="00D30D0B"/>
    <w:rsid w:val="00D4789C"/>
    <w:rsid w:val="00D47CA6"/>
    <w:rsid w:val="00D645D7"/>
    <w:rsid w:val="00D675B1"/>
    <w:rsid w:val="00D873EF"/>
    <w:rsid w:val="00D96374"/>
    <w:rsid w:val="00DB5F09"/>
    <w:rsid w:val="00DB742A"/>
    <w:rsid w:val="00DC5668"/>
    <w:rsid w:val="00DD084A"/>
    <w:rsid w:val="00E157C9"/>
    <w:rsid w:val="00E25267"/>
    <w:rsid w:val="00E31ADE"/>
    <w:rsid w:val="00E31F96"/>
    <w:rsid w:val="00E413F0"/>
    <w:rsid w:val="00E54540"/>
    <w:rsid w:val="00E5651A"/>
    <w:rsid w:val="00E56FB9"/>
    <w:rsid w:val="00E64729"/>
    <w:rsid w:val="00E70C5A"/>
    <w:rsid w:val="00E91F3F"/>
    <w:rsid w:val="00EA0AB4"/>
    <w:rsid w:val="00EB298D"/>
    <w:rsid w:val="00EC31D8"/>
    <w:rsid w:val="00EC3A07"/>
    <w:rsid w:val="00F21C7D"/>
    <w:rsid w:val="00F26C93"/>
    <w:rsid w:val="00F27202"/>
    <w:rsid w:val="00F30517"/>
    <w:rsid w:val="00F4484C"/>
    <w:rsid w:val="00F640CB"/>
    <w:rsid w:val="00F70807"/>
    <w:rsid w:val="00F94087"/>
    <w:rsid w:val="00FA56EF"/>
    <w:rsid w:val="00FB1DEF"/>
    <w:rsid w:val="00FB4912"/>
    <w:rsid w:val="00FB62E1"/>
    <w:rsid w:val="00FB674E"/>
    <w:rsid w:val="00FE4A48"/>
    <w:rsid w:val="00FF7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7762"/>
  </w:style>
  <w:style w:type="paragraph" w:styleId="1">
    <w:name w:val="heading 1"/>
    <w:basedOn w:val="a"/>
    <w:next w:val="a"/>
    <w:link w:val="10"/>
    <w:qFormat/>
    <w:rsid w:val="008C7CD1"/>
    <w:pPr>
      <w:keepNext/>
      <w:spacing w:before="240" w:after="60"/>
      <w:outlineLvl w:val="0"/>
    </w:pPr>
    <w:rPr>
      <w:rFonts w:ascii="Cambria" w:hAnsi="Cambria"/>
      <w:b/>
      <w:bCs/>
      <w:kern w:val="32"/>
      <w:sz w:val="32"/>
      <w:szCs w:val="32"/>
    </w:rPr>
  </w:style>
  <w:style w:type="paragraph" w:styleId="2">
    <w:name w:val="heading 2"/>
    <w:basedOn w:val="a"/>
    <w:next w:val="a"/>
    <w:qFormat/>
    <w:rsid w:val="00B17762"/>
    <w:pPr>
      <w:keepNext/>
      <w:jc w:val="center"/>
      <w:outlineLvl w:val="1"/>
    </w:pPr>
    <w:rPr>
      <w:b/>
      <w:sz w:val="28"/>
    </w:rPr>
  </w:style>
  <w:style w:type="paragraph" w:styleId="4">
    <w:name w:val="heading 4"/>
    <w:basedOn w:val="a"/>
    <w:next w:val="a"/>
    <w:qFormat/>
    <w:rsid w:val="000E0E9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17762"/>
    <w:pPr>
      <w:widowControl w:val="0"/>
    </w:pPr>
    <w:rPr>
      <w:rFonts w:ascii="Arial" w:hAnsi="Arial"/>
      <w:b/>
      <w:snapToGrid w:val="0"/>
      <w:sz w:val="16"/>
    </w:rPr>
  </w:style>
  <w:style w:type="paragraph" w:styleId="a3">
    <w:name w:val="Body Text"/>
    <w:basedOn w:val="a"/>
    <w:rsid w:val="00B17762"/>
    <w:rPr>
      <w:sz w:val="28"/>
    </w:rPr>
  </w:style>
  <w:style w:type="paragraph" w:styleId="20">
    <w:name w:val="Body Text 2"/>
    <w:basedOn w:val="a"/>
    <w:rsid w:val="00B17762"/>
    <w:pPr>
      <w:jc w:val="center"/>
    </w:pPr>
    <w:rPr>
      <w:b/>
      <w:sz w:val="28"/>
    </w:rPr>
  </w:style>
  <w:style w:type="paragraph" w:styleId="a4">
    <w:name w:val="Title"/>
    <w:basedOn w:val="a"/>
    <w:qFormat/>
    <w:rsid w:val="00D645D7"/>
    <w:pPr>
      <w:widowControl w:val="0"/>
      <w:adjustRightInd w:val="0"/>
      <w:spacing w:line="360" w:lineRule="atLeast"/>
      <w:jc w:val="center"/>
      <w:textAlignment w:val="baseline"/>
    </w:pPr>
    <w:rPr>
      <w:b/>
      <w:sz w:val="28"/>
    </w:rPr>
  </w:style>
  <w:style w:type="paragraph" w:styleId="21">
    <w:name w:val="Body Text Indent 2"/>
    <w:basedOn w:val="a"/>
    <w:rsid w:val="00210447"/>
    <w:pPr>
      <w:spacing w:after="120" w:line="480" w:lineRule="auto"/>
      <w:ind w:left="283"/>
    </w:pPr>
  </w:style>
  <w:style w:type="paragraph" w:styleId="a5">
    <w:name w:val="Body Text Indent"/>
    <w:basedOn w:val="a"/>
    <w:link w:val="a6"/>
    <w:rsid w:val="000E0E9E"/>
    <w:pPr>
      <w:spacing w:after="120"/>
      <w:ind w:left="283"/>
    </w:pPr>
  </w:style>
  <w:style w:type="paragraph" w:styleId="a7">
    <w:name w:val="Balloon Text"/>
    <w:basedOn w:val="a"/>
    <w:semiHidden/>
    <w:rsid w:val="002E4159"/>
    <w:rPr>
      <w:rFonts w:ascii="Tahoma" w:hAnsi="Tahoma" w:cs="Tahoma"/>
      <w:sz w:val="16"/>
      <w:szCs w:val="16"/>
    </w:rPr>
  </w:style>
  <w:style w:type="paragraph" w:styleId="a8">
    <w:name w:val="Signature"/>
    <w:basedOn w:val="a"/>
    <w:link w:val="a9"/>
    <w:rsid w:val="00947BBD"/>
    <w:pPr>
      <w:jc w:val="both"/>
    </w:pPr>
    <w:rPr>
      <w:rFonts w:ascii="Times New Roman CYR" w:hAnsi="Times New Roman CYR"/>
      <w:sz w:val="28"/>
    </w:rPr>
  </w:style>
  <w:style w:type="character" w:customStyle="1" w:styleId="a9">
    <w:name w:val="Подпись Знак"/>
    <w:basedOn w:val="a0"/>
    <w:link w:val="a8"/>
    <w:rsid w:val="00947BBD"/>
    <w:rPr>
      <w:rFonts w:ascii="Times New Roman CYR" w:hAnsi="Times New Roman CYR"/>
      <w:sz w:val="28"/>
    </w:rPr>
  </w:style>
  <w:style w:type="paragraph" w:customStyle="1" w:styleId="ConsNormal">
    <w:name w:val="ConsNormal"/>
    <w:rsid w:val="00947BBD"/>
    <w:pPr>
      <w:widowControl w:val="0"/>
      <w:snapToGrid w:val="0"/>
      <w:ind w:firstLine="720"/>
    </w:pPr>
    <w:rPr>
      <w:rFonts w:ascii="Arial" w:hAnsi="Arial"/>
    </w:rPr>
  </w:style>
  <w:style w:type="paragraph" w:customStyle="1" w:styleId="11">
    <w:name w:val="заголовок 1"/>
    <w:basedOn w:val="a"/>
    <w:next w:val="a"/>
    <w:rsid w:val="00947BBD"/>
    <w:pPr>
      <w:keepNext/>
      <w:ind w:firstLine="851"/>
    </w:pPr>
    <w:rPr>
      <w:sz w:val="28"/>
    </w:rPr>
  </w:style>
  <w:style w:type="table" w:styleId="aa">
    <w:name w:val="Table Grid"/>
    <w:basedOn w:val="a1"/>
    <w:rsid w:val="001239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Основной текст с отступом Знак"/>
    <w:basedOn w:val="a0"/>
    <w:link w:val="a5"/>
    <w:rsid w:val="00415515"/>
  </w:style>
  <w:style w:type="paragraph" w:customStyle="1" w:styleId="ConsPlusNonformat">
    <w:name w:val="ConsPlusNonformat"/>
    <w:uiPriority w:val="99"/>
    <w:rsid w:val="008100D5"/>
    <w:pPr>
      <w:autoSpaceDE w:val="0"/>
      <w:autoSpaceDN w:val="0"/>
      <w:adjustRightInd w:val="0"/>
    </w:pPr>
    <w:rPr>
      <w:rFonts w:ascii="Courier New" w:eastAsia="Calibri" w:hAnsi="Courier New" w:cs="Courier New"/>
      <w:lang w:eastAsia="en-US"/>
    </w:rPr>
  </w:style>
  <w:style w:type="paragraph" w:styleId="ab">
    <w:name w:val="header"/>
    <w:basedOn w:val="a"/>
    <w:link w:val="ac"/>
    <w:uiPriority w:val="99"/>
    <w:rsid w:val="00687D64"/>
    <w:pPr>
      <w:tabs>
        <w:tab w:val="center" w:pos="4677"/>
        <w:tab w:val="right" w:pos="9355"/>
      </w:tabs>
    </w:pPr>
  </w:style>
  <w:style w:type="character" w:customStyle="1" w:styleId="ac">
    <w:name w:val="Верхний колонтитул Знак"/>
    <w:basedOn w:val="a0"/>
    <w:link w:val="ab"/>
    <w:uiPriority w:val="99"/>
    <w:rsid w:val="00687D64"/>
  </w:style>
  <w:style w:type="paragraph" w:styleId="ad">
    <w:name w:val="footer"/>
    <w:basedOn w:val="a"/>
    <w:link w:val="ae"/>
    <w:rsid w:val="00687D64"/>
    <w:pPr>
      <w:tabs>
        <w:tab w:val="center" w:pos="4677"/>
        <w:tab w:val="right" w:pos="9355"/>
      </w:tabs>
    </w:pPr>
  </w:style>
  <w:style w:type="character" w:customStyle="1" w:styleId="ae">
    <w:name w:val="Нижний колонтитул Знак"/>
    <w:basedOn w:val="a0"/>
    <w:link w:val="ad"/>
    <w:rsid w:val="00687D64"/>
  </w:style>
  <w:style w:type="paragraph" w:customStyle="1" w:styleId="ConsPlusNormal">
    <w:name w:val="ConsPlusNormal"/>
    <w:rsid w:val="00204377"/>
    <w:pPr>
      <w:autoSpaceDE w:val="0"/>
      <w:autoSpaceDN w:val="0"/>
      <w:adjustRightInd w:val="0"/>
    </w:pPr>
    <w:rPr>
      <w:sz w:val="28"/>
      <w:szCs w:val="28"/>
    </w:rPr>
  </w:style>
  <w:style w:type="character" w:customStyle="1" w:styleId="10">
    <w:name w:val="Заголовок 1 Знак"/>
    <w:basedOn w:val="a0"/>
    <w:link w:val="1"/>
    <w:rsid w:val="008C7CD1"/>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B2C637ED857A75CA3E909DD5184E129C62BA8D939D0ED0A6F8012C140320D9B6D5CF09B1B3DD6B95B0FFE9FDl8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F09D461F45BBC26A530068195CA82CF22300DC93A91C9F6B46CA8AFF4EFA9966278DEA080920704CE2AF8G811G" TargetMode="External"/><Relationship Id="rId5" Type="http://schemas.openxmlformats.org/officeDocument/2006/relationships/webSettings" Target="webSettings.xml"/><Relationship Id="rId10" Type="http://schemas.openxmlformats.org/officeDocument/2006/relationships/hyperlink" Target="consultantplus://offline/ref=84AF09D461F45BBC26A530068195CA82CF22300DC93A91C9F6B46CA8AFF4EFA9966278DEA080920704CE2AF6G815G" TargetMode="External"/><Relationship Id="rId4" Type="http://schemas.openxmlformats.org/officeDocument/2006/relationships/settings" Target="settings.xml"/><Relationship Id="rId9" Type="http://schemas.openxmlformats.org/officeDocument/2006/relationships/hyperlink" Target="consultantplus://offline/ref=84AF09D461F45BBC26A530068195CA82CF22300DC93A91C9F6B46CA8AFF4EFA9966278DEA080920704CE2AF2G812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49A5B-ECC2-4D0B-999C-477693F3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J</dc:creator>
  <cp:keywords/>
  <cp:lastModifiedBy>Mokrushina</cp:lastModifiedBy>
  <cp:revision>2</cp:revision>
  <cp:lastPrinted>2014-06-27T07:51:00Z</cp:lastPrinted>
  <dcterms:created xsi:type="dcterms:W3CDTF">2014-07-01T12:46:00Z</dcterms:created>
  <dcterms:modified xsi:type="dcterms:W3CDTF">2014-07-01T12:46:00Z</dcterms:modified>
</cp:coreProperties>
</file>