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07" w:rsidRDefault="003C4C07" w:rsidP="003C4C0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3C4C07" w:rsidRDefault="003C4C07" w:rsidP="003C4C0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</w:t>
      </w:r>
    </w:p>
    <w:p w:rsidR="003C4C07" w:rsidRDefault="003C4C07" w:rsidP="003C4C0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3C4C07" w:rsidRDefault="003C4C07" w:rsidP="003C4C0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613A17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1777B6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1777B6" w:rsidRPr="001777B6">
        <w:rPr>
          <w:rFonts w:ascii="Times New Roman" w:hAnsi="Times New Roman" w:cs="Times New Roman"/>
          <w:sz w:val="28"/>
          <w:szCs w:val="24"/>
        </w:rPr>
        <w:t>201</w:t>
      </w:r>
      <w:r w:rsidR="00F06561">
        <w:rPr>
          <w:rFonts w:ascii="Times New Roman" w:hAnsi="Times New Roman" w:cs="Times New Roman"/>
          <w:sz w:val="28"/>
          <w:szCs w:val="24"/>
        </w:rPr>
        <w:t>6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1777B6" w:rsidRDefault="001777B6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0CC" w:rsidRDefault="001B79F4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государственной охраны объектов культурного наследия</w:t>
      </w:r>
      <w:r w:rsidR="001777B6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421"/>
        <w:gridCol w:w="3543"/>
        <w:gridCol w:w="5959"/>
      </w:tblGrid>
      <w:tr w:rsidR="00AE68B5" w:rsidRPr="00867142" w:rsidTr="003705D2">
        <w:tc>
          <w:tcPr>
            <w:tcW w:w="421" w:type="dxa"/>
          </w:tcPr>
          <w:p w:rsidR="00AE68B5" w:rsidRPr="00867142" w:rsidRDefault="00AE68B5" w:rsidP="001777B6">
            <w:pPr>
              <w:pStyle w:val="a4"/>
              <w:numPr>
                <w:ilvl w:val="0"/>
                <w:numId w:val="2"/>
              </w:num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920E2B" w:rsidP="001B79F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D307F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консультации</w:t>
            </w:r>
          </w:p>
        </w:tc>
        <w:tc>
          <w:tcPr>
            <w:tcW w:w="5959" w:type="dxa"/>
          </w:tcPr>
          <w:p w:rsidR="00AE68B5" w:rsidRPr="00867142" w:rsidRDefault="001B79F4" w:rsidP="0099140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613A1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777B6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проект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</w:t>
            </w:r>
            <w:r w:rsidR="001777B6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нормативн</w:t>
            </w:r>
            <w:r w:rsidR="00613A1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ых</w:t>
            </w:r>
            <w:r w:rsidR="001777B6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правов</w:t>
            </w:r>
            <w:r w:rsidR="00613A1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ых</w:t>
            </w:r>
            <w:r w:rsidR="001777B6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акт</w:t>
            </w:r>
            <w:r w:rsidR="00613A1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</w:t>
            </w:r>
            <w:r w:rsidR="001777B6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1B79F4" w:rsidRPr="00867142" w:rsidRDefault="001B79F4" w:rsidP="00454E25">
            <w:pPr>
              <w:pStyle w:val="a4"/>
              <w:numPr>
                <w:ilvl w:val="0"/>
                <w:numId w:val="4"/>
              </w:numPr>
              <w:jc w:val="both"/>
              <w:rPr>
                <w:spacing w:val="-4"/>
                <w:sz w:val="24"/>
                <w:szCs w:val="24"/>
              </w:rPr>
            </w:pPr>
            <w:r w:rsidRPr="00867142">
              <w:rPr>
                <w:spacing w:val="-4"/>
                <w:sz w:val="24"/>
                <w:szCs w:val="24"/>
              </w:rPr>
              <w:t>Административный регламент исполнения Управлением государственной охраны объектов культурного наследия Свердловской области государственной функции по осуществлению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области;</w:t>
            </w:r>
          </w:p>
          <w:p w:rsidR="001B79F4" w:rsidRPr="00867142" w:rsidRDefault="001B79F4" w:rsidP="009230F8">
            <w:pPr>
              <w:pStyle w:val="a4"/>
              <w:numPr>
                <w:ilvl w:val="0"/>
                <w:numId w:val="4"/>
              </w:numPr>
              <w:jc w:val="both"/>
              <w:rPr>
                <w:spacing w:val="-4"/>
                <w:sz w:val="24"/>
                <w:szCs w:val="24"/>
              </w:rPr>
            </w:pPr>
            <w:r w:rsidRPr="00867142">
              <w:rPr>
                <w:spacing w:val="-4"/>
                <w:sz w:val="24"/>
                <w:szCs w:val="24"/>
              </w:rPr>
              <w:t>Административный регламент предоставления Управлением государственной охраны объектов культурного наследия Свердловской области государственной услуги по согласованию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наследия;</w:t>
            </w:r>
          </w:p>
          <w:p w:rsidR="001B79F4" w:rsidRPr="00867142" w:rsidRDefault="001B79F4" w:rsidP="00D76B46">
            <w:pPr>
              <w:pStyle w:val="a4"/>
              <w:numPr>
                <w:ilvl w:val="0"/>
                <w:numId w:val="4"/>
              </w:numPr>
              <w:jc w:val="both"/>
              <w:rPr>
                <w:spacing w:val="-4"/>
                <w:sz w:val="24"/>
                <w:szCs w:val="24"/>
              </w:rPr>
            </w:pPr>
            <w:r w:rsidRPr="00867142">
              <w:rPr>
                <w:spacing w:val="-4"/>
                <w:sz w:val="24"/>
                <w:szCs w:val="24"/>
              </w:rPr>
              <w:t>Административный регламент предоставления Управлением государственной охраны объектов культурного наследия Свердловской области государственной услуги по выдаче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наследия;</w:t>
            </w:r>
          </w:p>
          <w:p w:rsidR="001B79F4" w:rsidRPr="00867142" w:rsidRDefault="001B79F4" w:rsidP="00A81F1C">
            <w:pPr>
              <w:pStyle w:val="a4"/>
              <w:numPr>
                <w:ilvl w:val="0"/>
                <w:numId w:val="4"/>
              </w:numPr>
              <w:jc w:val="both"/>
              <w:rPr>
                <w:spacing w:val="-4"/>
                <w:sz w:val="24"/>
                <w:szCs w:val="24"/>
              </w:rPr>
            </w:pPr>
            <w:r w:rsidRPr="00867142">
              <w:rPr>
                <w:spacing w:val="-4"/>
                <w:sz w:val="24"/>
                <w:szCs w:val="24"/>
              </w:rPr>
              <w:t xml:space="preserve">Административный регламент предоставления Управлением государственной охраны объектов культурного наследия Свердловской области государственной услуги по выдаче разрешения на строительство при проведении работ по сохранению объекта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затрагивающих конструктивные и </w:t>
            </w:r>
            <w:r w:rsidRPr="00867142">
              <w:rPr>
                <w:spacing w:val="-4"/>
                <w:sz w:val="24"/>
                <w:szCs w:val="24"/>
              </w:rPr>
              <w:lastRenderedPageBreak/>
              <w:t>другие характеристики надежности и безопасности данного объекта культурного наследия;</w:t>
            </w:r>
          </w:p>
          <w:p w:rsidR="001B79F4" w:rsidRPr="00867142" w:rsidRDefault="001B79F4" w:rsidP="001344D0">
            <w:pPr>
              <w:pStyle w:val="a4"/>
              <w:numPr>
                <w:ilvl w:val="0"/>
                <w:numId w:val="4"/>
              </w:numPr>
              <w:jc w:val="both"/>
              <w:rPr>
                <w:spacing w:val="-4"/>
                <w:sz w:val="24"/>
                <w:szCs w:val="24"/>
              </w:rPr>
            </w:pPr>
            <w:r w:rsidRPr="00867142">
              <w:rPr>
                <w:spacing w:val="-4"/>
                <w:sz w:val="24"/>
                <w:szCs w:val="24"/>
              </w:rPr>
              <w:t>Административный регламент предоставления Управлением государственной охраны объектов культурного наследия Свердловской области государственной услуги по выдаче паспорта объекта культурного наследия;</w:t>
            </w:r>
          </w:p>
          <w:p w:rsidR="001B79F4" w:rsidRPr="00867142" w:rsidRDefault="001B79F4" w:rsidP="001B79F4">
            <w:pPr>
              <w:pStyle w:val="a4"/>
              <w:numPr>
                <w:ilvl w:val="0"/>
                <w:numId w:val="4"/>
              </w:numPr>
              <w:jc w:val="both"/>
              <w:rPr>
                <w:spacing w:val="-4"/>
                <w:sz w:val="24"/>
                <w:szCs w:val="24"/>
              </w:rPr>
            </w:pPr>
            <w:r w:rsidRPr="00867142">
              <w:rPr>
                <w:spacing w:val="-4"/>
                <w:sz w:val="24"/>
                <w:szCs w:val="24"/>
              </w:rPr>
              <w:t>Административный регламент предоставления Управлением государственной охраны объектов культурного наследия Свердловской области государственной услуги по выдаче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наследия;</w:t>
            </w:r>
          </w:p>
          <w:p w:rsidR="00F44CFB" w:rsidRPr="00867142" w:rsidRDefault="001B79F4" w:rsidP="001B79F4">
            <w:pPr>
              <w:pStyle w:val="a4"/>
              <w:numPr>
                <w:ilvl w:val="0"/>
                <w:numId w:val="4"/>
              </w:numPr>
              <w:jc w:val="both"/>
              <w:rPr>
                <w:spacing w:val="-4"/>
                <w:sz w:val="24"/>
                <w:szCs w:val="24"/>
              </w:rPr>
            </w:pPr>
            <w:r w:rsidRPr="00867142">
              <w:rPr>
                <w:spacing w:val="-4"/>
                <w:sz w:val="24"/>
                <w:szCs w:val="24"/>
              </w:rPr>
              <w:t>Административный регламент предоставления Управлением государственной охраны объектов культурного наследия Свердловской области государственной услуги по предоставлению информации об объекте культурного наследия.</w:t>
            </w:r>
          </w:p>
        </w:tc>
      </w:tr>
      <w:tr w:rsidR="00AE68B5" w:rsidRPr="00867142" w:rsidTr="003705D2">
        <w:tc>
          <w:tcPr>
            <w:tcW w:w="421" w:type="dxa"/>
          </w:tcPr>
          <w:p w:rsidR="00AE68B5" w:rsidRPr="00867142" w:rsidRDefault="00AE68B5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726C77" w:rsidP="007F302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Информация о </w:t>
            </w:r>
            <w:r w:rsidR="00D307F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граждан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ах</w:t>
            </w:r>
            <w:r w:rsidR="00D307F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организаци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ях</w:t>
            </w:r>
            <w:r w:rsidR="00D307F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извещённых о пр</w:t>
            </w:r>
            <w:r w:rsidR="00C130AE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оведении публичных консультаций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профильным органом</w:t>
            </w:r>
          </w:p>
        </w:tc>
        <w:tc>
          <w:tcPr>
            <w:tcW w:w="5959" w:type="dxa"/>
          </w:tcPr>
          <w:p w:rsidR="00ED241D" w:rsidRPr="00867142" w:rsidRDefault="00FE44B5" w:rsidP="001A716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Свердловский областной Союз промышленников и предпринимателей; </w:t>
            </w:r>
          </w:p>
          <w:p w:rsidR="00ED241D" w:rsidRPr="00867142" w:rsidRDefault="00FE44B5" w:rsidP="001A716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Уральская торгово-промышленная палата; </w:t>
            </w:r>
          </w:p>
          <w:p w:rsidR="00ED241D" w:rsidRPr="00867142" w:rsidRDefault="00FE44B5" w:rsidP="001A716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Свердловское областное отделение Общероссийской общественной организации малого и среднего предпринимательства «Опора России»; </w:t>
            </w:r>
          </w:p>
          <w:p w:rsidR="00ED241D" w:rsidRPr="00867142" w:rsidRDefault="00FE44B5" w:rsidP="001A716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Свердловское региональное отделение Общероссийской общественной организации «Деловая Россия»; </w:t>
            </w:r>
          </w:p>
          <w:p w:rsidR="00ED241D" w:rsidRPr="00867142" w:rsidRDefault="00FE44B5" w:rsidP="001A716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Институт экономики УрО РАН</w:t>
            </w:r>
            <w:r w:rsidR="007F3024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FE44B5" w:rsidRPr="00867142" w:rsidRDefault="00FE44B5" w:rsidP="001A716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Региональная общественная организация «Свердловская региональная ассоциация выпускников Президентской программы»</w:t>
            </w:r>
            <w:r w:rsidR="00891D4E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AE68B5" w:rsidRPr="00867142" w:rsidTr="003705D2">
        <w:tc>
          <w:tcPr>
            <w:tcW w:w="421" w:type="dxa"/>
          </w:tcPr>
          <w:p w:rsidR="00AE68B5" w:rsidRPr="00867142" w:rsidRDefault="00AE68B5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E461C8" w:rsidP="00FE44B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D307F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оличеств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D307F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</w:tc>
        <w:tc>
          <w:tcPr>
            <w:tcW w:w="5959" w:type="dxa"/>
          </w:tcPr>
          <w:p w:rsidR="002968C9" w:rsidRPr="00867142" w:rsidRDefault="005A258D" w:rsidP="005A258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 гражданин и </w:t>
            </w:r>
            <w:r w:rsidR="007F3024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F90077" w:rsidRPr="0086714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2968C9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</w:t>
            </w:r>
            <w:r w:rsidR="007F3024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</w:p>
        </w:tc>
      </w:tr>
      <w:tr w:rsidR="00AE68B5" w:rsidRPr="00867142" w:rsidTr="003705D2">
        <w:tc>
          <w:tcPr>
            <w:tcW w:w="421" w:type="dxa"/>
          </w:tcPr>
          <w:p w:rsidR="00AE68B5" w:rsidRPr="00867142" w:rsidRDefault="00AE68B5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E461C8" w:rsidP="002968C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D307F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r w:rsidR="00EC4AE4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374C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</w:t>
            </w:r>
            <w:r w:rsidR="00EC4AE4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мнений о поддержке акта</w:t>
            </w:r>
          </w:p>
        </w:tc>
        <w:tc>
          <w:tcPr>
            <w:tcW w:w="5959" w:type="dxa"/>
          </w:tcPr>
          <w:p w:rsidR="00F06561" w:rsidRPr="00867142" w:rsidRDefault="00AE4998" w:rsidP="00AE499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</w:t>
            </w:r>
            <w:r w:rsidR="002968C9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предложени</w:t>
            </w:r>
            <w:r w:rsidR="00F065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="002968C9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065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/ 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="002968C9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мнен</w:t>
            </w:r>
            <w:r w:rsidR="00F065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A4563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="00F065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поддержке </w:t>
            </w:r>
            <w:r w:rsidR="0099140E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акта</w:t>
            </w:r>
          </w:p>
        </w:tc>
      </w:tr>
      <w:tr w:rsidR="00AE68B5" w:rsidRPr="00867142" w:rsidTr="003705D2">
        <w:tc>
          <w:tcPr>
            <w:tcW w:w="421" w:type="dxa"/>
          </w:tcPr>
          <w:p w:rsidR="00AE68B5" w:rsidRPr="00867142" w:rsidRDefault="00AE68B5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E461C8" w:rsidP="006C44A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EC4AE4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оличеств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C4AE4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учтённых предложений</w:t>
            </w:r>
            <w:r w:rsidR="009943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C4AE4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</w:t>
            </w:r>
            <w:r w:rsidR="009943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стников публичных консультаций</w:t>
            </w:r>
          </w:p>
        </w:tc>
        <w:tc>
          <w:tcPr>
            <w:tcW w:w="5959" w:type="dxa"/>
          </w:tcPr>
          <w:p w:rsidR="00DD5AF3" w:rsidRPr="00867142" w:rsidRDefault="00AE4998" w:rsidP="00AE499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</w:t>
            </w:r>
            <w:r w:rsidR="00F065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предложени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</w:p>
        </w:tc>
      </w:tr>
      <w:tr w:rsidR="00994361" w:rsidRPr="00867142" w:rsidTr="003705D2">
        <w:tc>
          <w:tcPr>
            <w:tcW w:w="421" w:type="dxa"/>
          </w:tcPr>
          <w:p w:rsidR="00994361" w:rsidRPr="00867142" w:rsidRDefault="00994361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E461C8" w:rsidP="006C44A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</w:t>
            </w:r>
            <w:r w:rsidR="009943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9943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обоснований неполного учета</w:t>
            </w:r>
          </w:p>
        </w:tc>
        <w:tc>
          <w:tcPr>
            <w:tcW w:w="5959" w:type="dxa"/>
          </w:tcPr>
          <w:p w:rsidR="00994361" w:rsidRPr="00867142" w:rsidRDefault="00863691" w:rsidP="0086369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="00DD5AF3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предложени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</w:p>
        </w:tc>
      </w:tr>
      <w:tr w:rsidR="00994361" w:rsidRPr="00867142" w:rsidTr="003705D2">
        <w:tc>
          <w:tcPr>
            <w:tcW w:w="421" w:type="dxa"/>
          </w:tcPr>
          <w:p w:rsidR="00994361" w:rsidRPr="00867142" w:rsidRDefault="00994361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E461C8" w:rsidP="006C44A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9943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оличеств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9943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нсультаций, наличи</w:t>
            </w:r>
            <w:r w:rsidR="00791C9E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2E7DC4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обоснований</w:t>
            </w:r>
            <w:r w:rsidR="009943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отклонения предложений </w:t>
            </w:r>
            <w:r w:rsidR="00777158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9943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доработке проектов актов</w:t>
            </w:r>
          </w:p>
        </w:tc>
        <w:tc>
          <w:tcPr>
            <w:tcW w:w="5959" w:type="dxa"/>
          </w:tcPr>
          <w:p w:rsidR="00994361" w:rsidRPr="00867142" w:rsidRDefault="00863691" w:rsidP="0086369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="0099140E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065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предложени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1A7163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отклонены с обоснованием отклонения предложений о доработке проектов актов;</w:t>
            </w:r>
          </w:p>
        </w:tc>
      </w:tr>
      <w:tr w:rsidR="00E53FCD" w:rsidRPr="00867142" w:rsidTr="003705D2">
        <w:tc>
          <w:tcPr>
            <w:tcW w:w="421" w:type="dxa"/>
          </w:tcPr>
          <w:p w:rsidR="00E53FCD" w:rsidRPr="00867142" w:rsidRDefault="00E53FCD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E53FCD" w:rsidRPr="00867142" w:rsidRDefault="00E461C8" w:rsidP="001777B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</w:t>
            </w:r>
            <w:r w:rsidR="004E70F7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роведен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</w:t>
            </w:r>
            <w:r w:rsidR="00170F10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согласительных совещаний </w:t>
            </w:r>
            <w:r w:rsidR="00777158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170F10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959" w:type="dxa"/>
          </w:tcPr>
          <w:p w:rsidR="00E53FCD" w:rsidRPr="00867142" w:rsidRDefault="00863691" w:rsidP="0086369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F065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согласительн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ое</w:t>
            </w:r>
            <w:r w:rsidR="00F0656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совещани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</w:p>
        </w:tc>
      </w:tr>
      <w:tr w:rsidR="00170F10" w:rsidRPr="00867142" w:rsidTr="003705D2">
        <w:tc>
          <w:tcPr>
            <w:tcW w:w="421" w:type="dxa"/>
          </w:tcPr>
          <w:p w:rsidR="00170F10" w:rsidRPr="00867142" w:rsidRDefault="00170F10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F05AC1" w:rsidP="006C44A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="00170F10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езультаты согласительных совещаний</w:t>
            </w:r>
          </w:p>
        </w:tc>
        <w:tc>
          <w:tcPr>
            <w:tcW w:w="5959" w:type="dxa"/>
          </w:tcPr>
          <w:p w:rsidR="00170F10" w:rsidRPr="00867142" w:rsidRDefault="0099140E" w:rsidP="0086369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результатам согласительн</w:t>
            </w:r>
            <w:r w:rsidR="0086369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ого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совещани</w:t>
            </w:r>
            <w:r w:rsidR="0086369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F49FD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проект</w:t>
            </w:r>
            <w:r w:rsidR="0086369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ы </w:t>
            </w:r>
            <w:r w:rsidR="000E5CAF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86369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дминистративных регламентов 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доработан</w:t>
            </w:r>
            <w:r w:rsidR="00863691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учетом замечаний и предложений бизнес-сообщества.</w:t>
            </w:r>
          </w:p>
        </w:tc>
      </w:tr>
      <w:tr w:rsidR="00170F10" w:rsidRPr="00867142" w:rsidTr="003705D2">
        <w:tc>
          <w:tcPr>
            <w:tcW w:w="421" w:type="dxa"/>
          </w:tcPr>
          <w:p w:rsidR="00170F10" w:rsidRPr="00867142" w:rsidRDefault="00170F10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F05AC1" w:rsidP="006C44A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170F10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</w:tc>
        <w:tc>
          <w:tcPr>
            <w:tcW w:w="5959" w:type="dxa"/>
          </w:tcPr>
          <w:p w:rsidR="00170F10" w:rsidRPr="00867142" w:rsidRDefault="006C44AF" w:rsidP="001777B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170F10" w:rsidRPr="00867142" w:rsidTr="003705D2">
        <w:tc>
          <w:tcPr>
            <w:tcW w:w="421" w:type="dxa"/>
          </w:tcPr>
          <w:p w:rsidR="00170F10" w:rsidRPr="00867142" w:rsidRDefault="00170F10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F05AC1" w:rsidP="006C44A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="00170F10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</w:p>
        </w:tc>
        <w:tc>
          <w:tcPr>
            <w:tcW w:w="5959" w:type="dxa"/>
          </w:tcPr>
          <w:p w:rsidR="00170F10" w:rsidRPr="00867142" w:rsidRDefault="006C44AF" w:rsidP="001777B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D758F0" w:rsidRPr="00867142" w:rsidTr="003705D2">
        <w:tc>
          <w:tcPr>
            <w:tcW w:w="421" w:type="dxa"/>
          </w:tcPr>
          <w:p w:rsidR="00D758F0" w:rsidRPr="00867142" w:rsidRDefault="00D758F0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758F0" w:rsidRPr="00867142" w:rsidRDefault="00F05AC1" w:rsidP="00C9102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758F0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D758F0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</w:p>
        </w:tc>
        <w:tc>
          <w:tcPr>
            <w:tcW w:w="5959" w:type="dxa"/>
          </w:tcPr>
          <w:p w:rsidR="00D758F0" w:rsidRPr="00867142" w:rsidRDefault="006C44AF" w:rsidP="00397BC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Итоговые документы ОРВ (заключени</w:t>
            </w:r>
            <w:r w:rsidR="00397BCD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сводк</w:t>
            </w:r>
            <w:r w:rsidR="00397BCD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предложений) размещались на официальном сайте</w:t>
            </w:r>
            <w:r w:rsidR="00C91025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уполномоченного исполнительного органа государственной власти Свердловской области в сфере оценки регулирующего воздействия проектов нормативных правовых актов Свердловской области</w:t>
            </w:r>
            <w:r w:rsidR="00EF49FD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(Министерство экономики Свердловской области)</w:t>
            </w:r>
            <w:r w:rsidR="00C91025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установленные сроки.</w:t>
            </w:r>
          </w:p>
        </w:tc>
      </w:tr>
      <w:tr w:rsidR="00863719" w:rsidRPr="00867142" w:rsidTr="003705D2">
        <w:tc>
          <w:tcPr>
            <w:tcW w:w="421" w:type="dxa"/>
          </w:tcPr>
          <w:p w:rsidR="00863719" w:rsidRPr="00867142" w:rsidRDefault="00863719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863719" w:rsidP="00C9102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</w:tc>
        <w:tc>
          <w:tcPr>
            <w:tcW w:w="5959" w:type="dxa"/>
          </w:tcPr>
          <w:p w:rsidR="00A50471" w:rsidRPr="00867142" w:rsidRDefault="00A50471" w:rsidP="00D80E6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867142">
              <w:rPr>
                <w:spacing w:val="-4"/>
                <w:sz w:val="24"/>
                <w:szCs w:val="24"/>
              </w:rPr>
              <w:t xml:space="preserve">приказ Управления государственной охраны объектов культурного наследия Свердловской области от 30.11.2016 № 230 «Об утверждении административного регламента исполнения Управлением государственной охраны объектов культурного наследия Свердловской области государственной функции по осуществлению государственного надзора за состоянием, содержанием, сохранением, использованием, популяризацией </w:t>
            </w:r>
            <w:r w:rsidR="00867142" w:rsidRPr="00867142">
              <w:rPr>
                <w:spacing w:val="-4"/>
                <w:sz w:val="24"/>
                <w:szCs w:val="24"/>
              </w:rPr>
              <w:br/>
            </w:r>
            <w:r w:rsidRPr="00867142">
              <w:rPr>
                <w:spacing w:val="-4"/>
                <w:sz w:val="24"/>
                <w:szCs w:val="24"/>
              </w:rPr>
              <w:t>и государственной охраной объектов культурного наследия, расположенных на территории Свердловской области»;</w:t>
            </w:r>
          </w:p>
          <w:p w:rsidR="00863719" w:rsidRPr="00867142" w:rsidRDefault="009C0B18" w:rsidP="00A5047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867142">
              <w:rPr>
                <w:spacing w:val="-4"/>
                <w:sz w:val="24"/>
                <w:szCs w:val="24"/>
              </w:rPr>
              <w:t>приказ Управления государственной охраны объектов культурного наследия Свердловской области от</w:t>
            </w:r>
            <w:r w:rsidR="00A50471" w:rsidRPr="00867142">
              <w:rPr>
                <w:spacing w:val="-4"/>
                <w:sz w:val="24"/>
                <w:szCs w:val="24"/>
              </w:rPr>
              <w:t xml:space="preserve"> 14.12.2016 № 252 «Об утверждении административных регламентов предоставления Управлением государственной охраны объектов культурного наследия Свердловской области государственных услуг в сфере государственной охраны объектов культурного наследия (памятников истории и культуры) народов Российской Федерации».</w:t>
            </w:r>
          </w:p>
        </w:tc>
      </w:tr>
      <w:tr w:rsidR="00920E2B" w:rsidRPr="00867142" w:rsidTr="003705D2">
        <w:tc>
          <w:tcPr>
            <w:tcW w:w="421" w:type="dxa"/>
          </w:tcPr>
          <w:p w:rsidR="00920E2B" w:rsidRPr="00867142" w:rsidRDefault="00920E2B" w:rsidP="001777B6">
            <w:pPr>
              <w:pStyle w:val="a4"/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0AE" w:rsidRPr="00867142" w:rsidRDefault="00920E2B" w:rsidP="00C9102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Иные сведения о</w:t>
            </w:r>
            <w:r w:rsidR="00863719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проведен</w:t>
            </w:r>
            <w:r w:rsidR="00791C9E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ии</w:t>
            </w:r>
            <w:r w:rsidR="00863719"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ОРВ</w:t>
            </w:r>
          </w:p>
        </w:tc>
        <w:tc>
          <w:tcPr>
            <w:tcW w:w="5959" w:type="dxa"/>
          </w:tcPr>
          <w:p w:rsidR="00920E2B" w:rsidRPr="00867142" w:rsidRDefault="00C91025" w:rsidP="001777B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</w:tbl>
    <w:p w:rsidR="00904D42" w:rsidRDefault="00904D42" w:rsidP="00904D42">
      <w:pPr>
        <w:rPr>
          <w:sz w:val="16"/>
          <w:szCs w:val="16"/>
        </w:rPr>
      </w:pPr>
      <w:bookmarkStart w:id="0" w:name="_GoBack"/>
      <w:bookmarkEnd w:id="0"/>
    </w:p>
    <w:sectPr w:rsidR="00904D42" w:rsidSect="001777B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9C" w:rsidRDefault="003D369C" w:rsidP="001455C4">
      <w:pPr>
        <w:spacing w:after="0" w:line="240" w:lineRule="auto"/>
      </w:pPr>
      <w:r>
        <w:separator/>
      </w:r>
    </w:p>
  </w:endnote>
  <w:endnote w:type="continuationSeparator" w:id="0">
    <w:p w:rsidR="003D369C" w:rsidRDefault="003D369C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9C" w:rsidRDefault="003D369C" w:rsidP="001455C4">
      <w:pPr>
        <w:spacing w:after="0" w:line="240" w:lineRule="auto"/>
      </w:pPr>
      <w:r>
        <w:separator/>
      </w:r>
    </w:p>
  </w:footnote>
  <w:footnote w:type="continuationSeparator" w:id="0">
    <w:p w:rsidR="003D369C" w:rsidRDefault="003D369C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208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74D"/>
    <w:multiLevelType w:val="hybridMultilevel"/>
    <w:tmpl w:val="138640A4"/>
    <w:lvl w:ilvl="0" w:tplc="1B2EF6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02B2"/>
    <w:multiLevelType w:val="hybridMultilevel"/>
    <w:tmpl w:val="54141270"/>
    <w:lvl w:ilvl="0" w:tplc="D690F88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2344"/>
    <w:multiLevelType w:val="hybridMultilevel"/>
    <w:tmpl w:val="698C857E"/>
    <w:lvl w:ilvl="0" w:tplc="69C6432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388058CA"/>
    <w:multiLevelType w:val="hybridMultilevel"/>
    <w:tmpl w:val="39E2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4"/>
    <w:rsid w:val="00027680"/>
    <w:rsid w:val="000E5CAF"/>
    <w:rsid w:val="00141F2A"/>
    <w:rsid w:val="001455C4"/>
    <w:rsid w:val="00170F10"/>
    <w:rsid w:val="001777B6"/>
    <w:rsid w:val="00181B22"/>
    <w:rsid w:val="001A7163"/>
    <w:rsid w:val="001B79F4"/>
    <w:rsid w:val="002968C9"/>
    <w:rsid w:val="002B2A82"/>
    <w:rsid w:val="002E7DC4"/>
    <w:rsid w:val="003345F3"/>
    <w:rsid w:val="003705D2"/>
    <w:rsid w:val="00397BCD"/>
    <w:rsid w:val="003A3CE6"/>
    <w:rsid w:val="003C4C07"/>
    <w:rsid w:val="003D369C"/>
    <w:rsid w:val="003D623E"/>
    <w:rsid w:val="0040099C"/>
    <w:rsid w:val="00401835"/>
    <w:rsid w:val="004600C2"/>
    <w:rsid w:val="0048208C"/>
    <w:rsid w:val="004B597C"/>
    <w:rsid w:val="004C06BA"/>
    <w:rsid w:val="004E70F7"/>
    <w:rsid w:val="005233E7"/>
    <w:rsid w:val="00537401"/>
    <w:rsid w:val="0059296E"/>
    <w:rsid w:val="005A258D"/>
    <w:rsid w:val="005D3AD0"/>
    <w:rsid w:val="005E758E"/>
    <w:rsid w:val="00613A17"/>
    <w:rsid w:val="006333E4"/>
    <w:rsid w:val="006430B4"/>
    <w:rsid w:val="006468C2"/>
    <w:rsid w:val="00650C4C"/>
    <w:rsid w:val="00694898"/>
    <w:rsid w:val="006966DA"/>
    <w:rsid w:val="006A374C"/>
    <w:rsid w:val="006C44AF"/>
    <w:rsid w:val="006D5B49"/>
    <w:rsid w:val="00702B83"/>
    <w:rsid w:val="007138D5"/>
    <w:rsid w:val="00726C77"/>
    <w:rsid w:val="0076246E"/>
    <w:rsid w:val="00777158"/>
    <w:rsid w:val="00791C9E"/>
    <w:rsid w:val="007D174D"/>
    <w:rsid w:val="007F3024"/>
    <w:rsid w:val="007F75A0"/>
    <w:rsid w:val="00825C69"/>
    <w:rsid w:val="00860E59"/>
    <w:rsid w:val="00863691"/>
    <w:rsid w:val="00863719"/>
    <w:rsid w:val="00867142"/>
    <w:rsid w:val="00891D4E"/>
    <w:rsid w:val="008C2D29"/>
    <w:rsid w:val="008D73ED"/>
    <w:rsid w:val="008E4624"/>
    <w:rsid w:val="00904D42"/>
    <w:rsid w:val="00914BC8"/>
    <w:rsid w:val="00920E2B"/>
    <w:rsid w:val="0093304B"/>
    <w:rsid w:val="009362B3"/>
    <w:rsid w:val="0095552A"/>
    <w:rsid w:val="0099140E"/>
    <w:rsid w:val="00994361"/>
    <w:rsid w:val="009B6273"/>
    <w:rsid w:val="009C0B18"/>
    <w:rsid w:val="00A379FC"/>
    <w:rsid w:val="00A50471"/>
    <w:rsid w:val="00A823D0"/>
    <w:rsid w:val="00AC15D6"/>
    <w:rsid w:val="00AE4998"/>
    <w:rsid w:val="00AE68B5"/>
    <w:rsid w:val="00B2610D"/>
    <w:rsid w:val="00B938AF"/>
    <w:rsid w:val="00C130AE"/>
    <w:rsid w:val="00C510CC"/>
    <w:rsid w:val="00C91025"/>
    <w:rsid w:val="00CA4563"/>
    <w:rsid w:val="00D00868"/>
    <w:rsid w:val="00D04C6F"/>
    <w:rsid w:val="00D307F7"/>
    <w:rsid w:val="00D62C16"/>
    <w:rsid w:val="00D758F0"/>
    <w:rsid w:val="00DD32AC"/>
    <w:rsid w:val="00DD48CD"/>
    <w:rsid w:val="00DD5AF3"/>
    <w:rsid w:val="00E461C8"/>
    <w:rsid w:val="00E53FCD"/>
    <w:rsid w:val="00EC4AE4"/>
    <w:rsid w:val="00ED241D"/>
    <w:rsid w:val="00EF49FD"/>
    <w:rsid w:val="00F05AC1"/>
    <w:rsid w:val="00F06561"/>
    <w:rsid w:val="00F21ABF"/>
    <w:rsid w:val="00F24F0D"/>
    <w:rsid w:val="00F44CFB"/>
    <w:rsid w:val="00F830C4"/>
    <w:rsid w:val="00F90077"/>
    <w:rsid w:val="00FE44B5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BD6A4-BB28-48A9-986F-8CCD347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7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F886-ECD8-411B-A98E-DBE0090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Марина Юрьевна</dc:creator>
  <cp:lastModifiedBy>Савельев Дмитрий Игоревич</cp:lastModifiedBy>
  <cp:revision>2</cp:revision>
  <cp:lastPrinted>2016-12-29T05:57:00Z</cp:lastPrinted>
  <dcterms:created xsi:type="dcterms:W3CDTF">2017-01-27T03:43:00Z</dcterms:created>
  <dcterms:modified xsi:type="dcterms:W3CDTF">2017-01-27T03:43:00Z</dcterms:modified>
</cp:coreProperties>
</file>