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77" w:rsidRDefault="00726C77" w:rsidP="00825C69">
      <w:pPr>
        <w:spacing w:after="0" w:line="240" w:lineRule="auto"/>
        <w:jc w:val="center"/>
        <w:rPr>
          <w:rFonts w:ascii="Times New Roman" w:hAnsi="Times New Roman" w:cs="Times New Roman"/>
          <w:sz w:val="28"/>
          <w:szCs w:val="28"/>
        </w:rPr>
      </w:pPr>
    </w:p>
    <w:p w:rsidR="00AE68B5" w:rsidRPr="000C123C" w:rsidRDefault="0040099C" w:rsidP="00825C69">
      <w:pPr>
        <w:spacing w:after="0" w:line="240" w:lineRule="auto"/>
        <w:jc w:val="center"/>
        <w:rPr>
          <w:rFonts w:ascii="Times New Roman" w:hAnsi="Times New Roman" w:cs="Times New Roman"/>
          <w:sz w:val="24"/>
          <w:szCs w:val="24"/>
        </w:rPr>
      </w:pPr>
      <w:r w:rsidRPr="000C123C">
        <w:rPr>
          <w:rFonts w:ascii="Times New Roman" w:hAnsi="Times New Roman" w:cs="Times New Roman"/>
          <w:sz w:val="24"/>
          <w:szCs w:val="24"/>
        </w:rPr>
        <w:t xml:space="preserve">ИНФОРМАЦИОННАЯ СПРАВКА </w:t>
      </w:r>
      <w:r w:rsidRPr="000C123C">
        <w:rPr>
          <w:rFonts w:ascii="Times New Roman" w:hAnsi="Times New Roman" w:cs="Times New Roman"/>
          <w:sz w:val="24"/>
          <w:szCs w:val="24"/>
        </w:rPr>
        <w:br/>
      </w:r>
      <w:r w:rsidR="00027680" w:rsidRPr="000C123C">
        <w:rPr>
          <w:rFonts w:ascii="Times New Roman" w:hAnsi="Times New Roman" w:cs="Times New Roman"/>
          <w:sz w:val="24"/>
          <w:szCs w:val="24"/>
        </w:rPr>
        <w:t>о результатах проведения публичных консультаций</w:t>
      </w:r>
      <w:r w:rsidR="00C510CC" w:rsidRPr="000C123C">
        <w:rPr>
          <w:rFonts w:ascii="Times New Roman" w:hAnsi="Times New Roman" w:cs="Times New Roman"/>
          <w:sz w:val="24"/>
          <w:szCs w:val="24"/>
        </w:rPr>
        <w:t xml:space="preserve"> </w:t>
      </w:r>
      <w:r w:rsidRPr="000C123C">
        <w:rPr>
          <w:rFonts w:ascii="Times New Roman" w:hAnsi="Times New Roman" w:cs="Times New Roman"/>
          <w:sz w:val="24"/>
          <w:szCs w:val="24"/>
        </w:rPr>
        <w:t xml:space="preserve">в рамках оценки регулирующего воздействия </w:t>
      </w:r>
      <w:r w:rsidR="0095552A" w:rsidRPr="000C123C">
        <w:rPr>
          <w:rFonts w:ascii="Times New Roman" w:hAnsi="Times New Roman" w:cs="Times New Roman"/>
          <w:sz w:val="24"/>
          <w:szCs w:val="24"/>
        </w:rPr>
        <w:t xml:space="preserve">(ОРВ) </w:t>
      </w:r>
      <w:r w:rsidRPr="000C123C">
        <w:rPr>
          <w:rFonts w:ascii="Times New Roman" w:hAnsi="Times New Roman" w:cs="Times New Roman"/>
          <w:sz w:val="24"/>
          <w:szCs w:val="24"/>
        </w:rPr>
        <w:t xml:space="preserve">за </w:t>
      </w:r>
      <w:r w:rsidR="008F7990" w:rsidRPr="000C123C">
        <w:rPr>
          <w:rFonts w:ascii="Times New Roman" w:hAnsi="Times New Roman" w:cs="Times New Roman"/>
          <w:sz w:val="24"/>
          <w:szCs w:val="24"/>
        </w:rPr>
        <w:t>2</w:t>
      </w:r>
      <w:r w:rsidRPr="000C123C">
        <w:rPr>
          <w:rFonts w:ascii="Times New Roman" w:hAnsi="Times New Roman" w:cs="Times New Roman"/>
          <w:sz w:val="24"/>
          <w:szCs w:val="24"/>
        </w:rPr>
        <w:t xml:space="preserve"> полугодие </w:t>
      </w:r>
      <w:r w:rsidR="008F7990" w:rsidRPr="000C123C">
        <w:rPr>
          <w:rFonts w:ascii="Times New Roman" w:hAnsi="Times New Roman" w:cs="Times New Roman"/>
          <w:sz w:val="24"/>
          <w:szCs w:val="24"/>
        </w:rPr>
        <w:t>2015</w:t>
      </w:r>
      <w:r w:rsidRPr="000C123C">
        <w:rPr>
          <w:rFonts w:ascii="Times New Roman" w:hAnsi="Times New Roman" w:cs="Times New Roman"/>
          <w:sz w:val="24"/>
          <w:szCs w:val="24"/>
        </w:rPr>
        <w:t xml:space="preserve"> года</w:t>
      </w:r>
    </w:p>
    <w:p w:rsidR="008F7990" w:rsidRPr="000C123C" w:rsidRDefault="008F7990" w:rsidP="00825C69">
      <w:pPr>
        <w:spacing w:after="0" w:line="240" w:lineRule="auto"/>
        <w:jc w:val="center"/>
        <w:rPr>
          <w:rFonts w:ascii="Times New Roman" w:hAnsi="Times New Roman" w:cs="Times New Roman"/>
          <w:sz w:val="24"/>
          <w:szCs w:val="24"/>
        </w:rPr>
      </w:pPr>
      <w:r w:rsidRPr="000C123C">
        <w:rPr>
          <w:rFonts w:ascii="Times New Roman" w:hAnsi="Times New Roman" w:cs="Times New Roman"/>
          <w:sz w:val="24"/>
          <w:szCs w:val="24"/>
        </w:rPr>
        <w:t>Министерства строительства и развития инфраструктуры Свердловской области</w:t>
      </w:r>
    </w:p>
    <w:p w:rsidR="00C510CC" w:rsidRDefault="00C510CC" w:rsidP="00825C69">
      <w:pPr>
        <w:spacing w:after="0" w:line="240" w:lineRule="auto"/>
        <w:rPr>
          <w:rFonts w:ascii="Times New Roman" w:hAnsi="Times New Roman" w:cs="Times New Roman"/>
          <w:sz w:val="24"/>
          <w:szCs w:val="24"/>
        </w:rPr>
      </w:pPr>
    </w:p>
    <w:tbl>
      <w:tblPr>
        <w:tblStyle w:val="a3"/>
        <w:tblW w:w="9923" w:type="dxa"/>
        <w:tblInd w:w="-289" w:type="dxa"/>
        <w:tblLook w:val="04A0" w:firstRow="1" w:lastRow="0" w:firstColumn="1" w:lastColumn="0" w:noHBand="0" w:noVBand="1"/>
      </w:tblPr>
      <w:tblGrid>
        <w:gridCol w:w="568"/>
        <w:gridCol w:w="3544"/>
        <w:gridCol w:w="5811"/>
      </w:tblGrid>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920E2B" w:rsidP="00C130AE">
            <w:pPr>
              <w:rPr>
                <w:rFonts w:ascii="Times New Roman" w:hAnsi="Times New Roman" w:cs="Times New Roman"/>
                <w:sz w:val="24"/>
                <w:szCs w:val="24"/>
              </w:rPr>
            </w:pPr>
            <w:r>
              <w:rPr>
                <w:rFonts w:ascii="Times New Roman" w:hAnsi="Times New Roman" w:cs="Times New Roman"/>
                <w:sz w:val="24"/>
                <w:szCs w:val="24"/>
              </w:rPr>
              <w:t>О</w:t>
            </w:r>
            <w:r w:rsidR="00D307F7" w:rsidRPr="00E53FCD">
              <w:rPr>
                <w:rFonts w:ascii="Times New Roman" w:hAnsi="Times New Roman" w:cs="Times New Roman"/>
                <w:sz w:val="24"/>
                <w:szCs w:val="24"/>
              </w:rPr>
              <w:t xml:space="preserve">бщее количество проектов нормативных правовых актов, по которым проведены публичные </w:t>
            </w:r>
            <w:r w:rsidR="00C130AE" w:rsidRPr="00E53FCD">
              <w:rPr>
                <w:rFonts w:ascii="Times New Roman" w:hAnsi="Times New Roman" w:cs="Times New Roman"/>
                <w:sz w:val="24"/>
                <w:szCs w:val="24"/>
              </w:rPr>
              <w:t>консультации</w:t>
            </w:r>
          </w:p>
          <w:p w:rsidR="00C130AE" w:rsidRPr="00FE7CE0" w:rsidRDefault="00C130AE" w:rsidP="00C130AE">
            <w:pPr>
              <w:rPr>
                <w:rFonts w:ascii="Times New Roman" w:hAnsi="Times New Roman" w:cs="Times New Roman"/>
                <w:sz w:val="16"/>
                <w:szCs w:val="16"/>
              </w:rPr>
            </w:pPr>
          </w:p>
        </w:tc>
        <w:tc>
          <w:tcPr>
            <w:tcW w:w="5811" w:type="dxa"/>
          </w:tcPr>
          <w:p w:rsidR="00AE68B5" w:rsidRDefault="008F7990" w:rsidP="00AE68B5">
            <w:pPr>
              <w:rPr>
                <w:rFonts w:ascii="Times New Roman" w:hAnsi="Times New Roman" w:cs="Times New Roman"/>
                <w:sz w:val="24"/>
                <w:szCs w:val="24"/>
              </w:rPr>
            </w:pPr>
            <w:r>
              <w:rPr>
                <w:rFonts w:ascii="Times New Roman" w:hAnsi="Times New Roman" w:cs="Times New Roman"/>
                <w:sz w:val="24"/>
                <w:szCs w:val="24"/>
              </w:rPr>
              <w:t>3</w:t>
            </w:r>
          </w:p>
        </w:tc>
      </w:tr>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726C77" w:rsidP="00D307F7">
            <w:pPr>
              <w:rPr>
                <w:rFonts w:ascii="Times New Roman" w:hAnsi="Times New Roman" w:cs="Times New Roman"/>
                <w:sz w:val="24"/>
                <w:szCs w:val="24"/>
              </w:rPr>
            </w:pPr>
            <w:r>
              <w:rPr>
                <w:rFonts w:ascii="Times New Roman" w:hAnsi="Times New Roman" w:cs="Times New Roman"/>
                <w:sz w:val="24"/>
                <w:szCs w:val="24"/>
              </w:rPr>
              <w:t xml:space="preserve">Информация о </w:t>
            </w:r>
            <w:r w:rsidR="00D307F7" w:rsidRPr="00E53FCD">
              <w:rPr>
                <w:rFonts w:ascii="Times New Roman" w:hAnsi="Times New Roman" w:cs="Times New Roman"/>
                <w:sz w:val="24"/>
                <w:szCs w:val="24"/>
              </w:rPr>
              <w:t>граждан</w:t>
            </w:r>
            <w:r>
              <w:rPr>
                <w:rFonts w:ascii="Times New Roman" w:hAnsi="Times New Roman" w:cs="Times New Roman"/>
                <w:sz w:val="24"/>
                <w:szCs w:val="24"/>
              </w:rPr>
              <w:t>ах</w:t>
            </w:r>
            <w:r w:rsidR="00D307F7" w:rsidRPr="00E53FCD">
              <w:rPr>
                <w:rFonts w:ascii="Times New Roman" w:hAnsi="Times New Roman" w:cs="Times New Roman"/>
                <w:sz w:val="24"/>
                <w:szCs w:val="24"/>
              </w:rPr>
              <w:t xml:space="preserve"> и организаци</w:t>
            </w:r>
            <w:r>
              <w:rPr>
                <w:rFonts w:ascii="Times New Roman" w:hAnsi="Times New Roman" w:cs="Times New Roman"/>
                <w:sz w:val="24"/>
                <w:szCs w:val="24"/>
              </w:rPr>
              <w:t>ях</w:t>
            </w:r>
            <w:r w:rsidR="00D307F7" w:rsidRPr="00E53FCD">
              <w:rPr>
                <w:rFonts w:ascii="Times New Roman" w:hAnsi="Times New Roman" w:cs="Times New Roman"/>
                <w:sz w:val="24"/>
                <w:szCs w:val="24"/>
              </w:rPr>
              <w:t>, извещённых о пр</w:t>
            </w:r>
            <w:r w:rsidR="00C130AE">
              <w:rPr>
                <w:rFonts w:ascii="Times New Roman" w:hAnsi="Times New Roman" w:cs="Times New Roman"/>
                <w:sz w:val="24"/>
                <w:szCs w:val="24"/>
              </w:rPr>
              <w:t>оведении публичных консультаций</w:t>
            </w:r>
            <w:r>
              <w:rPr>
                <w:rFonts w:ascii="Times New Roman" w:hAnsi="Times New Roman" w:cs="Times New Roman"/>
                <w:sz w:val="24"/>
                <w:szCs w:val="24"/>
              </w:rPr>
              <w:t xml:space="preserve"> профильным органом</w:t>
            </w:r>
          </w:p>
          <w:p w:rsidR="00C130AE" w:rsidRPr="00FE7CE0" w:rsidRDefault="00C130AE" w:rsidP="00D307F7">
            <w:pPr>
              <w:rPr>
                <w:rFonts w:ascii="Times New Roman" w:hAnsi="Times New Roman" w:cs="Times New Roman"/>
                <w:sz w:val="16"/>
                <w:szCs w:val="16"/>
              </w:rPr>
            </w:pPr>
          </w:p>
        </w:tc>
        <w:tc>
          <w:tcPr>
            <w:tcW w:w="5811" w:type="dxa"/>
          </w:tcPr>
          <w:p w:rsidR="00AE68B5" w:rsidRDefault="008F7990" w:rsidP="00AE68B5">
            <w:pPr>
              <w:rPr>
                <w:rFonts w:ascii="Times New Roman" w:hAnsi="Times New Roman" w:cs="Times New Roman"/>
                <w:sz w:val="24"/>
                <w:szCs w:val="24"/>
              </w:rPr>
            </w:pPr>
            <w:r>
              <w:rPr>
                <w:rFonts w:ascii="Times New Roman" w:hAnsi="Times New Roman" w:cs="Times New Roman"/>
                <w:sz w:val="24"/>
                <w:szCs w:val="24"/>
              </w:rPr>
              <w:t>7</w:t>
            </w:r>
          </w:p>
        </w:tc>
      </w:tr>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w:t>
            </w:r>
            <w:r w:rsidR="00D307F7" w:rsidRPr="00E53FCD">
              <w:rPr>
                <w:rFonts w:ascii="Times New Roman" w:hAnsi="Times New Roman" w:cs="Times New Roman"/>
                <w:sz w:val="24"/>
                <w:szCs w:val="24"/>
              </w:rPr>
              <w:t>оличеств</w:t>
            </w:r>
            <w:r>
              <w:rPr>
                <w:rFonts w:ascii="Times New Roman" w:hAnsi="Times New Roman" w:cs="Times New Roman"/>
                <w:sz w:val="24"/>
                <w:szCs w:val="24"/>
              </w:rPr>
              <w:t>о</w:t>
            </w:r>
            <w:r w:rsidR="00D307F7" w:rsidRPr="00E53FCD">
              <w:rPr>
                <w:rFonts w:ascii="Times New Roman" w:hAnsi="Times New Roman" w:cs="Times New Roman"/>
                <w:sz w:val="24"/>
                <w:szCs w:val="24"/>
              </w:rPr>
              <w:t xml:space="preserve"> участников публичных консультаций (направивших мнения о проекте НПА)</w:t>
            </w:r>
          </w:p>
          <w:p w:rsidR="00C130AE" w:rsidRPr="00FE7CE0" w:rsidRDefault="00C130AE" w:rsidP="00E461C8">
            <w:pPr>
              <w:rPr>
                <w:rFonts w:ascii="Times New Roman" w:hAnsi="Times New Roman" w:cs="Times New Roman"/>
                <w:sz w:val="16"/>
                <w:szCs w:val="16"/>
              </w:rPr>
            </w:pPr>
          </w:p>
        </w:tc>
        <w:tc>
          <w:tcPr>
            <w:tcW w:w="5811" w:type="dxa"/>
          </w:tcPr>
          <w:p w:rsidR="00AE68B5" w:rsidRDefault="008F7990" w:rsidP="00AE68B5">
            <w:pPr>
              <w:rPr>
                <w:rFonts w:ascii="Times New Roman" w:hAnsi="Times New Roman" w:cs="Times New Roman"/>
                <w:sz w:val="24"/>
                <w:szCs w:val="24"/>
              </w:rPr>
            </w:pPr>
            <w:r>
              <w:rPr>
                <w:rFonts w:ascii="Times New Roman" w:hAnsi="Times New Roman" w:cs="Times New Roman"/>
                <w:sz w:val="24"/>
                <w:szCs w:val="24"/>
              </w:rPr>
              <w:t>3</w:t>
            </w:r>
          </w:p>
        </w:tc>
      </w:tr>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E461C8" w:rsidP="006A374C">
            <w:pPr>
              <w:rPr>
                <w:rFonts w:ascii="Times New Roman" w:hAnsi="Times New Roman" w:cs="Times New Roman"/>
                <w:sz w:val="24"/>
                <w:szCs w:val="24"/>
              </w:rPr>
            </w:pPr>
            <w:r w:rsidRPr="00E53FCD">
              <w:rPr>
                <w:rFonts w:ascii="Times New Roman" w:hAnsi="Times New Roman" w:cs="Times New Roman"/>
                <w:sz w:val="24"/>
                <w:szCs w:val="24"/>
              </w:rPr>
              <w:t>К</w:t>
            </w:r>
            <w:r w:rsidR="00D307F7" w:rsidRPr="00E53FCD">
              <w:rPr>
                <w:rFonts w:ascii="Times New Roman" w:hAnsi="Times New Roman" w:cs="Times New Roman"/>
                <w:sz w:val="24"/>
                <w:szCs w:val="24"/>
              </w:rPr>
              <w:t>оличество поступивших предложений от участников публичных консультаций</w:t>
            </w:r>
            <w:r w:rsidR="006A374C" w:rsidRPr="00E53FCD">
              <w:rPr>
                <w:rFonts w:ascii="Times New Roman" w:hAnsi="Times New Roman" w:cs="Times New Roman"/>
                <w:sz w:val="24"/>
                <w:szCs w:val="24"/>
              </w:rPr>
              <w:t>/</w:t>
            </w:r>
            <w:r w:rsidR="00EC4AE4" w:rsidRPr="00E53FCD">
              <w:rPr>
                <w:rFonts w:ascii="Times New Roman" w:hAnsi="Times New Roman" w:cs="Times New Roman"/>
                <w:sz w:val="24"/>
                <w:szCs w:val="24"/>
              </w:rPr>
              <w:t xml:space="preserve"> </w:t>
            </w:r>
            <w:r w:rsidR="006A374C" w:rsidRPr="00E53FCD">
              <w:rPr>
                <w:rFonts w:ascii="Times New Roman" w:hAnsi="Times New Roman" w:cs="Times New Roman"/>
                <w:sz w:val="24"/>
                <w:szCs w:val="24"/>
              </w:rPr>
              <w:t>количество</w:t>
            </w:r>
            <w:r w:rsidR="00EC4AE4" w:rsidRPr="00E53FCD">
              <w:rPr>
                <w:rFonts w:ascii="Times New Roman" w:hAnsi="Times New Roman" w:cs="Times New Roman"/>
                <w:sz w:val="24"/>
                <w:szCs w:val="24"/>
              </w:rPr>
              <w:t xml:space="preserve"> мнений о поддержке акта</w:t>
            </w:r>
          </w:p>
          <w:p w:rsidR="00C130AE" w:rsidRPr="00FE7CE0" w:rsidRDefault="00C130AE" w:rsidP="006A374C">
            <w:pPr>
              <w:rPr>
                <w:rFonts w:ascii="Times New Roman" w:hAnsi="Times New Roman" w:cs="Times New Roman"/>
                <w:sz w:val="16"/>
                <w:szCs w:val="16"/>
              </w:rPr>
            </w:pPr>
          </w:p>
        </w:tc>
        <w:tc>
          <w:tcPr>
            <w:tcW w:w="5811" w:type="dxa"/>
          </w:tcPr>
          <w:p w:rsidR="00AE68B5" w:rsidRDefault="008F7990" w:rsidP="00AE68B5">
            <w:pPr>
              <w:rPr>
                <w:rFonts w:ascii="Times New Roman" w:hAnsi="Times New Roman" w:cs="Times New Roman"/>
                <w:sz w:val="24"/>
                <w:szCs w:val="24"/>
              </w:rPr>
            </w:pPr>
            <w:r>
              <w:rPr>
                <w:rFonts w:ascii="Times New Roman" w:hAnsi="Times New Roman" w:cs="Times New Roman"/>
                <w:sz w:val="24"/>
                <w:szCs w:val="24"/>
              </w:rPr>
              <w:t>1</w:t>
            </w:r>
          </w:p>
        </w:tc>
      </w:tr>
      <w:tr w:rsidR="00AE68B5" w:rsidTr="00694898">
        <w:tc>
          <w:tcPr>
            <w:tcW w:w="568" w:type="dxa"/>
          </w:tcPr>
          <w:p w:rsidR="00AE68B5" w:rsidRPr="00920E2B" w:rsidRDefault="00AE68B5" w:rsidP="00920E2B">
            <w:pPr>
              <w:pStyle w:val="a4"/>
              <w:numPr>
                <w:ilvl w:val="0"/>
                <w:numId w:val="2"/>
              </w:numPr>
              <w:ind w:left="0" w:firstLine="0"/>
              <w:rPr>
                <w:sz w:val="24"/>
                <w:szCs w:val="24"/>
              </w:rPr>
            </w:pPr>
          </w:p>
        </w:tc>
        <w:tc>
          <w:tcPr>
            <w:tcW w:w="3544" w:type="dxa"/>
          </w:tcPr>
          <w:p w:rsidR="00AE68B5"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w:t>
            </w:r>
            <w:r w:rsidR="00EC4AE4" w:rsidRPr="00E53FCD">
              <w:rPr>
                <w:rFonts w:ascii="Times New Roman" w:hAnsi="Times New Roman" w:cs="Times New Roman"/>
                <w:sz w:val="24"/>
                <w:szCs w:val="24"/>
              </w:rPr>
              <w:t>оличеств</w:t>
            </w:r>
            <w:r>
              <w:rPr>
                <w:rFonts w:ascii="Times New Roman" w:hAnsi="Times New Roman" w:cs="Times New Roman"/>
                <w:sz w:val="24"/>
                <w:szCs w:val="24"/>
              </w:rPr>
              <w:t>о</w:t>
            </w:r>
            <w:r w:rsidR="00EC4AE4" w:rsidRPr="00E53FCD">
              <w:rPr>
                <w:rFonts w:ascii="Times New Roman" w:hAnsi="Times New Roman" w:cs="Times New Roman"/>
                <w:sz w:val="24"/>
                <w:szCs w:val="24"/>
              </w:rPr>
              <w:t xml:space="preserve"> учтённых предложений</w:t>
            </w:r>
            <w:r w:rsidR="00994361" w:rsidRPr="00E53FCD">
              <w:rPr>
                <w:rFonts w:ascii="Times New Roman" w:hAnsi="Times New Roman" w:cs="Times New Roman"/>
                <w:sz w:val="24"/>
                <w:szCs w:val="24"/>
              </w:rPr>
              <w:t xml:space="preserve"> </w:t>
            </w:r>
            <w:r w:rsidR="00EC4AE4" w:rsidRPr="00E53FCD">
              <w:rPr>
                <w:rFonts w:ascii="Times New Roman" w:hAnsi="Times New Roman" w:cs="Times New Roman"/>
                <w:sz w:val="24"/>
                <w:szCs w:val="24"/>
              </w:rPr>
              <w:t>уча</w:t>
            </w:r>
            <w:r w:rsidR="00994361" w:rsidRPr="00E53FCD">
              <w:rPr>
                <w:rFonts w:ascii="Times New Roman" w:hAnsi="Times New Roman" w:cs="Times New Roman"/>
                <w:sz w:val="24"/>
                <w:szCs w:val="24"/>
              </w:rPr>
              <w:t>стников публичных консультаций</w:t>
            </w:r>
          </w:p>
          <w:p w:rsidR="00C130AE" w:rsidRPr="00FE7CE0" w:rsidRDefault="00C130AE" w:rsidP="00E461C8">
            <w:pPr>
              <w:rPr>
                <w:rFonts w:ascii="Times New Roman" w:hAnsi="Times New Roman" w:cs="Times New Roman"/>
                <w:sz w:val="16"/>
                <w:szCs w:val="16"/>
              </w:rPr>
            </w:pPr>
          </w:p>
        </w:tc>
        <w:tc>
          <w:tcPr>
            <w:tcW w:w="5811" w:type="dxa"/>
          </w:tcPr>
          <w:p w:rsidR="00AE68B5" w:rsidRDefault="008F7990" w:rsidP="00AE68B5">
            <w:pPr>
              <w:rPr>
                <w:rFonts w:ascii="Times New Roman" w:hAnsi="Times New Roman" w:cs="Times New Roman"/>
                <w:sz w:val="24"/>
                <w:szCs w:val="24"/>
              </w:rPr>
            </w:pPr>
            <w:r>
              <w:rPr>
                <w:rFonts w:ascii="Times New Roman" w:hAnsi="Times New Roman" w:cs="Times New Roman"/>
                <w:sz w:val="24"/>
                <w:szCs w:val="24"/>
              </w:rPr>
              <w:t>14</w:t>
            </w:r>
          </w:p>
        </w:tc>
      </w:tr>
      <w:tr w:rsidR="00994361" w:rsidTr="00694898">
        <w:tc>
          <w:tcPr>
            <w:tcW w:w="568" w:type="dxa"/>
          </w:tcPr>
          <w:p w:rsidR="00994361" w:rsidRPr="00181B22" w:rsidRDefault="00994361" w:rsidP="00920E2B">
            <w:pPr>
              <w:pStyle w:val="a4"/>
              <w:numPr>
                <w:ilvl w:val="0"/>
                <w:numId w:val="2"/>
              </w:numPr>
              <w:ind w:left="0" w:firstLine="0"/>
              <w:rPr>
                <w:sz w:val="24"/>
                <w:szCs w:val="24"/>
              </w:rPr>
            </w:pPr>
          </w:p>
        </w:tc>
        <w:tc>
          <w:tcPr>
            <w:tcW w:w="3544" w:type="dxa"/>
          </w:tcPr>
          <w:p w:rsidR="00994361" w:rsidRPr="004C06BA"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w:t>
            </w:r>
            <w:r>
              <w:rPr>
                <w:rFonts w:ascii="Times New Roman" w:hAnsi="Times New Roman" w:cs="Times New Roman"/>
                <w:sz w:val="24"/>
                <w:szCs w:val="24"/>
              </w:rPr>
              <w:t xml:space="preserve">оличество </w:t>
            </w:r>
            <w:r w:rsidR="00994361" w:rsidRPr="00E53FCD">
              <w:rPr>
                <w:rFonts w:ascii="Times New Roman" w:hAnsi="Times New Roman" w:cs="Times New Roman"/>
                <w:sz w:val="24"/>
                <w:szCs w:val="24"/>
              </w:rPr>
              <w:t>частично учтённых предложений участников публичных консультаций, наличи</w:t>
            </w:r>
            <w:r w:rsidR="00791C9E">
              <w:rPr>
                <w:rFonts w:ascii="Times New Roman" w:hAnsi="Times New Roman" w:cs="Times New Roman"/>
                <w:sz w:val="24"/>
                <w:szCs w:val="24"/>
              </w:rPr>
              <w:t>е</w:t>
            </w:r>
            <w:r w:rsidR="00994361" w:rsidRPr="00E53FCD">
              <w:rPr>
                <w:rFonts w:ascii="Times New Roman" w:hAnsi="Times New Roman" w:cs="Times New Roman"/>
                <w:sz w:val="24"/>
                <w:szCs w:val="24"/>
              </w:rPr>
              <w:t xml:space="preserve"> обоснований неполного учета</w:t>
            </w:r>
            <w:r w:rsidR="004C06BA" w:rsidRPr="004C06BA">
              <w:rPr>
                <w:rFonts w:ascii="Times New Roman" w:hAnsi="Times New Roman" w:cs="Times New Roman"/>
                <w:sz w:val="24"/>
                <w:szCs w:val="24"/>
              </w:rPr>
              <w:t>*</w:t>
            </w:r>
          </w:p>
          <w:p w:rsidR="00C130AE" w:rsidRPr="00FE7CE0" w:rsidRDefault="00C130AE" w:rsidP="00E461C8">
            <w:pPr>
              <w:rPr>
                <w:rFonts w:ascii="Times New Roman" w:hAnsi="Times New Roman" w:cs="Times New Roman"/>
                <w:sz w:val="16"/>
                <w:szCs w:val="16"/>
              </w:rPr>
            </w:pPr>
          </w:p>
        </w:tc>
        <w:tc>
          <w:tcPr>
            <w:tcW w:w="5811" w:type="dxa"/>
          </w:tcPr>
          <w:p w:rsidR="00994361" w:rsidRDefault="008F7990" w:rsidP="00AE68B5">
            <w:pPr>
              <w:rPr>
                <w:rFonts w:ascii="Times New Roman" w:hAnsi="Times New Roman" w:cs="Times New Roman"/>
                <w:sz w:val="24"/>
                <w:szCs w:val="24"/>
              </w:rPr>
            </w:pPr>
            <w:r>
              <w:rPr>
                <w:rFonts w:ascii="Times New Roman" w:hAnsi="Times New Roman" w:cs="Times New Roman"/>
                <w:sz w:val="24"/>
                <w:szCs w:val="24"/>
              </w:rPr>
              <w:t>15</w:t>
            </w:r>
          </w:p>
        </w:tc>
      </w:tr>
      <w:tr w:rsidR="00994361" w:rsidTr="00694898">
        <w:tc>
          <w:tcPr>
            <w:tcW w:w="568" w:type="dxa"/>
          </w:tcPr>
          <w:p w:rsidR="00994361" w:rsidRPr="00181B22" w:rsidRDefault="00994361" w:rsidP="00920E2B">
            <w:pPr>
              <w:pStyle w:val="a4"/>
              <w:numPr>
                <w:ilvl w:val="0"/>
                <w:numId w:val="2"/>
              </w:numPr>
              <w:ind w:left="0" w:firstLine="0"/>
              <w:rPr>
                <w:sz w:val="24"/>
                <w:szCs w:val="24"/>
              </w:rPr>
            </w:pPr>
          </w:p>
        </w:tc>
        <w:tc>
          <w:tcPr>
            <w:tcW w:w="3544" w:type="dxa"/>
          </w:tcPr>
          <w:p w:rsidR="00994361" w:rsidRPr="004C06BA"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w:t>
            </w:r>
            <w:r w:rsidR="00994361" w:rsidRPr="00E53FCD">
              <w:rPr>
                <w:rFonts w:ascii="Times New Roman" w:hAnsi="Times New Roman" w:cs="Times New Roman"/>
                <w:sz w:val="24"/>
                <w:szCs w:val="24"/>
              </w:rPr>
              <w:t>оличеств</w:t>
            </w:r>
            <w:r>
              <w:rPr>
                <w:rFonts w:ascii="Times New Roman" w:hAnsi="Times New Roman" w:cs="Times New Roman"/>
                <w:sz w:val="24"/>
                <w:szCs w:val="24"/>
              </w:rPr>
              <w:t>о</w:t>
            </w:r>
            <w:r w:rsidR="00994361" w:rsidRPr="00E53FCD">
              <w:rPr>
                <w:rFonts w:ascii="Times New Roman" w:hAnsi="Times New Roman" w:cs="Times New Roman"/>
                <w:sz w:val="24"/>
                <w:szCs w:val="24"/>
              </w:rPr>
              <w:t xml:space="preserve"> отклонённых предложений участников публичных ко</w:t>
            </w:r>
            <w:r w:rsidR="002E7DC4" w:rsidRPr="00E53FCD">
              <w:rPr>
                <w:rFonts w:ascii="Times New Roman" w:hAnsi="Times New Roman" w:cs="Times New Roman"/>
                <w:sz w:val="24"/>
                <w:szCs w:val="24"/>
              </w:rPr>
              <w:t>нсультаций, наличи</w:t>
            </w:r>
            <w:r w:rsidR="00791C9E">
              <w:rPr>
                <w:rFonts w:ascii="Times New Roman" w:hAnsi="Times New Roman" w:cs="Times New Roman"/>
                <w:sz w:val="24"/>
                <w:szCs w:val="24"/>
              </w:rPr>
              <w:t>е</w:t>
            </w:r>
            <w:r w:rsidR="002E7DC4" w:rsidRPr="00E53FCD">
              <w:rPr>
                <w:rFonts w:ascii="Times New Roman" w:hAnsi="Times New Roman" w:cs="Times New Roman"/>
                <w:sz w:val="24"/>
                <w:szCs w:val="24"/>
              </w:rPr>
              <w:t xml:space="preserve"> обоснований</w:t>
            </w:r>
            <w:r w:rsidR="00994361" w:rsidRPr="00E53FCD">
              <w:rPr>
                <w:rFonts w:ascii="Times New Roman" w:hAnsi="Times New Roman" w:cs="Times New Roman"/>
                <w:sz w:val="24"/>
                <w:szCs w:val="24"/>
              </w:rPr>
              <w:t xml:space="preserve"> отклонения предложений </w:t>
            </w:r>
            <w:r w:rsidR="00777158">
              <w:rPr>
                <w:rFonts w:ascii="Times New Roman" w:hAnsi="Times New Roman" w:cs="Times New Roman"/>
                <w:sz w:val="24"/>
                <w:szCs w:val="24"/>
              </w:rPr>
              <w:br/>
            </w:r>
            <w:r w:rsidR="00994361" w:rsidRPr="00E53FCD">
              <w:rPr>
                <w:rFonts w:ascii="Times New Roman" w:hAnsi="Times New Roman" w:cs="Times New Roman"/>
                <w:sz w:val="24"/>
                <w:szCs w:val="24"/>
              </w:rPr>
              <w:t>о доработке проектов актов</w:t>
            </w:r>
            <w:r w:rsidR="004C06BA" w:rsidRPr="004C06BA">
              <w:rPr>
                <w:rFonts w:ascii="Times New Roman" w:hAnsi="Times New Roman" w:cs="Times New Roman"/>
                <w:sz w:val="24"/>
                <w:szCs w:val="24"/>
              </w:rPr>
              <w:t>*</w:t>
            </w:r>
          </w:p>
          <w:p w:rsidR="00C130AE" w:rsidRPr="00FE7CE0" w:rsidRDefault="00C130AE" w:rsidP="00E461C8">
            <w:pPr>
              <w:rPr>
                <w:rFonts w:ascii="Times New Roman" w:hAnsi="Times New Roman" w:cs="Times New Roman"/>
                <w:sz w:val="16"/>
                <w:szCs w:val="16"/>
              </w:rPr>
            </w:pPr>
          </w:p>
        </w:tc>
        <w:tc>
          <w:tcPr>
            <w:tcW w:w="5811" w:type="dxa"/>
          </w:tcPr>
          <w:p w:rsidR="00994361" w:rsidRDefault="008F7990" w:rsidP="00AE68B5">
            <w:pPr>
              <w:rPr>
                <w:rFonts w:ascii="Times New Roman" w:hAnsi="Times New Roman" w:cs="Times New Roman"/>
                <w:sz w:val="24"/>
                <w:szCs w:val="24"/>
              </w:rPr>
            </w:pPr>
            <w:r>
              <w:rPr>
                <w:rFonts w:ascii="Times New Roman" w:hAnsi="Times New Roman" w:cs="Times New Roman"/>
                <w:sz w:val="24"/>
                <w:szCs w:val="24"/>
              </w:rPr>
              <w:t>64</w:t>
            </w:r>
          </w:p>
        </w:tc>
      </w:tr>
      <w:tr w:rsidR="00E53FCD" w:rsidTr="00694898">
        <w:tc>
          <w:tcPr>
            <w:tcW w:w="568" w:type="dxa"/>
          </w:tcPr>
          <w:p w:rsidR="00E53FCD" w:rsidRPr="00920E2B" w:rsidRDefault="00E53FCD" w:rsidP="00920E2B">
            <w:pPr>
              <w:pStyle w:val="a4"/>
              <w:numPr>
                <w:ilvl w:val="0"/>
                <w:numId w:val="2"/>
              </w:numPr>
              <w:ind w:left="0" w:firstLine="0"/>
              <w:rPr>
                <w:sz w:val="24"/>
                <w:szCs w:val="24"/>
              </w:rPr>
            </w:pPr>
          </w:p>
        </w:tc>
        <w:tc>
          <w:tcPr>
            <w:tcW w:w="3544" w:type="dxa"/>
          </w:tcPr>
          <w:p w:rsidR="00E53FCD" w:rsidRPr="00E53FCD" w:rsidRDefault="00E461C8" w:rsidP="00E461C8">
            <w:pPr>
              <w:rPr>
                <w:rFonts w:ascii="Times New Roman" w:hAnsi="Times New Roman" w:cs="Times New Roman"/>
                <w:sz w:val="24"/>
                <w:szCs w:val="24"/>
              </w:rPr>
            </w:pPr>
            <w:r w:rsidRPr="00E53FCD">
              <w:rPr>
                <w:rFonts w:ascii="Times New Roman" w:hAnsi="Times New Roman" w:cs="Times New Roman"/>
                <w:sz w:val="24"/>
                <w:szCs w:val="24"/>
              </w:rPr>
              <w:t>Количеств</w:t>
            </w:r>
            <w:r>
              <w:rPr>
                <w:rFonts w:ascii="Times New Roman" w:hAnsi="Times New Roman" w:cs="Times New Roman"/>
                <w:sz w:val="24"/>
                <w:szCs w:val="24"/>
              </w:rPr>
              <w:t>о</w:t>
            </w:r>
            <w:r w:rsidRPr="001455C4">
              <w:rPr>
                <w:rFonts w:ascii="Times New Roman" w:hAnsi="Times New Roman" w:cs="Times New Roman"/>
                <w:sz w:val="24"/>
                <w:szCs w:val="24"/>
              </w:rPr>
              <w:t xml:space="preserve"> </w:t>
            </w:r>
            <w:r>
              <w:rPr>
                <w:rFonts w:ascii="Times New Roman" w:hAnsi="Times New Roman" w:cs="Times New Roman"/>
                <w:sz w:val="24"/>
                <w:szCs w:val="24"/>
              </w:rPr>
              <w:t>п</w:t>
            </w:r>
            <w:r w:rsidR="004E70F7" w:rsidRPr="001455C4">
              <w:rPr>
                <w:rFonts w:ascii="Times New Roman" w:hAnsi="Times New Roman" w:cs="Times New Roman"/>
                <w:sz w:val="24"/>
                <w:szCs w:val="24"/>
              </w:rPr>
              <w:t>роведен</w:t>
            </w:r>
            <w:r>
              <w:rPr>
                <w:rFonts w:ascii="Times New Roman" w:hAnsi="Times New Roman" w:cs="Times New Roman"/>
                <w:sz w:val="24"/>
                <w:szCs w:val="24"/>
              </w:rPr>
              <w:t>ных</w:t>
            </w:r>
            <w:r w:rsidR="00170F10" w:rsidRPr="001455C4">
              <w:rPr>
                <w:rFonts w:ascii="Times New Roman" w:hAnsi="Times New Roman" w:cs="Times New Roman"/>
                <w:sz w:val="24"/>
                <w:szCs w:val="24"/>
              </w:rPr>
              <w:t xml:space="preserve"> согласительных совещаний </w:t>
            </w:r>
            <w:r w:rsidR="00777158">
              <w:rPr>
                <w:rFonts w:ascii="Times New Roman" w:hAnsi="Times New Roman" w:cs="Times New Roman"/>
                <w:sz w:val="24"/>
                <w:szCs w:val="24"/>
              </w:rPr>
              <w:br/>
            </w:r>
            <w:r w:rsidR="00170F10" w:rsidRPr="001455C4">
              <w:rPr>
                <w:rFonts w:ascii="Times New Roman" w:hAnsi="Times New Roman" w:cs="Times New Roman"/>
                <w:sz w:val="24"/>
                <w:szCs w:val="24"/>
              </w:rPr>
              <w:t>(с приложением протоколов проведенных совещаний)</w:t>
            </w:r>
          </w:p>
        </w:tc>
        <w:tc>
          <w:tcPr>
            <w:tcW w:w="5811" w:type="dxa"/>
          </w:tcPr>
          <w:p w:rsidR="00E53FCD" w:rsidRDefault="008F7990" w:rsidP="00AE68B5">
            <w:pPr>
              <w:rPr>
                <w:rFonts w:ascii="Times New Roman" w:hAnsi="Times New Roman" w:cs="Times New Roman"/>
                <w:sz w:val="24"/>
                <w:szCs w:val="24"/>
              </w:rPr>
            </w:pPr>
            <w:r>
              <w:rPr>
                <w:rFonts w:ascii="Times New Roman" w:hAnsi="Times New Roman" w:cs="Times New Roman"/>
                <w:sz w:val="24"/>
                <w:szCs w:val="24"/>
              </w:rPr>
              <w:t>1</w:t>
            </w:r>
          </w:p>
        </w:tc>
      </w:tr>
      <w:tr w:rsidR="00170F10" w:rsidTr="00694898">
        <w:tc>
          <w:tcPr>
            <w:tcW w:w="568" w:type="dxa"/>
          </w:tcPr>
          <w:p w:rsidR="00170F10" w:rsidRPr="00181B22" w:rsidRDefault="00170F10" w:rsidP="00920E2B">
            <w:pPr>
              <w:pStyle w:val="a4"/>
              <w:numPr>
                <w:ilvl w:val="0"/>
                <w:numId w:val="2"/>
              </w:numPr>
              <w:ind w:left="0" w:firstLine="0"/>
              <w:rPr>
                <w:sz w:val="24"/>
                <w:szCs w:val="24"/>
              </w:rPr>
            </w:pPr>
          </w:p>
        </w:tc>
        <w:tc>
          <w:tcPr>
            <w:tcW w:w="3544" w:type="dxa"/>
          </w:tcPr>
          <w:p w:rsidR="00170F10" w:rsidRPr="004C06BA" w:rsidRDefault="00F05AC1" w:rsidP="00E461C8">
            <w:pPr>
              <w:rPr>
                <w:rFonts w:ascii="Times New Roman" w:hAnsi="Times New Roman" w:cs="Times New Roman"/>
                <w:sz w:val="24"/>
                <w:szCs w:val="24"/>
                <w:lang w:val="en-US"/>
              </w:rPr>
            </w:pPr>
            <w:r>
              <w:rPr>
                <w:rFonts w:ascii="Times New Roman" w:hAnsi="Times New Roman" w:cs="Times New Roman"/>
                <w:sz w:val="24"/>
                <w:szCs w:val="24"/>
              </w:rPr>
              <w:t>Р</w:t>
            </w:r>
            <w:r w:rsidR="00170F10" w:rsidRPr="001455C4">
              <w:rPr>
                <w:rFonts w:ascii="Times New Roman" w:hAnsi="Times New Roman" w:cs="Times New Roman"/>
                <w:sz w:val="24"/>
                <w:szCs w:val="24"/>
              </w:rPr>
              <w:t>езультаты согласительных совещаний</w:t>
            </w:r>
            <w:r w:rsidR="004C06BA">
              <w:rPr>
                <w:rFonts w:ascii="Times New Roman" w:hAnsi="Times New Roman" w:cs="Times New Roman"/>
                <w:sz w:val="24"/>
                <w:szCs w:val="24"/>
                <w:lang w:val="en-US"/>
              </w:rPr>
              <w:t>**</w:t>
            </w:r>
          </w:p>
          <w:p w:rsidR="00C130AE" w:rsidRPr="00FE7CE0" w:rsidRDefault="00C130AE" w:rsidP="00E461C8">
            <w:pPr>
              <w:rPr>
                <w:rFonts w:ascii="Times New Roman" w:hAnsi="Times New Roman" w:cs="Times New Roman"/>
                <w:sz w:val="16"/>
                <w:szCs w:val="16"/>
              </w:rPr>
            </w:pPr>
          </w:p>
        </w:tc>
        <w:tc>
          <w:tcPr>
            <w:tcW w:w="5811" w:type="dxa"/>
          </w:tcPr>
          <w:p w:rsidR="00170F10" w:rsidRDefault="008F7990" w:rsidP="000C123C">
            <w:pPr>
              <w:rPr>
                <w:rFonts w:ascii="Times New Roman" w:hAnsi="Times New Roman" w:cs="Times New Roman"/>
                <w:sz w:val="24"/>
                <w:szCs w:val="24"/>
              </w:rPr>
            </w:pPr>
            <w:r>
              <w:rPr>
                <w:rFonts w:ascii="Times New Roman" w:hAnsi="Times New Roman" w:cs="Times New Roman"/>
                <w:sz w:val="24"/>
                <w:szCs w:val="24"/>
              </w:rPr>
              <w:t>Внесены корректировки в проекты административных регламентов</w:t>
            </w:r>
            <w:r w:rsidR="000C123C">
              <w:rPr>
                <w:rFonts w:ascii="Times New Roman" w:hAnsi="Times New Roman" w:cs="Times New Roman"/>
                <w:sz w:val="24"/>
                <w:szCs w:val="24"/>
              </w:rPr>
              <w:t xml:space="preserve"> согласно </w:t>
            </w:r>
            <w:r>
              <w:rPr>
                <w:rFonts w:ascii="Times New Roman" w:hAnsi="Times New Roman" w:cs="Times New Roman"/>
                <w:sz w:val="24"/>
                <w:szCs w:val="24"/>
              </w:rPr>
              <w:t>сводке предложений</w:t>
            </w:r>
          </w:p>
        </w:tc>
      </w:tr>
      <w:tr w:rsidR="00170F10" w:rsidTr="00694898">
        <w:tc>
          <w:tcPr>
            <w:tcW w:w="568" w:type="dxa"/>
          </w:tcPr>
          <w:p w:rsidR="00170F10" w:rsidRPr="00181B22" w:rsidRDefault="00170F10" w:rsidP="00920E2B">
            <w:pPr>
              <w:pStyle w:val="a4"/>
              <w:numPr>
                <w:ilvl w:val="0"/>
                <w:numId w:val="2"/>
              </w:numPr>
              <w:ind w:left="0" w:firstLine="0"/>
              <w:rPr>
                <w:sz w:val="24"/>
                <w:szCs w:val="24"/>
              </w:rPr>
            </w:pPr>
          </w:p>
        </w:tc>
        <w:tc>
          <w:tcPr>
            <w:tcW w:w="3544" w:type="dxa"/>
          </w:tcPr>
          <w:p w:rsidR="00170F10" w:rsidRDefault="00F05AC1" w:rsidP="00E461C8">
            <w:pPr>
              <w:rPr>
                <w:rFonts w:ascii="Times New Roman" w:hAnsi="Times New Roman" w:cs="Times New Roman"/>
                <w:sz w:val="24"/>
                <w:szCs w:val="24"/>
              </w:rPr>
            </w:pPr>
            <w:r w:rsidRPr="001455C4">
              <w:rPr>
                <w:rFonts w:ascii="Times New Roman" w:hAnsi="Times New Roman" w:cs="Times New Roman"/>
                <w:sz w:val="24"/>
                <w:szCs w:val="24"/>
              </w:rPr>
              <w:t>К</w:t>
            </w:r>
            <w:r w:rsidR="00170F10" w:rsidRPr="001455C4">
              <w:rPr>
                <w:rFonts w:ascii="Times New Roman" w:hAnsi="Times New Roman" w:cs="Times New Roman"/>
                <w:sz w:val="24"/>
                <w:szCs w:val="24"/>
              </w:rPr>
              <w:t>оличество обращений (жалоб), поступивших от участников публичных консультаций</w:t>
            </w:r>
          </w:p>
          <w:p w:rsidR="00C130AE" w:rsidRPr="00FE7CE0" w:rsidRDefault="00C130AE" w:rsidP="00E461C8">
            <w:pPr>
              <w:rPr>
                <w:rFonts w:ascii="Times New Roman" w:hAnsi="Times New Roman" w:cs="Times New Roman"/>
                <w:sz w:val="16"/>
                <w:szCs w:val="16"/>
              </w:rPr>
            </w:pPr>
          </w:p>
        </w:tc>
        <w:tc>
          <w:tcPr>
            <w:tcW w:w="5811" w:type="dxa"/>
          </w:tcPr>
          <w:p w:rsidR="00170F10" w:rsidRDefault="008F7990" w:rsidP="00AE68B5">
            <w:pPr>
              <w:rPr>
                <w:rFonts w:ascii="Times New Roman" w:hAnsi="Times New Roman" w:cs="Times New Roman"/>
                <w:sz w:val="24"/>
                <w:szCs w:val="24"/>
              </w:rPr>
            </w:pPr>
            <w:r>
              <w:rPr>
                <w:rFonts w:ascii="Times New Roman" w:hAnsi="Times New Roman" w:cs="Times New Roman"/>
                <w:sz w:val="24"/>
                <w:szCs w:val="24"/>
              </w:rPr>
              <w:lastRenderedPageBreak/>
              <w:t>0</w:t>
            </w:r>
          </w:p>
        </w:tc>
      </w:tr>
      <w:tr w:rsidR="00170F10" w:rsidTr="00694898">
        <w:tc>
          <w:tcPr>
            <w:tcW w:w="568" w:type="dxa"/>
          </w:tcPr>
          <w:p w:rsidR="00170F10" w:rsidRPr="00181B22" w:rsidRDefault="00170F10" w:rsidP="00920E2B">
            <w:pPr>
              <w:pStyle w:val="a4"/>
              <w:numPr>
                <w:ilvl w:val="0"/>
                <w:numId w:val="2"/>
              </w:numPr>
              <w:ind w:left="0" w:firstLine="0"/>
              <w:rPr>
                <w:sz w:val="24"/>
                <w:szCs w:val="24"/>
              </w:rPr>
            </w:pPr>
          </w:p>
        </w:tc>
        <w:tc>
          <w:tcPr>
            <w:tcW w:w="3544" w:type="dxa"/>
          </w:tcPr>
          <w:p w:rsidR="00170F10" w:rsidRPr="004C06BA" w:rsidRDefault="00F05AC1" w:rsidP="00E461C8">
            <w:pPr>
              <w:rPr>
                <w:rFonts w:ascii="Times New Roman" w:hAnsi="Times New Roman" w:cs="Times New Roman"/>
                <w:sz w:val="24"/>
                <w:szCs w:val="24"/>
              </w:rPr>
            </w:pPr>
            <w:r w:rsidRPr="001455C4">
              <w:rPr>
                <w:rFonts w:ascii="Times New Roman" w:hAnsi="Times New Roman" w:cs="Times New Roman"/>
                <w:sz w:val="24"/>
                <w:szCs w:val="24"/>
              </w:rPr>
              <w:t>Р</w:t>
            </w:r>
            <w:r w:rsidR="00170F10" w:rsidRPr="001455C4">
              <w:rPr>
                <w:rFonts w:ascii="Times New Roman" w:hAnsi="Times New Roman" w:cs="Times New Roman"/>
                <w:sz w:val="24"/>
                <w:szCs w:val="24"/>
              </w:rPr>
              <w:t>езультаты рассмотрения обращений (жалоб) участников публичных консультаций исполнительным органом государственной власти Свердловской области</w:t>
            </w:r>
            <w:r w:rsidR="004C06BA" w:rsidRPr="004C06BA">
              <w:rPr>
                <w:rFonts w:ascii="Times New Roman" w:hAnsi="Times New Roman" w:cs="Times New Roman"/>
                <w:sz w:val="24"/>
                <w:szCs w:val="24"/>
              </w:rPr>
              <w:t>**</w:t>
            </w:r>
          </w:p>
          <w:p w:rsidR="00C130AE" w:rsidRPr="00FE7CE0" w:rsidRDefault="00C130AE" w:rsidP="00E461C8">
            <w:pPr>
              <w:rPr>
                <w:rFonts w:ascii="Times New Roman" w:hAnsi="Times New Roman" w:cs="Times New Roman"/>
                <w:sz w:val="16"/>
                <w:szCs w:val="16"/>
              </w:rPr>
            </w:pPr>
          </w:p>
        </w:tc>
        <w:tc>
          <w:tcPr>
            <w:tcW w:w="5811" w:type="dxa"/>
          </w:tcPr>
          <w:p w:rsidR="00170F10" w:rsidRDefault="008F7990" w:rsidP="00AE68B5">
            <w:pPr>
              <w:rPr>
                <w:rFonts w:ascii="Times New Roman" w:hAnsi="Times New Roman" w:cs="Times New Roman"/>
                <w:sz w:val="24"/>
                <w:szCs w:val="24"/>
              </w:rPr>
            </w:pPr>
            <w:r>
              <w:rPr>
                <w:rFonts w:ascii="Times New Roman" w:hAnsi="Times New Roman" w:cs="Times New Roman"/>
                <w:sz w:val="24"/>
                <w:szCs w:val="24"/>
              </w:rPr>
              <w:t>-</w:t>
            </w:r>
          </w:p>
        </w:tc>
      </w:tr>
      <w:tr w:rsidR="00D758F0" w:rsidTr="00694898">
        <w:tc>
          <w:tcPr>
            <w:tcW w:w="568" w:type="dxa"/>
          </w:tcPr>
          <w:p w:rsidR="00D758F0" w:rsidRPr="00181B22" w:rsidRDefault="00D758F0" w:rsidP="00920E2B">
            <w:pPr>
              <w:pStyle w:val="a4"/>
              <w:numPr>
                <w:ilvl w:val="0"/>
                <w:numId w:val="2"/>
              </w:numPr>
              <w:ind w:left="0" w:firstLine="0"/>
              <w:rPr>
                <w:sz w:val="24"/>
                <w:szCs w:val="24"/>
              </w:rPr>
            </w:pPr>
          </w:p>
        </w:tc>
        <w:tc>
          <w:tcPr>
            <w:tcW w:w="3544" w:type="dxa"/>
          </w:tcPr>
          <w:p w:rsidR="00C130AE" w:rsidRPr="004C06BA" w:rsidRDefault="00F05AC1" w:rsidP="00E461C8">
            <w:pPr>
              <w:rPr>
                <w:rFonts w:ascii="Times New Roman" w:hAnsi="Times New Roman" w:cs="Times New Roman"/>
                <w:sz w:val="24"/>
                <w:szCs w:val="24"/>
              </w:rPr>
            </w:pPr>
            <w:r w:rsidRPr="001455C4">
              <w:rPr>
                <w:rFonts w:ascii="Times New Roman" w:hAnsi="Times New Roman" w:cs="Times New Roman"/>
                <w:sz w:val="24"/>
                <w:szCs w:val="24"/>
              </w:rPr>
              <w:t>И</w:t>
            </w:r>
            <w:r w:rsidR="00D758F0" w:rsidRPr="001455C4">
              <w:rPr>
                <w:rFonts w:ascii="Times New Roman" w:hAnsi="Times New Roman" w:cs="Times New Roman"/>
                <w:sz w:val="24"/>
                <w:szCs w:val="24"/>
              </w:rPr>
              <w:t xml:space="preserve">нформация о соблюдении сроков размещения итоговых документов ОРВ (заключений </w:t>
            </w:r>
            <w:r w:rsidR="00777158">
              <w:rPr>
                <w:rFonts w:ascii="Times New Roman" w:hAnsi="Times New Roman" w:cs="Times New Roman"/>
                <w:sz w:val="24"/>
                <w:szCs w:val="24"/>
              </w:rPr>
              <w:br/>
            </w:r>
            <w:r w:rsidR="00D758F0" w:rsidRPr="001455C4">
              <w:rPr>
                <w:rFonts w:ascii="Times New Roman" w:hAnsi="Times New Roman" w:cs="Times New Roman"/>
                <w:sz w:val="24"/>
                <w:szCs w:val="24"/>
              </w:rPr>
              <w:t>и сводок предложений) на официальном сайте для публичных консультаций</w:t>
            </w:r>
            <w:r w:rsidR="004C06BA" w:rsidRPr="004C06BA">
              <w:rPr>
                <w:rFonts w:ascii="Times New Roman" w:hAnsi="Times New Roman" w:cs="Times New Roman"/>
                <w:sz w:val="24"/>
                <w:szCs w:val="24"/>
              </w:rPr>
              <w:t>***</w:t>
            </w:r>
          </w:p>
          <w:p w:rsidR="00D758F0" w:rsidRPr="00FE7CE0" w:rsidRDefault="00D758F0" w:rsidP="00E461C8">
            <w:pPr>
              <w:rPr>
                <w:rFonts w:ascii="Times New Roman" w:hAnsi="Times New Roman" w:cs="Times New Roman"/>
                <w:sz w:val="16"/>
                <w:szCs w:val="16"/>
              </w:rPr>
            </w:pPr>
            <w:r w:rsidRPr="001455C4">
              <w:rPr>
                <w:rFonts w:ascii="Times New Roman" w:hAnsi="Times New Roman" w:cs="Times New Roman"/>
                <w:sz w:val="24"/>
                <w:szCs w:val="24"/>
              </w:rPr>
              <w:t xml:space="preserve"> </w:t>
            </w:r>
          </w:p>
        </w:tc>
        <w:tc>
          <w:tcPr>
            <w:tcW w:w="5811" w:type="dxa"/>
          </w:tcPr>
          <w:p w:rsidR="00D758F0" w:rsidRDefault="008F7990" w:rsidP="00AE68B5">
            <w:pPr>
              <w:rPr>
                <w:rFonts w:ascii="Times New Roman" w:hAnsi="Times New Roman" w:cs="Times New Roman"/>
                <w:sz w:val="24"/>
                <w:szCs w:val="24"/>
              </w:rPr>
            </w:pPr>
            <w:r>
              <w:rPr>
                <w:rFonts w:ascii="Times New Roman" w:hAnsi="Times New Roman" w:cs="Times New Roman"/>
                <w:sz w:val="24"/>
                <w:szCs w:val="24"/>
              </w:rPr>
              <w:t>Сроки соблюдены</w:t>
            </w:r>
          </w:p>
        </w:tc>
      </w:tr>
      <w:tr w:rsidR="00863719" w:rsidTr="00694898">
        <w:tc>
          <w:tcPr>
            <w:tcW w:w="568" w:type="dxa"/>
          </w:tcPr>
          <w:p w:rsidR="00863719" w:rsidRPr="00920E2B" w:rsidRDefault="00863719" w:rsidP="00920E2B">
            <w:pPr>
              <w:pStyle w:val="a4"/>
              <w:numPr>
                <w:ilvl w:val="0"/>
                <w:numId w:val="2"/>
              </w:numPr>
              <w:ind w:left="0" w:firstLine="0"/>
              <w:rPr>
                <w:sz w:val="24"/>
                <w:szCs w:val="24"/>
              </w:rPr>
            </w:pPr>
          </w:p>
        </w:tc>
        <w:tc>
          <w:tcPr>
            <w:tcW w:w="3544" w:type="dxa"/>
          </w:tcPr>
          <w:p w:rsidR="00863719" w:rsidRDefault="00863719" w:rsidP="00E461C8">
            <w:pPr>
              <w:rPr>
                <w:rFonts w:ascii="Times New Roman" w:hAnsi="Times New Roman" w:cs="Times New Roman"/>
                <w:sz w:val="24"/>
                <w:szCs w:val="24"/>
              </w:rPr>
            </w:pPr>
            <w:r>
              <w:rPr>
                <w:rFonts w:ascii="Times New Roman" w:hAnsi="Times New Roman" w:cs="Times New Roman"/>
                <w:sz w:val="24"/>
                <w:szCs w:val="24"/>
              </w:rPr>
              <w:t>Реквизиты принятых нормативных правовых актов, принятых по результатам ОРВ</w:t>
            </w:r>
          </w:p>
          <w:p w:rsidR="00C130AE" w:rsidRPr="00FE7CE0" w:rsidRDefault="00C130AE" w:rsidP="00E461C8">
            <w:pPr>
              <w:rPr>
                <w:rFonts w:ascii="Times New Roman" w:hAnsi="Times New Roman" w:cs="Times New Roman"/>
                <w:sz w:val="16"/>
                <w:szCs w:val="16"/>
              </w:rPr>
            </w:pPr>
          </w:p>
        </w:tc>
        <w:tc>
          <w:tcPr>
            <w:tcW w:w="5811" w:type="dxa"/>
          </w:tcPr>
          <w:p w:rsidR="008F7990" w:rsidRPr="008F7990" w:rsidRDefault="008F7990" w:rsidP="008F7990">
            <w:pPr>
              <w:ind w:right="-57" w:firstLine="742"/>
              <w:contextualSpacing/>
              <w:jc w:val="both"/>
              <w:rPr>
                <w:rFonts w:ascii="Times New Roman" w:hAnsi="Times New Roman" w:cs="Times New Roman"/>
                <w:sz w:val="24"/>
                <w:szCs w:val="24"/>
              </w:rPr>
            </w:pPr>
            <w:r w:rsidRPr="008F7990">
              <w:rPr>
                <w:rFonts w:ascii="Times New Roman" w:hAnsi="Times New Roman" w:cs="Times New Roman"/>
                <w:sz w:val="24"/>
                <w:szCs w:val="24"/>
              </w:rPr>
              <w:t xml:space="preserve">Приказ Министерства строительства и развития инфраструктуры Свердловской </w:t>
            </w:r>
            <w:proofErr w:type="gramStart"/>
            <w:r w:rsidRPr="008F7990">
              <w:rPr>
                <w:rFonts w:ascii="Times New Roman" w:hAnsi="Times New Roman" w:cs="Times New Roman"/>
                <w:sz w:val="24"/>
                <w:szCs w:val="24"/>
              </w:rPr>
              <w:t>области  от</w:t>
            </w:r>
            <w:proofErr w:type="gramEnd"/>
            <w:r w:rsidRPr="008F7990">
              <w:rPr>
                <w:rFonts w:ascii="Times New Roman" w:hAnsi="Times New Roman" w:cs="Times New Roman"/>
                <w:sz w:val="24"/>
                <w:szCs w:val="24"/>
              </w:rPr>
              <w:t xml:space="preserve"> 11.01.2016  № 2 об утверждении Административного регламента предоставления государственной услуги «Подготовка,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объектов индивидуального жилищного строительства) в виде отдельного документа».</w:t>
            </w:r>
          </w:p>
          <w:p w:rsidR="008F7990" w:rsidRPr="008F7990" w:rsidRDefault="008F7990" w:rsidP="008F7990">
            <w:pPr>
              <w:widowControl w:val="0"/>
              <w:spacing w:line="240" w:lineRule="atLeast"/>
              <w:ind w:firstLine="742"/>
              <w:contextualSpacing/>
              <w:jc w:val="both"/>
              <w:rPr>
                <w:rFonts w:ascii="Times New Roman" w:hAnsi="Times New Roman" w:cs="Times New Roman"/>
                <w:sz w:val="24"/>
                <w:szCs w:val="24"/>
              </w:rPr>
            </w:pPr>
            <w:r w:rsidRPr="008F7990">
              <w:rPr>
                <w:rFonts w:ascii="Times New Roman" w:hAnsi="Times New Roman" w:cs="Times New Roman"/>
                <w:sz w:val="24"/>
                <w:szCs w:val="24"/>
              </w:rPr>
              <w:t>Приказ Министерства строительства и развития инфраструктуры Свердловской области от 11.01.2016 № 3 об утверждении Административного регламента предоставления государственной услуги по выдаче 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8F7990" w:rsidRPr="008F7990" w:rsidRDefault="008F7990" w:rsidP="008F7990">
            <w:pPr>
              <w:widowControl w:val="0"/>
              <w:spacing w:line="240" w:lineRule="atLeast"/>
              <w:ind w:firstLine="708"/>
              <w:contextualSpacing/>
              <w:jc w:val="both"/>
              <w:rPr>
                <w:rFonts w:ascii="Times New Roman" w:hAnsi="Times New Roman" w:cs="Times New Roman"/>
                <w:sz w:val="24"/>
                <w:szCs w:val="24"/>
              </w:rPr>
            </w:pPr>
            <w:r w:rsidRPr="008F7990">
              <w:rPr>
                <w:rFonts w:ascii="Times New Roman" w:hAnsi="Times New Roman" w:cs="Times New Roman"/>
                <w:sz w:val="24"/>
                <w:szCs w:val="24"/>
              </w:rPr>
              <w:t>Приказ Министерства строительства и развития инфраструктуры Свердловской области от 11.01.2016 № 4 об утверждении Административного регламента предоставления государственной услуги по выдаче разрешения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863719" w:rsidRPr="008F7990" w:rsidRDefault="00863719" w:rsidP="008F7990">
            <w:pPr>
              <w:jc w:val="both"/>
              <w:rPr>
                <w:rFonts w:ascii="Times New Roman" w:hAnsi="Times New Roman" w:cs="Times New Roman"/>
                <w:sz w:val="24"/>
                <w:szCs w:val="24"/>
              </w:rPr>
            </w:pPr>
          </w:p>
        </w:tc>
      </w:tr>
      <w:tr w:rsidR="00920E2B" w:rsidTr="00694898">
        <w:tc>
          <w:tcPr>
            <w:tcW w:w="568" w:type="dxa"/>
          </w:tcPr>
          <w:p w:rsidR="00920E2B" w:rsidRPr="00920E2B" w:rsidRDefault="00920E2B" w:rsidP="00920E2B">
            <w:pPr>
              <w:pStyle w:val="a4"/>
              <w:numPr>
                <w:ilvl w:val="0"/>
                <w:numId w:val="2"/>
              </w:numPr>
              <w:ind w:left="0" w:firstLine="0"/>
              <w:rPr>
                <w:sz w:val="24"/>
                <w:szCs w:val="24"/>
              </w:rPr>
            </w:pPr>
          </w:p>
        </w:tc>
        <w:tc>
          <w:tcPr>
            <w:tcW w:w="3544" w:type="dxa"/>
          </w:tcPr>
          <w:p w:rsidR="00920E2B" w:rsidRDefault="00920E2B" w:rsidP="00E461C8">
            <w:pPr>
              <w:rPr>
                <w:rFonts w:ascii="Times New Roman" w:hAnsi="Times New Roman" w:cs="Times New Roman"/>
                <w:sz w:val="24"/>
                <w:szCs w:val="24"/>
              </w:rPr>
            </w:pPr>
            <w:r w:rsidRPr="001455C4">
              <w:rPr>
                <w:rFonts w:ascii="Times New Roman" w:hAnsi="Times New Roman" w:cs="Times New Roman"/>
                <w:sz w:val="24"/>
                <w:szCs w:val="24"/>
              </w:rPr>
              <w:t>Иные сведения о</w:t>
            </w:r>
            <w:r w:rsidR="00863719">
              <w:rPr>
                <w:rFonts w:ascii="Times New Roman" w:hAnsi="Times New Roman" w:cs="Times New Roman"/>
                <w:sz w:val="24"/>
                <w:szCs w:val="24"/>
              </w:rPr>
              <w:t xml:space="preserve"> проведен</w:t>
            </w:r>
            <w:r w:rsidR="00791C9E">
              <w:rPr>
                <w:rFonts w:ascii="Times New Roman" w:hAnsi="Times New Roman" w:cs="Times New Roman"/>
                <w:sz w:val="24"/>
                <w:szCs w:val="24"/>
              </w:rPr>
              <w:t>ии</w:t>
            </w:r>
            <w:r w:rsidR="00863719">
              <w:rPr>
                <w:rFonts w:ascii="Times New Roman" w:hAnsi="Times New Roman" w:cs="Times New Roman"/>
                <w:sz w:val="24"/>
                <w:szCs w:val="24"/>
              </w:rPr>
              <w:t xml:space="preserve"> ОРВ</w:t>
            </w:r>
          </w:p>
          <w:p w:rsidR="00C130AE" w:rsidRPr="00FE7CE0" w:rsidRDefault="00C130AE" w:rsidP="00E461C8">
            <w:pPr>
              <w:rPr>
                <w:rFonts w:ascii="Times New Roman" w:hAnsi="Times New Roman" w:cs="Times New Roman"/>
                <w:sz w:val="16"/>
                <w:szCs w:val="16"/>
              </w:rPr>
            </w:pPr>
          </w:p>
        </w:tc>
        <w:tc>
          <w:tcPr>
            <w:tcW w:w="5811" w:type="dxa"/>
          </w:tcPr>
          <w:p w:rsidR="00920E2B" w:rsidRDefault="00920E2B" w:rsidP="008F7990">
            <w:pPr>
              <w:jc w:val="both"/>
              <w:rPr>
                <w:rFonts w:ascii="Times New Roman" w:hAnsi="Times New Roman" w:cs="Times New Roman"/>
                <w:sz w:val="24"/>
                <w:szCs w:val="24"/>
              </w:rPr>
            </w:pPr>
          </w:p>
        </w:tc>
      </w:tr>
    </w:tbl>
    <w:p w:rsidR="006966DA" w:rsidRPr="004C06BA" w:rsidRDefault="006966DA" w:rsidP="008F7990">
      <w:pPr>
        <w:spacing w:after="0" w:line="240" w:lineRule="auto"/>
        <w:rPr>
          <w:rFonts w:ascii="Times New Roman" w:hAnsi="Times New Roman" w:cs="Times New Roman"/>
          <w:sz w:val="24"/>
          <w:szCs w:val="24"/>
        </w:rPr>
      </w:pPr>
      <w:bookmarkStart w:id="0" w:name="_GoBack"/>
      <w:bookmarkEnd w:id="0"/>
    </w:p>
    <w:sectPr w:rsidR="006966DA" w:rsidRPr="004C06BA" w:rsidSect="00726C77">
      <w:headerReference w:type="default" r:id="rId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8A" w:rsidRDefault="000B4B8A" w:rsidP="001455C4">
      <w:pPr>
        <w:spacing w:after="0" w:line="240" w:lineRule="auto"/>
      </w:pPr>
      <w:r>
        <w:separator/>
      </w:r>
    </w:p>
  </w:endnote>
  <w:endnote w:type="continuationSeparator" w:id="0">
    <w:p w:rsidR="000B4B8A" w:rsidRDefault="000B4B8A" w:rsidP="0014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8A" w:rsidRDefault="000B4B8A" w:rsidP="001455C4">
      <w:pPr>
        <w:spacing w:after="0" w:line="240" w:lineRule="auto"/>
      </w:pPr>
      <w:r>
        <w:separator/>
      </w:r>
    </w:p>
  </w:footnote>
  <w:footnote w:type="continuationSeparator" w:id="0">
    <w:p w:rsidR="000B4B8A" w:rsidRDefault="000B4B8A" w:rsidP="00145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81550"/>
      <w:docPartObj>
        <w:docPartGallery w:val="Page Numbers (Top of Page)"/>
        <w:docPartUnique/>
      </w:docPartObj>
    </w:sdtPr>
    <w:sdtEndPr>
      <w:rPr>
        <w:rFonts w:ascii="Times New Roman" w:hAnsi="Times New Roman" w:cs="Times New Roman"/>
        <w:sz w:val="28"/>
        <w:szCs w:val="28"/>
      </w:rPr>
    </w:sdtEndPr>
    <w:sdtContent>
      <w:p w:rsidR="001455C4" w:rsidRPr="001455C4" w:rsidRDefault="001455C4">
        <w:pPr>
          <w:pStyle w:val="a5"/>
          <w:jc w:val="center"/>
          <w:rPr>
            <w:rFonts w:ascii="Times New Roman" w:hAnsi="Times New Roman" w:cs="Times New Roman"/>
            <w:sz w:val="28"/>
            <w:szCs w:val="28"/>
          </w:rPr>
        </w:pPr>
        <w:r w:rsidRPr="001455C4">
          <w:rPr>
            <w:rFonts w:ascii="Times New Roman" w:hAnsi="Times New Roman" w:cs="Times New Roman"/>
            <w:sz w:val="28"/>
            <w:szCs w:val="28"/>
          </w:rPr>
          <w:fldChar w:fldCharType="begin"/>
        </w:r>
        <w:r w:rsidRPr="001455C4">
          <w:rPr>
            <w:rFonts w:ascii="Times New Roman" w:hAnsi="Times New Roman" w:cs="Times New Roman"/>
            <w:sz w:val="28"/>
            <w:szCs w:val="28"/>
          </w:rPr>
          <w:instrText>PAGE   \* MERGEFORMAT</w:instrText>
        </w:r>
        <w:r w:rsidRPr="001455C4">
          <w:rPr>
            <w:rFonts w:ascii="Times New Roman" w:hAnsi="Times New Roman" w:cs="Times New Roman"/>
            <w:sz w:val="28"/>
            <w:szCs w:val="28"/>
          </w:rPr>
          <w:fldChar w:fldCharType="separate"/>
        </w:r>
        <w:r w:rsidR="000C123C">
          <w:rPr>
            <w:rFonts w:ascii="Times New Roman" w:hAnsi="Times New Roman" w:cs="Times New Roman"/>
            <w:noProof/>
            <w:sz w:val="28"/>
            <w:szCs w:val="28"/>
          </w:rPr>
          <w:t>2</w:t>
        </w:r>
        <w:r w:rsidRPr="001455C4">
          <w:rPr>
            <w:rFonts w:ascii="Times New Roman" w:hAnsi="Times New Roman" w:cs="Times New Roman"/>
            <w:sz w:val="28"/>
            <w:szCs w:val="28"/>
          </w:rPr>
          <w:fldChar w:fldCharType="end"/>
        </w:r>
      </w:p>
    </w:sdtContent>
  </w:sdt>
  <w:p w:rsidR="001455C4" w:rsidRDefault="001455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3674D"/>
    <w:multiLevelType w:val="hybridMultilevel"/>
    <w:tmpl w:val="6EEE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091E79"/>
    <w:multiLevelType w:val="multilevel"/>
    <w:tmpl w:val="23EEBD34"/>
    <w:lvl w:ilvl="0">
      <w:start w:val="50"/>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C4"/>
    <w:rsid w:val="00027680"/>
    <w:rsid w:val="000B4B8A"/>
    <w:rsid w:val="000C123C"/>
    <w:rsid w:val="001455C4"/>
    <w:rsid w:val="00170F10"/>
    <w:rsid w:val="00181B22"/>
    <w:rsid w:val="00211A90"/>
    <w:rsid w:val="002B2A82"/>
    <w:rsid w:val="002E7DC4"/>
    <w:rsid w:val="003345F3"/>
    <w:rsid w:val="003A3CE6"/>
    <w:rsid w:val="003D623E"/>
    <w:rsid w:val="0040099C"/>
    <w:rsid w:val="004B597C"/>
    <w:rsid w:val="004C06BA"/>
    <w:rsid w:val="004E70F7"/>
    <w:rsid w:val="005233E7"/>
    <w:rsid w:val="0059296E"/>
    <w:rsid w:val="006333E4"/>
    <w:rsid w:val="006430B4"/>
    <w:rsid w:val="00650C4C"/>
    <w:rsid w:val="00694898"/>
    <w:rsid w:val="006966DA"/>
    <w:rsid w:val="006A374C"/>
    <w:rsid w:val="006D5B49"/>
    <w:rsid w:val="00726C77"/>
    <w:rsid w:val="00777158"/>
    <w:rsid w:val="00791C9E"/>
    <w:rsid w:val="0079512C"/>
    <w:rsid w:val="00825C69"/>
    <w:rsid w:val="00863719"/>
    <w:rsid w:val="008C2D29"/>
    <w:rsid w:val="008F7990"/>
    <w:rsid w:val="00914BC8"/>
    <w:rsid w:val="00920E2B"/>
    <w:rsid w:val="0095552A"/>
    <w:rsid w:val="00994361"/>
    <w:rsid w:val="00A823D0"/>
    <w:rsid w:val="00AC15D6"/>
    <w:rsid w:val="00AE68B5"/>
    <w:rsid w:val="00B2610D"/>
    <w:rsid w:val="00B938AF"/>
    <w:rsid w:val="00C130AE"/>
    <w:rsid w:val="00C510CC"/>
    <w:rsid w:val="00D00868"/>
    <w:rsid w:val="00D04C6F"/>
    <w:rsid w:val="00D307F7"/>
    <w:rsid w:val="00D758F0"/>
    <w:rsid w:val="00DD48CD"/>
    <w:rsid w:val="00E423D1"/>
    <w:rsid w:val="00E461C8"/>
    <w:rsid w:val="00E53FCD"/>
    <w:rsid w:val="00EC4AE4"/>
    <w:rsid w:val="00F05AC1"/>
    <w:rsid w:val="00F830C4"/>
    <w:rsid w:val="00FE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1D89-2EA3-40E6-BB44-8D356AD4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FCD"/>
    <w:pPr>
      <w:spacing w:after="0" w:line="240" w:lineRule="auto"/>
      <w:ind w:left="720"/>
      <w:contextualSpacing/>
    </w:pPr>
    <w:rPr>
      <w:rFonts w:ascii="Times New Roman" w:eastAsia="Times New Roman" w:hAnsi="Times New Roman" w:cs="Times New Roman"/>
      <w:kern w:val="16"/>
      <w:sz w:val="28"/>
      <w:szCs w:val="20"/>
      <w:lang w:eastAsia="ru-RU"/>
    </w:rPr>
  </w:style>
  <w:style w:type="paragraph" w:styleId="a5">
    <w:name w:val="header"/>
    <w:basedOn w:val="a"/>
    <w:link w:val="a6"/>
    <w:uiPriority w:val="99"/>
    <w:unhideWhenUsed/>
    <w:rsid w:val="001455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55C4"/>
  </w:style>
  <w:style w:type="paragraph" w:styleId="a7">
    <w:name w:val="footer"/>
    <w:basedOn w:val="a"/>
    <w:link w:val="a8"/>
    <w:uiPriority w:val="99"/>
    <w:unhideWhenUsed/>
    <w:rsid w:val="001455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55C4"/>
  </w:style>
  <w:style w:type="paragraph" w:styleId="a9">
    <w:name w:val="Balloon Text"/>
    <w:basedOn w:val="a"/>
    <w:link w:val="aa"/>
    <w:uiPriority w:val="99"/>
    <w:semiHidden/>
    <w:unhideWhenUsed/>
    <w:rsid w:val="0079512C"/>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79512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Рожок Евгения Владимировна</cp:lastModifiedBy>
  <cp:revision>3</cp:revision>
  <cp:lastPrinted>2016-02-08T11:25:00Z</cp:lastPrinted>
  <dcterms:created xsi:type="dcterms:W3CDTF">2016-02-08T15:22:00Z</dcterms:created>
  <dcterms:modified xsi:type="dcterms:W3CDTF">2016-02-09T05:01:00Z</dcterms:modified>
</cp:coreProperties>
</file>