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0A" w:rsidRPr="00C5746A" w:rsidRDefault="00D15B0A" w:rsidP="00D1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6A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</w:p>
    <w:p w:rsidR="00ED01DC" w:rsidRPr="00ED01DC" w:rsidRDefault="00D15B0A" w:rsidP="00ED0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DC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 по проекту нормативного правового акта</w:t>
      </w:r>
    </w:p>
    <w:p w:rsidR="00E77030" w:rsidRPr="00ED01DC" w:rsidRDefault="00ED01DC" w:rsidP="00ED0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1DC">
        <w:rPr>
          <w:rFonts w:ascii="Times New Roman" w:hAnsi="Times New Roman" w:cs="Times New Roman"/>
          <w:b/>
          <w:sz w:val="28"/>
          <w:szCs w:val="28"/>
        </w:rPr>
        <w:t>«</w:t>
      </w:r>
      <w:r w:rsidRPr="00ED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ED0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 планирования регулярных перевозок пассажиров и багажа автомобильным транспортом по межмуниципальным маршрутам Свердловской области</w:t>
      </w:r>
      <w:r w:rsidR="00E77030" w:rsidRPr="00ED01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7030" w:rsidRPr="00E77030" w:rsidRDefault="00E77030" w:rsidP="003A7C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938"/>
        <w:gridCol w:w="4678"/>
      </w:tblGrid>
      <w:tr w:rsidR="00AC1B4B" w:rsidRPr="00AC1B4B" w:rsidTr="003A7CD1">
        <w:tc>
          <w:tcPr>
            <w:tcW w:w="56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793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467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AC1B4B" w:rsidRPr="00AC1B4B" w:rsidTr="003A7CD1">
        <w:tc>
          <w:tcPr>
            <w:tcW w:w="568" w:type="dxa"/>
          </w:tcPr>
          <w:p w:rsidR="00AC1B4B" w:rsidRPr="003A7CD1" w:rsidRDefault="00AC1B4B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Союз автотранспортных предпринимателей Свердловской области</w:t>
            </w:r>
          </w:p>
        </w:tc>
        <w:tc>
          <w:tcPr>
            <w:tcW w:w="7938" w:type="dxa"/>
          </w:tcPr>
          <w:p w:rsidR="00AC1B4B" w:rsidRPr="00AC1B4B" w:rsidRDefault="00AC1B4B" w:rsidP="003A7CD1">
            <w:pPr>
              <w:pStyle w:val="a8"/>
              <w:spacing w:before="0" w:line="240" w:lineRule="auto"/>
              <w:ind w:firstLine="0"/>
              <w:contextualSpacing/>
            </w:pPr>
            <w:r w:rsidRPr="00AC1B4B">
              <w:t xml:space="preserve">в раздел 1 «Общие положение» указать, что </w:t>
            </w:r>
            <w:r w:rsidR="003A7CD1" w:rsidRPr="00AC1B4B">
              <w:t>лицо,</w:t>
            </w:r>
            <w:r w:rsidRPr="00AC1B4B">
              <w:t xml:space="preserve"> на которое возложена обязанность исполнить Документ планирования» - уполномоченный орган в сфере транспортного обслуживания населения.</w:t>
            </w:r>
          </w:p>
        </w:tc>
        <w:tc>
          <w:tcPr>
            <w:tcW w:w="467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AC1B4B" w:rsidRPr="00AC1B4B" w:rsidTr="003A7CD1">
        <w:tc>
          <w:tcPr>
            <w:tcW w:w="568" w:type="dxa"/>
          </w:tcPr>
          <w:p w:rsidR="00AC1B4B" w:rsidRPr="003A7CD1" w:rsidRDefault="00AC1B4B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1B4B" w:rsidRPr="00AC1B4B" w:rsidRDefault="00AC1B4B" w:rsidP="003A7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разделе 3</w:t>
            </w:r>
            <w:r w:rsidRPr="00AC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вида регулярных перевозок и внесение сведений об установлении, изменении вида регулярных перевозок в реестр межмуниципальных маршрутов регулярных перевозок пассажиров и багажа автомобильным транспортом», который должен быть составной частью НПА в соответствие с законом Свердловской области №</w:t>
            </w:r>
            <w:proofErr w:type="gramStart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160  «</w:t>
            </w:r>
            <w:proofErr w:type="gramEnd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Об организации транспортного облуживания населения на территории Свердловской области», предлагается оформить Приложением к Документу планирования.</w:t>
            </w:r>
          </w:p>
        </w:tc>
        <w:tc>
          <w:tcPr>
            <w:tcW w:w="467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3A7CD1" w:rsidRPr="00AC1B4B" w:rsidTr="003A7CD1">
        <w:tc>
          <w:tcPr>
            <w:tcW w:w="568" w:type="dxa"/>
          </w:tcPr>
          <w:p w:rsidR="003A7CD1" w:rsidRPr="003A7CD1" w:rsidRDefault="003A7CD1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A7CD1" w:rsidRPr="00AC1B4B" w:rsidRDefault="003A7CD1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A7CD1" w:rsidRPr="00AC1B4B" w:rsidRDefault="003A7CD1" w:rsidP="003A7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3A7CD1" w:rsidRPr="00AC1B4B" w:rsidRDefault="003A7CD1" w:rsidP="003A7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4.1.1 Разработка проекта сети межмуниципальных маршрутов пригородного сообщения, пролегающих по территории сопредельных муниципальных образований с муниципальным образованием город Нижний Тагил, имеющих в нем начальные (конечные) остановочные пункты.   Срок – 4 квартал 2016 год.</w:t>
            </w:r>
          </w:p>
          <w:p w:rsidR="003A7CD1" w:rsidRPr="00AC1B4B" w:rsidRDefault="003A7CD1" w:rsidP="003A7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4.1.2. Разработка проекта сети межмуниципальных маршрутов пригородного сообщения, пролегающих по территории сопредельных муниципальных образований с муниципальным образованием город Ирбит, имеющих в нем начальные (конечные) остановочные пункты.   Срок – 4 квартал 2016 год.</w:t>
            </w:r>
          </w:p>
          <w:p w:rsidR="003A7CD1" w:rsidRPr="00AC1B4B" w:rsidRDefault="003A7CD1" w:rsidP="003A7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4.1.3 Разработка проекта сети межмуниципальных маршрутов пригородного сообщения, пролегающих по территории сопредельных муниципальных образований с муниципальным образованием город Первоуральск и город Ревда, имеющих в них начальные (конечные) остановочные пункты.   Срок – 4 квартал 2016 год.</w:t>
            </w:r>
          </w:p>
        </w:tc>
        <w:tc>
          <w:tcPr>
            <w:tcW w:w="4678" w:type="dxa"/>
          </w:tcPr>
          <w:p w:rsidR="003A7CD1" w:rsidRPr="00AC1B4B" w:rsidRDefault="003A7CD1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AC1B4B" w:rsidRPr="00AC1B4B" w:rsidTr="003A7CD1">
        <w:tc>
          <w:tcPr>
            <w:tcW w:w="568" w:type="dxa"/>
          </w:tcPr>
          <w:p w:rsidR="00AC1B4B" w:rsidRPr="003A7CD1" w:rsidRDefault="00AC1B4B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7BFC" w:rsidRPr="00AC1B4B" w:rsidRDefault="00E87BFC" w:rsidP="00E87B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AC1B4B" w:rsidRPr="00AC1B4B" w:rsidRDefault="00AC1B4B" w:rsidP="003A7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4.1.8 Рассмотрение вопроса об исключении из маршрутов междугородного сообщения остановочного пункта в г. Алапаевске «г. Алапаевск АК» (</w:t>
            </w:r>
            <w:proofErr w:type="spellStart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автокасса</w:t>
            </w:r>
            <w:proofErr w:type="spellEnd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) и включении остановочного пункта «г. Алапаевск АС» (автостанция).</w:t>
            </w:r>
          </w:p>
          <w:p w:rsidR="00AC1B4B" w:rsidRPr="00AC1B4B" w:rsidRDefault="00AC1B4B" w:rsidP="00E87B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4.1.9 Рассмотрение вопроса об исключении из маршрутов междугородного сообщения остановочного пункта в </w:t>
            </w:r>
            <w:proofErr w:type="spellStart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г.Серове</w:t>
            </w:r>
            <w:proofErr w:type="spellEnd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г.Серов</w:t>
            </w:r>
            <w:proofErr w:type="spellEnd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 ЖДВ» (железнодорожный вокзал) и включении остановочного пункта «</w:t>
            </w:r>
            <w:proofErr w:type="spellStart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г.СеровАС</w:t>
            </w:r>
            <w:proofErr w:type="spellEnd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» (автостанция).</w:t>
            </w:r>
          </w:p>
        </w:tc>
        <w:tc>
          <w:tcPr>
            <w:tcW w:w="467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AC1B4B" w:rsidRPr="00AC1B4B" w:rsidTr="003A7CD1">
        <w:tc>
          <w:tcPr>
            <w:tcW w:w="568" w:type="dxa"/>
          </w:tcPr>
          <w:p w:rsidR="00AC1B4B" w:rsidRPr="003A7CD1" w:rsidRDefault="00AC1B4B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1B4B" w:rsidRPr="00AC1B4B" w:rsidRDefault="00AC1B4B" w:rsidP="003A7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Изменить место расположения, после пунктов 4.1.8. и 4.1.9.</w:t>
            </w:r>
          </w:p>
        </w:tc>
        <w:tc>
          <w:tcPr>
            <w:tcW w:w="467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AC1B4B" w:rsidRPr="00AC1B4B" w:rsidTr="003A7CD1">
        <w:tc>
          <w:tcPr>
            <w:tcW w:w="568" w:type="dxa"/>
          </w:tcPr>
          <w:p w:rsidR="00AC1B4B" w:rsidRPr="003A7CD1" w:rsidRDefault="00AC1B4B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87BFC" w:rsidRPr="00AC1B4B" w:rsidRDefault="00E87BFC" w:rsidP="00E87B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AC1B4B" w:rsidRPr="00AC1B4B" w:rsidRDefault="00AC1B4B" w:rsidP="00E87B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4.1.11.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разработки сети межмуниципальных маршрутов пригородного сообщения, установить срок действия карт  маршрутов, </w:t>
            </w:r>
            <w:r w:rsidRPr="00AC1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выданных для обслуживания указанных маршрутов пригородного сообщения, 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 до 01января 2018 года, за исключением тех карт маршрутов, срок действия которых определен договорами, заключенными уполномоченным органом с перевозчиками, до вступления в силу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транспортом» от 15 июля 2015года №220-фз.</w:t>
            </w:r>
          </w:p>
        </w:tc>
        <w:tc>
          <w:tcPr>
            <w:tcW w:w="467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8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чтено в п 3</w:t>
            </w: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.1.12</w:t>
            </w:r>
          </w:p>
        </w:tc>
      </w:tr>
      <w:tr w:rsidR="00AC1B4B" w:rsidRPr="00AC1B4B" w:rsidTr="003A7CD1">
        <w:tc>
          <w:tcPr>
            <w:tcW w:w="568" w:type="dxa"/>
          </w:tcPr>
          <w:p w:rsidR="00AC1B4B" w:rsidRPr="003A7CD1" w:rsidRDefault="00AC1B4B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1B4B" w:rsidRPr="00AC1B4B" w:rsidRDefault="00AC1B4B" w:rsidP="00E87B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4.1.12. 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нормативно-правового акта об утверждении </w:t>
            </w:r>
            <w:r w:rsidRPr="00AC1B4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показателей качества транспортного обслуживания на межмуниципальных маршрутах пригородного сообщения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, срок – 4 квартал </w:t>
            </w:r>
            <w:r w:rsidRPr="00AC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678" w:type="dxa"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Учтено </w:t>
            </w:r>
            <w:r w:rsidR="00E8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 3</w:t>
            </w:r>
            <w:r w:rsidRPr="00AC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.1.13</w:t>
            </w:r>
          </w:p>
        </w:tc>
      </w:tr>
      <w:tr w:rsidR="00AC1B4B" w:rsidRPr="00AC1B4B" w:rsidTr="003A7CD1">
        <w:tc>
          <w:tcPr>
            <w:tcW w:w="568" w:type="dxa"/>
          </w:tcPr>
          <w:p w:rsidR="00AC1B4B" w:rsidRPr="003A7CD1" w:rsidRDefault="00AC1B4B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AC1B4B" w:rsidRPr="00AC1B4B" w:rsidRDefault="00AC1B4B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1B4B" w:rsidRPr="00AC1B4B" w:rsidRDefault="00AC1B4B" w:rsidP="003A7C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4.6. Определение дней повышение спроса на транспортные услуги на отдельных межмуниципальных маршрутах должно быть сделано с учетом того, что документ </w:t>
            </w:r>
            <w:r w:rsidR="003A7CD1" w:rsidRPr="00AC1B4B">
              <w:rPr>
                <w:rFonts w:ascii="Times New Roman" w:hAnsi="Times New Roman" w:cs="Times New Roman"/>
                <w:sz w:val="24"/>
                <w:szCs w:val="24"/>
              </w:rPr>
              <w:t>принимается осенью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 2016 года и будет действовать в 2017 году, следовательно, должен содержать актуальную информацию о днях повышенного спроса.</w:t>
            </w:r>
          </w:p>
        </w:tc>
        <w:tc>
          <w:tcPr>
            <w:tcW w:w="4678" w:type="dxa"/>
          </w:tcPr>
          <w:p w:rsidR="00AC1B4B" w:rsidRPr="00AC1B4B" w:rsidRDefault="00EF6067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5A9C">
              <w:rPr>
                <w:rFonts w:ascii="Times New Roman" w:hAnsi="Times New Roman" w:cs="Times New Roman"/>
                <w:sz w:val="24"/>
                <w:szCs w:val="24"/>
              </w:rPr>
              <w:t>ральская торгово-промышленная палата</w:t>
            </w:r>
          </w:p>
        </w:tc>
        <w:tc>
          <w:tcPr>
            <w:tcW w:w="7938" w:type="dxa"/>
          </w:tcPr>
          <w:p w:rsidR="00EF6067" w:rsidRPr="00AC1B4B" w:rsidRDefault="00EF6067" w:rsidP="003A7CD1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п.1.4. «Реализация планируемых мероприятий возможна при условии достаточного финансирования из бюджетов всех уровней и привлечения инвестиций частных лиц и организаций», как не соответствующих смыслу данного документа. Организация финансирования </w:t>
            </w:r>
            <w:r w:rsidRPr="00AC1B4B">
              <w:rPr>
                <w:rFonts w:ascii="Times New Roman" w:hAnsi="Times New Roman" w:cs="Times New Roman"/>
                <w:b/>
                <w:sz w:val="24"/>
                <w:szCs w:val="24"/>
              </w:rPr>
              <w:t>плановых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является прямой </w:t>
            </w:r>
            <w:r w:rsidRPr="00AC1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обязанностью уполномоченного органа, если это невозможно, то такие мероприятия не могут быть включены в план.</w:t>
            </w:r>
          </w:p>
        </w:tc>
        <w:tc>
          <w:tcPr>
            <w:tcW w:w="4678" w:type="dxa"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Учтено, в старой редакции пункт исключен, в текущей изложен согласно предложениям САСП о дополнении раздела 1 еще одним пунктом.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6067" w:rsidRPr="00AC1B4B" w:rsidRDefault="00EF6067" w:rsidP="003A7CD1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п.3.1.1. изложить в следующей формулировке: «Установление вида регулярных перевозок осуществляется комиссией при уполномоченным уполномоченном исполнительным исполнительном органом органе государственной власти Свердловской области в сфере организации регулярных пассажирских перевозок». Наличие Комиссии с такой функцией предусмотрено п.3.1.3 данного проекта.</w:t>
            </w:r>
          </w:p>
        </w:tc>
        <w:tc>
          <w:tcPr>
            <w:tcW w:w="4678" w:type="dxa"/>
          </w:tcPr>
          <w:p w:rsidR="00EF6067" w:rsidRPr="00AC1B4B" w:rsidRDefault="00F04CFE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6067" w:rsidRPr="00AC1B4B" w:rsidRDefault="00EF6067" w:rsidP="003A7CD1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в п.3.1.3. определить состав Комиссии, включив в него положения п.3.2.7. и дополнительно указать необходимость включения в Комиссию представителей заинтересованных бизнес-объединений в количестве, не меньшем, чем количество входящих в нее сотрудников органов государственной власти.</w:t>
            </w:r>
          </w:p>
        </w:tc>
        <w:tc>
          <w:tcPr>
            <w:tcW w:w="4678" w:type="dxa"/>
          </w:tcPr>
          <w:p w:rsidR="00EF6067" w:rsidRPr="00AC1B4B" w:rsidRDefault="00F04CFE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6067" w:rsidRPr="00AC1B4B" w:rsidRDefault="00EF6067" w:rsidP="003A7CD1">
            <w:pPr>
              <w:tabs>
                <w:tab w:val="left" w:pos="113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. 3.2.6 и 3.2.7 исключить как дублирующие п.3.1.3. (или наоборот).</w:t>
            </w:r>
          </w:p>
        </w:tc>
        <w:tc>
          <w:tcPr>
            <w:tcW w:w="4678" w:type="dxa"/>
          </w:tcPr>
          <w:p w:rsidR="00EF6067" w:rsidRPr="00AC1B4B" w:rsidRDefault="00F04CFE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6067" w:rsidRPr="00AC1B4B" w:rsidRDefault="00EF6067" w:rsidP="003A7C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второй абзац п.3.2.3. исключить по тем же основаниям, что и </w:t>
            </w:r>
            <w:proofErr w:type="gramStart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>п.1.4.:</w:t>
            </w:r>
            <w:proofErr w:type="gramEnd"/>
            <w:r w:rsidRPr="00AC1B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финансирования плановых мероприятий является прямой функциональной обязанностью уполномоченного органа.</w:t>
            </w:r>
          </w:p>
        </w:tc>
        <w:tc>
          <w:tcPr>
            <w:tcW w:w="4678" w:type="dxa"/>
          </w:tcPr>
          <w:p w:rsidR="00EF6067" w:rsidRPr="00AC1B4B" w:rsidRDefault="00255A9C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F6067" w:rsidRPr="00AC1B4B" w:rsidRDefault="00255A9C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7938" w:type="dxa"/>
          </w:tcPr>
          <w:p w:rsidR="00EF6067" w:rsidRPr="001E106E" w:rsidRDefault="00EF6067" w:rsidP="003A7CD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исключить п.1.4. «Реализация планируемых мероприятий возможна при условии достаточного финансирования из бюджетов всех уровней и привлечения инвестиций частных лиц и организаций», как не соответствующих смыслу данного документа. Организация финансирования плановых мероприятий является прямой функциональной обязанностью уполномоченного органа, если это невозможно, то такие мероприятия не могут быть включены в план.</w:t>
            </w:r>
          </w:p>
          <w:p w:rsidR="00EF6067" w:rsidRPr="00AC1B4B" w:rsidRDefault="00EF6067" w:rsidP="003A7C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F6067" w:rsidRPr="00AC1B4B" w:rsidRDefault="00F04CFE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6067" w:rsidRPr="001E106E" w:rsidRDefault="00EF6067" w:rsidP="003A7CD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исключить второй абзац п.3.2.3: организация финансирования плановых мероприятий является прямой функциональной обязанностью уполномоченного органа.</w:t>
            </w:r>
          </w:p>
          <w:p w:rsidR="00EF6067" w:rsidRPr="00AC1B4B" w:rsidRDefault="00EF6067" w:rsidP="003A7C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F6067" w:rsidRPr="00AC1B4B" w:rsidRDefault="00255A9C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6067" w:rsidRDefault="00EF6067" w:rsidP="003A7CD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п.3.1.1. изложить в следующей редакции: «Установление вида регулярных перевозок осуществляется комиссией при уполномоченном исполнительном органе государственной власти Свердловской области в сфере организации регулярных пассажирских перевозок».</w:t>
            </w:r>
          </w:p>
          <w:p w:rsidR="00EF6067" w:rsidRPr="00EF6067" w:rsidRDefault="00EF6067" w:rsidP="003A7CD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F6067" w:rsidRPr="00AC1B4B" w:rsidRDefault="00F04CFE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EF6067" w:rsidRPr="00AC1B4B" w:rsidTr="003A7CD1">
        <w:tc>
          <w:tcPr>
            <w:tcW w:w="568" w:type="dxa"/>
          </w:tcPr>
          <w:p w:rsidR="00EF6067" w:rsidRPr="003A7CD1" w:rsidRDefault="00EF6067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F6067" w:rsidRPr="00AC1B4B" w:rsidRDefault="00EF6067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F6067" w:rsidRPr="00AC1B4B" w:rsidRDefault="00EF6067" w:rsidP="003A7C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6E">
              <w:rPr>
                <w:rFonts w:ascii="Times New Roman" w:hAnsi="Times New Roman" w:cs="Times New Roman"/>
                <w:sz w:val="24"/>
                <w:szCs w:val="24"/>
              </w:rPr>
              <w:t xml:space="preserve">в п.3.1.3. определить участников Комиссии, включив в ее состав </w:t>
            </w:r>
            <w:proofErr w:type="gramStart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представителей  бизнес</w:t>
            </w:r>
            <w:proofErr w:type="gramEnd"/>
            <w:r w:rsidRPr="001E106E">
              <w:rPr>
                <w:rFonts w:ascii="Times New Roman" w:hAnsi="Times New Roman" w:cs="Times New Roman"/>
                <w:sz w:val="24"/>
                <w:szCs w:val="24"/>
              </w:rPr>
              <w:t>-объединений в количестве, соответствующим числу представителей исполнительных органов государственной власти</w:t>
            </w:r>
          </w:p>
        </w:tc>
        <w:tc>
          <w:tcPr>
            <w:tcW w:w="4678" w:type="dxa"/>
          </w:tcPr>
          <w:p w:rsidR="00EF6067" w:rsidRPr="00AC1B4B" w:rsidRDefault="00F04CFE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</w:tr>
      <w:tr w:rsidR="00255A9C" w:rsidRPr="00AC1B4B" w:rsidTr="003A7CD1">
        <w:tc>
          <w:tcPr>
            <w:tcW w:w="568" w:type="dxa"/>
          </w:tcPr>
          <w:p w:rsidR="003A7CD1" w:rsidRPr="003A7CD1" w:rsidRDefault="003A7CD1" w:rsidP="003A7CD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5A9C" w:rsidRPr="00AC1B4B" w:rsidRDefault="00255A9C" w:rsidP="003A7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Качканарского городского округа</w:t>
            </w:r>
          </w:p>
        </w:tc>
        <w:tc>
          <w:tcPr>
            <w:tcW w:w="7938" w:type="dxa"/>
          </w:tcPr>
          <w:p w:rsidR="00255A9C" w:rsidRPr="001E106E" w:rsidRDefault="00255A9C" w:rsidP="003A7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сключить 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 планирования мероприятие 4.1.6 в разделе 4, так как городские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организованы Администрацией Качканарского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округа, расписания движения автомобильного транспорта по городским маршрутам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составлены так, что времени для остановки, посадки-высадки пассажиров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транспорт, осуществляющий межмуниципальные перевозки не предусмотрено.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Таким образом, введение дополнительных остановок по межмуниципальному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маршруту будет подвергать жизнь и здоровье граждан, которые осуществляют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поездки в транспорте на междугородних маршрутах, угрозе причинения вреда.</w:t>
            </w:r>
          </w:p>
        </w:tc>
        <w:tc>
          <w:tcPr>
            <w:tcW w:w="4678" w:type="dxa"/>
          </w:tcPr>
          <w:p w:rsidR="00255A9C" w:rsidRDefault="00255A9C" w:rsidP="003A7C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учтено, мероприятие направлено на изучение вопроса о целесообразности введения дополнительных остановок, а не вводит дополнительные остановки. Мнение Администрации будет учтено в случае принятия решения о необходимости введения дополнительных остановок, в рамках работы Комиссии, по установлению, изменению маршрутов регулярных пассажирских перевозок, в состав которой представители Администрации будут включены.</w:t>
            </w:r>
          </w:p>
        </w:tc>
      </w:tr>
    </w:tbl>
    <w:p w:rsidR="005B10BA" w:rsidRPr="005B10BA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участников публичных консультаций: </w:t>
      </w:r>
      <w:r w:rsidR="003A7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</w:t>
      </w:r>
      <w:r w:rsidR="00E8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ч.: </w:t>
      </w:r>
    </w:p>
    <w:p w:rsidR="005B10BA" w:rsidRPr="005B10BA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полученных мнений о поддержке принятия проекта акта: </w:t>
      </w:r>
      <w:r w:rsidR="003A7C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0BA" w:rsidRPr="005B10BA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полученных предложений по доработке проекта акта: </w:t>
      </w:r>
      <w:r w:rsidR="003A7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B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0BA" w:rsidRPr="005B10BA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предложений: 1</w:t>
      </w:r>
      <w:r w:rsidR="00E87B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0BA" w:rsidRPr="005B10BA" w:rsidRDefault="005B10BA" w:rsidP="005B10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учтенных частично предложений: </w:t>
      </w:r>
      <w:r w:rsidR="003A7C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A9F" w:rsidRDefault="005B10BA" w:rsidP="00CA11C4">
      <w:pPr>
        <w:spacing w:after="200" w:line="276" w:lineRule="auto"/>
      </w:pP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отклоненных предложений: </w:t>
      </w:r>
      <w:r w:rsidR="003A7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1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96A9F" w:rsidSect="00C574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924"/>
    <w:multiLevelType w:val="hybridMultilevel"/>
    <w:tmpl w:val="5DD6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3726E"/>
    <w:multiLevelType w:val="hybridMultilevel"/>
    <w:tmpl w:val="50C4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6"/>
    <w:rsid w:val="000C67DA"/>
    <w:rsid w:val="00102396"/>
    <w:rsid w:val="001669B0"/>
    <w:rsid w:val="00194477"/>
    <w:rsid w:val="001D6757"/>
    <w:rsid w:val="0023070C"/>
    <w:rsid w:val="00245EFE"/>
    <w:rsid w:val="00255A9C"/>
    <w:rsid w:val="00264DF6"/>
    <w:rsid w:val="002A4669"/>
    <w:rsid w:val="003A7CD1"/>
    <w:rsid w:val="004015D9"/>
    <w:rsid w:val="00496A9F"/>
    <w:rsid w:val="00566FCD"/>
    <w:rsid w:val="005B10BA"/>
    <w:rsid w:val="005B1AB3"/>
    <w:rsid w:val="00700DA5"/>
    <w:rsid w:val="0079493D"/>
    <w:rsid w:val="0080769F"/>
    <w:rsid w:val="00847E28"/>
    <w:rsid w:val="00893051"/>
    <w:rsid w:val="00900613"/>
    <w:rsid w:val="009F4337"/>
    <w:rsid w:val="00AC1B4B"/>
    <w:rsid w:val="00AF417D"/>
    <w:rsid w:val="00B33EBC"/>
    <w:rsid w:val="00BF6175"/>
    <w:rsid w:val="00C5746A"/>
    <w:rsid w:val="00C64A65"/>
    <w:rsid w:val="00CA11C4"/>
    <w:rsid w:val="00CF357A"/>
    <w:rsid w:val="00D15B0A"/>
    <w:rsid w:val="00DC53A9"/>
    <w:rsid w:val="00E77030"/>
    <w:rsid w:val="00E87BFC"/>
    <w:rsid w:val="00EB5784"/>
    <w:rsid w:val="00ED01DC"/>
    <w:rsid w:val="00EF6067"/>
    <w:rsid w:val="00F04CFE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C64D-1D8E-4916-B419-06532E2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3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7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7030"/>
  </w:style>
  <w:style w:type="paragraph" w:customStyle="1" w:styleId="a8">
    <w:name w:val="текст"/>
    <w:basedOn w:val="a"/>
    <w:rsid w:val="005B1AB3"/>
    <w:pPr>
      <w:autoSpaceDE w:val="0"/>
      <w:autoSpaceDN w:val="0"/>
      <w:adjustRightInd w:val="0"/>
      <w:spacing w:before="170" w:after="0" w:line="26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0C8B18-C3E8-4830-8BC6-77C52DA3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Зекунов Денис Александрович</dc:creator>
  <cp:keywords/>
  <dc:description/>
  <cp:lastModifiedBy>Моргунов Николай Георгиевич</cp:lastModifiedBy>
  <cp:revision>2</cp:revision>
  <cp:lastPrinted>2016-05-13T09:57:00Z</cp:lastPrinted>
  <dcterms:created xsi:type="dcterms:W3CDTF">2016-09-14T07:11:00Z</dcterms:created>
  <dcterms:modified xsi:type="dcterms:W3CDTF">2016-09-14T07:11:00Z</dcterms:modified>
</cp:coreProperties>
</file>