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B0" w:rsidRDefault="00254CB0">
      <w:pPr>
        <w:pStyle w:val="ConsPlusTitlePage"/>
      </w:pPr>
      <w:r>
        <w:t xml:space="preserve">Документ предоставлен </w:t>
      </w:r>
      <w:hyperlink r:id="rId4" w:history="1">
        <w:r>
          <w:rPr>
            <w:color w:val="0000FF"/>
          </w:rPr>
          <w:t>КонсультантПлюс</w:t>
        </w:r>
      </w:hyperlink>
      <w:r>
        <w:br/>
      </w:r>
    </w:p>
    <w:p w:rsidR="00254CB0" w:rsidRDefault="00254CB0">
      <w:pPr>
        <w:pStyle w:val="ConsPlusNormal"/>
        <w:jc w:val="both"/>
        <w:outlineLvl w:val="0"/>
      </w:pPr>
    </w:p>
    <w:p w:rsidR="00254CB0" w:rsidRDefault="00254CB0">
      <w:pPr>
        <w:pStyle w:val="ConsPlusTitle"/>
        <w:jc w:val="center"/>
        <w:outlineLvl w:val="0"/>
      </w:pPr>
      <w:r>
        <w:t>ПРАВИТЕЛЬСТВО РОССИЙСКОЙ ФЕДЕРАЦИИ</w:t>
      </w:r>
    </w:p>
    <w:p w:rsidR="00254CB0" w:rsidRDefault="00254CB0">
      <w:pPr>
        <w:pStyle w:val="ConsPlusTitle"/>
        <w:jc w:val="center"/>
      </w:pPr>
    </w:p>
    <w:p w:rsidR="00254CB0" w:rsidRDefault="00254CB0">
      <w:pPr>
        <w:pStyle w:val="ConsPlusTitle"/>
        <w:jc w:val="center"/>
      </w:pPr>
      <w:r>
        <w:t>РАСПОРЯЖЕНИЕ</w:t>
      </w:r>
    </w:p>
    <w:p w:rsidR="00254CB0" w:rsidRDefault="00254CB0">
      <w:pPr>
        <w:pStyle w:val="ConsPlusTitle"/>
        <w:jc w:val="center"/>
      </w:pPr>
      <w:r>
        <w:t>от 17 мая 2016 г. N 934-р</w:t>
      </w:r>
    </w:p>
    <w:p w:rsidR="00254CB0" w:rsidRDefault="00254CB0">
      <w:pPr>
        <w:pStyle w:val="ConsPlusNormal"/>
        <w:jc w:val="center"/>
      </w:pPr>
    </w:p>
    <w:p w:rsidR="00254CB0" w:rsidRDefault="00254CB0">
      <w:pPr>
        <w:pStyle w:val="ConsPlusNormal"/>
        <w:jc w:val="center"/>
      </w:pPr>
      <w:r>
        <w:t>Список изменяющих документов</w:t>
      </w:r>
    </w:p>
    <w:p w:rsidR="00254CB0" w:rsidRDefault="00254CB0">
      <w:pPr>
        <w:pStyle w:val="ConsPlusNormal"/>
        <w:jc w:val="center"/>
      </w:pPr>
      <w:r>
        <w:t xml:space="preserve">(в ред. </w:t>
      </w:r>
      <w:hyperlink r:id="rId5" w:history="1">
        <w:r>
          <w:rPr>
            <w:color w:val="0000FF"/>
          </w:rPr>
          <w:t>распоряжения</w:t>
        </w:r>
      </w:hyperlink>
      <w:r>
        <w:t xml:space="preserve"> Правительства РФ от 23.05.2017 N 999-р)</w:t>
      </w:r>
    </w:p>
    <w:p w:rsidR="00254CB0" w:rsidRDefault="00254CB0">
      <w:pPr>
        <w:pStyle w:val="ConsPlusNormal"/>
        <w:jc w:val="center"/>
      </w:pPr>
    </w:p>
    <w:p w:rsidR="00254CB0" w:rsidRDefault="00254CB0">
      <w:pPr>
        <w:pStyle w:val="ConsPlusNormal"/>
        <w:ind w:firstLine="540"/>
        <w:jc w:val="both"/>
      </w:pPr>
      <w:r>
        <w:t>1. В целях разработки и внедрения системы оценки результативности и эффективности деятельности контрольно-надзорных органов утвердить прилагаемые:</w:t>
      </w:r>
    </w:p>
    <w:p w:rsidR="00254CB0" w:rsidRDefault="00254CB0">
      <w:pPr>
        <w:pStyle w:val="ConsPlusNormal"/>
        <w:ind w:firstLine="540"/>
        <w:jc w:val="both"/>
      </w:pPr>
      <w:hyperlink w:anchor="P27" w:history="1">
        <w:r>
          <w:rPr>
            <w:color w:val="0000FF"/>
          </w:rPr>
          <w:t>основные направления</w:t>
        </w:r>
      </w:hyperlink>
      <w:r>
        <w:t xml:space="preserve"> разработки и внедрения системы оценки результативности и эффективности контрольно-надзорной деятельности;</w:t>
      </w:r>
    </w:p>
    <w:p w:rsidR="00254CB0" w:rsidRDefault="00254CB0">
      <w:pPr>
        <w:pStyle w:val="ConsPlusNormal"/>
        <w:ind w:firstLine="540"/>
        <w:jc w:val="both"/>
      </w:pPr>
      <w:r>
        <w:t xml:space="preserve">абзац утратил силу. - </w:t>
      </w:r>
      <w:hyperlink r:id="rId6" w:history="1">
        <w:r>
          <w:rPr>
            <w:color w:val="0000FF"/>
          </w:rPr>
          <w:t>Распоряжение</w:t>
        </w:r>
      </w:hyperlink>
      <w:r>
        <w:t xml:space="preserve"> Правительства РФ от 23.05.2017 N 999-р.</w:t>
      </w:r>
    </w:p>
    <w:p w:rsidR="00254CB0" w:rsidRDefault="00254CB0">
      <w:pPr>
        <w:pStyle w:val="ConsPlusNormal"/>
        <w:ind w:firstLine="540"/>
        <w:jc w:val="both"/>
      </w:pPr>
      <w:r>
        <w:t xml:space="preserve">2 - 3. Утратили силу. - </w:t>
      </w:r>
      <w:hyperlink r:id="rId7" w:history="1">
        <w:r>
          <w:rPr>
            <w:color w:val="0000FF"/>
          </w:rPr>
          <w:t>Распоряжение</w:t>
        </w:r>
      </w:hyperlink>
      <w:r>
        <w:t xml:space="preserve"> Правительства РФ от 23.05.2017 N 999-р.</w:t>
      </w:r>
    </w:p>
    <w:p w:rsidR="00254CB0" w:rsidRDefault="00254CB0">
      <w:pPr>
        <w:pStyle w:val="ConsPlusNormal"/>
        <w:jc w:val="both"/>
      </w:pPr>
    </w:p>
    <w:p w:rsidR="00254CB0" w:rsidRDefault="00254CB0">
      <w:pPr>
        <w:pStyle w:val="ConsPlusNormal"/>
        <w:jc w:val="right"/>
      </w:pPr>
      <w:r>
        <w:t>Председатель Правительства</w:t>
      </w:r>
    </w:p>
    <w:p w:rsidR="00254CB0" w:rsidRDefault="00254CB0">
      <w:pPr>
        <w:pStyle w:val="ConsPlusNormal"/>
        <w:jc w:val="right"/>
      </w:pPr>
      <w:r>
        <w:t>Российской Федерации</w:t>
      </w:r>
    </w:p>
    <w:p w:rsidR="00254CB0" w:rsidRDefault="00254CB0">
      <w:pPr>
        <w:pStyle w:val="ConsPlusNormal"/>
        <w:jc w:val="right"/>
      </w:pPr>
      <w:r>
        <w:t>Д.МЕДВЕДЕВ</w:t>
      </w: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right"/>
        <w:outlineLvl w:val="0"/>
      </w:pPr>
      <w:r>
        <w:t>Утверждены</w:t>
      </w:r>
    </w:p>
    <w:p w:rsidR="00254CB0" w:rsidRDefault="00254CB0">
      <w:pPr>
        <w:pStyle w:val="ConsPlusNormal"/>
        <w:jc w:val="right"/>
      </w:pPr>
      <w:r>
        <w:t>распоряжением Правительства</w:t>
      </w:r>
    </w:p>
    <w:p w:rsidR="00254CB0" w:rsidRDefault="00254CB0">
      <w:pPr>
        <w:pStyle w:val="ConsPlusNormal"/>
        <w:jc w:val="right"/>
      </w:pPr>
      <w:r>
        <w:t>Российской Федерации</w:t>
      </w:r>
    </w:p>
    <w:p w:rsidR="00254CB0" w:rsidRDefault="00254CB0">
      <w:pPr>
        <w:pStyle w:val="ConsPlusNormal"/>
        <w:jc w:val="right"/>
      </w:pPr>
      <w:r>
        <w:t>от 17 мая 2016 г. N 934-р</w:t>
      </w:r>
    </w:p>
    <w:p w:rsidR="00254CB0" w:rsidRDefault="00254CB0">
      <w:pPr>
        <w:pStyle w:val="ConsPlusNormal"/>
        <w:jc w:val="both"/>
      </w:pPr>
    </w:p>
    <w:p w:rsidR="00254CB0" w:rsidRDefault="00254CB0">
      <w:pPr>
        <w:pStyle w:val="ConsPlusTitle"/>
        <w:jc w:val="center"/>
      </w:pPr>
      <w:bookmarkStart w:id="0" w:name="P27"/>
      <w:bookmarkEnd w:id="0"/>
      <w:r>
        <w:t>ОСНОВНЫЕ НАПРАВЛЕНИЯ</w:t>
      </w:r>
    </w:p>
    <w:p w:rsidR="00254CB0" w:rsidRDefault="00254CB0">
      <w:pPr>
        <w:pStyle w:val="ConsPlusTitle"/>
        <w:jc w:val="center"/>
      </w:pPr>
      <w:r>
        <w:t>РАЗРАБОТКИ И ВНЕДРЕНИЯ СИСТЕМЫ ОЦЕНКИ РЕЗУЛЬТАТИВНОСТИ</w:t>
      </w:r>
    </w:p>
    <w:p w:rsidR="00254CB0" w:rsidRDefault="00254CB0">
      <w:pPr>
        <w:pStyle w:val="ConsPlusTitle"/>
        <w:jc w:val="center"/>
      </w:pPr>
      <w:r>
        <w:t>И ЭФФЕКТИВНОСТИ КОНТРОЛЬНО-НАДЗОРНОЙ ДЕЯТЕЛЬНОСТИ</w:t>
      </w:r>
    </w:p>
    <w:p w:rsidR="00254CB0" w:rsidRDefault="00254CB0">
      <w:pPr>
        <w:pStyle w:val="ConsPlusNormal"/>
        <w:jc w:val="center"/>
      </w:pPr>
    </w:p>
    <w:p w:rsidR="00254CB0" w:rsidRDefault="00254CB0">
      <w:pPr>
        <w:pStyle w:val="ConsPlusNormal"/>
        <w:jc w:val="center"/>
      </w:pPr>
      <w:r>
        <w:t>Список изменяющих документов</w:t>
      </w:r>
    </w:p>
    <w:p w:rsidR="00254CB0" w:rsidRDefault="00254CB0">
      <w:pPr>
        <w:pStyle w:val="ConsPlusNormal"/>
        <w:jc w:val="center"/>
      </w:pPr>
      <w:r>
        <w:t xml:space="preserve">(в ред. </w:t>
      </w:r>
      <w:hyperlink r:id="rId8" w:history="1">
        <w:r>
          <w:rPr>
            <w:color w:val="0000FF"/>
          </w:rPr>
          <w:t>распоряжения</w:t>
        </w:r>
      </w:hyperlink>
      <w:r>
        <w:t xml:space="preserve"> Правительства РФ от 23.05.2017 N 999-р)</w:t>
      </w:r>
    </w:p>
    <w:p w:rsidR="00254CB0" w:rsidRDefault="00254CB0">
      <w:pPr>
        <w:pStyle w:val="ConsPlusNormal"/>
        <w:jc w:val="both"/>
      </w:pPr>
    </w:p>
    <w:p w:rsidR="00254CB0" w:rsidRDefault="00254CB0">
      <w:pPr>
        <w:pStyle w:val="ConsPlusNormal"/>
        <w:jc w:val="center"/>
        <w:outlineLvl w:val="1"/>
      </w:pPr>
      <w:r>
        <w:t>I. Общие положения</w:t>
      </w:r>
    </w:p>
    <w:p w:rsidR="00254CB0" w:rsidRDefault="00254CB0">
      <w:pPr>
        <w:pStyle w:val="ConsPlusNormal"/>
        <w:jc w:val="both"/>
      </w:pPr>
    </w:p>
    <w:p w:rsidR="00254CB0" w:rsidRDefault="00254CB0">
      <w:pPr>
        <w:pStyle w:val="ConsPlusNormal"/>
        <w:ind w:firstLine="540"/>
        <w:jc w:val="both"/>
      </w:pPr>
      <w:r>
        <w:t>Система оценки результативности и эффективности контрольно-надзорной деятельности (далее -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rsidR="00254CB0" w:rsidRDefault="00254CB0">
      <w:pPr>
        <w:pStyle w:val="ConsPlusNormal"/>
        <w:ind w:firstLine="540"/>
        <w:jc w:val="both"/>
      </w:pPr>
      <w:r>
        <w:t>Для целей разработки и внедрения системы оценки используются следующие понятия:</w:t>
      </w:r>
    </w:p>
    <w:p w:rsidR="00254CB0" w:rsidRDefault="00254CB0">
      <w:pPr>
        <w:pStyle w:val="ConsPlusNormal"/>
        <w:ind w:firstLine="540"/>
        <w:jc w:val="both"/>
      </w:pPr>
      <w:r>
        <w:t>"результативность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rsidR="00254CB0" w:rsidRDefault="00254CB0">
      <w:pPr>
        <w:pStyle w:val="ConsPlusNormal"/>
        <w:jc w:val="both"/>
      </w:pPr>
      <w:r>
        <w:t xml:space="preserve">(в ред. </w:t>
      </w:r>
      <w:hyperlink r:id="rId9" w:history="1">
        <w:r>
          <w:rPr>
            <w:color w:val="0000FF"/>
          </w:rPr>
          <w:t>распоряжения</w:t>
        </w:r>
      </w:hyperlink>
      <w:r>
        <w:t xml:space="preserve"> Правительства РФ от 23.05.2017 N 999-р)</w:t>
      </w:r>
    </w:p>
    <w:p w:rsidR="00254CB0" w:rsidRDefault="00254CB0">
      <w:pPr>
        <w:pStyle w:val="ConsPlusNormal"/>
        <w:ind w:firstLine="540"/>
        <w:jc w:val="both"/>
      </w:pPr>
      <w:r>
        <w:t xml:space="preserve">"эффективность государственного контроля (надзора) и муниципального контроля" - степень </w:t>
      </w:r>
      <w:r>
        <w:lastRenderedPageBreak/>
        <w:t>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rsidR="00254CB0" w:rsidRDefault="00254CB0">
      <w:pPr>
        <w:pStyle w:val="ConsPlusNormal"/>
        <w:jc w:val="both"/>
      </w:pPr>
      <w:r>
        <w:t xml:space="preserve">(в ред. </w:t>
      </w:r>
      <w:hyperlink r:id="rId10" w:history="1">
        <w:r>
          <w:rPr>
            <w:color w:val="0000FF"/>
          </w:rPr>
          <w:t>распоряжения</w:t>
        </w:r>
      </w:hyperlink>
      <w:r>
        <w:t xml:space="preserve"> Правительства РФ от 23.05.2017 N 999-р)</w:t>
      </w:r>
    </w:p>
    <w:p w:rsidR="00254CB0" w:rsidRDefault="00254CB0">
      <w:pPr>
        <w:pStyle w:val="ConsPlusNormal"/>
        <w:ind w:firstLine="540"/>
        <w:jc w:val="both"/>
      </w:pPr>
      <w:r>
        <w:t>"базовая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 внутриведомственных систем оценки территориальных органов (далее - базовая модель);</w:t>
      </w:r>
    </w:p>
    <w:p w:rsidR="00254CB0" w:rsidRDefault="00254CB0">
      <w:pPr>
        <w:pStyle w:val="ConsPlusNormal"/>
        <w:ind w:firstLine="540"/>
        <w:jc w:val="both"/>
      </w:pPr>
      <w:r>
        <w:t>"ключевые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254CB0" w:rsidRDefault="00254CB0">
      <w:pPr>
        <w:pStyle w:val="ConsPlusNormal"/>
        <w:jc w:val="both"/>
      </w:pPr>
      <w:r>
        <w:t xml:space="preserve">(в ред. </w:t>
      </w:r>
      <w:hyperlink r:id="rId11" w:history="1">
        <w:r>
          <w:rPr>
            <w:color w:val="0000FF"/>
          </w:rPr>
          <w:t>распоряжения</w:t>
        </w:r>
      </w:hyperlink>
      <w:r>
        <w:t xml:space="preserve"> Правительства РФ от 23.05.2017 N 999-р)</w:t>
      </w:r>
    </w:p>
    <w:p w:rsidR="00254CB0" w:rsidRDefault="00254CB0">
      <w:pPr>
        <w:pStyle w:val="ConsPlusNormal"/>
        <w:ind w:firstLine="540"/>
        <w:jc w:val="both"/>
      </w:pPr>
      <w: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254CB0" w:rsidRDefault="00254CB0">
      <w:pPr>
        <w:pStyle w:val="ConsPlusNormal"/>
        <w:ind w:firstLine="540"/>
        <w:jc w:val="both"/>
      </w:pPr>
      <w:r>
        <w:t>Основными задачами разработки и внедрения системы оценки являются:</w:t>
      </w:r>
    </w:p>
    <w:p w:rsidR="00254CB0" w:rsidRDefault="00254CB0">
      <w:pPr>
        <w:pStyle w:val="ConsPlusNormal"/>
        <w:ind w:firstLine="540"/>
        <w:jc w:val="both"/>
      </w:pPr>
      <w:r>
        <w:t>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254CB0" w:rsidRDefault="00254CB0">
      <w:pPr>
        <w:pStyle w:val="ConsPlusNormal"/>
        <w:ind w:firstLine="540"/>
        <w:jc w:val="both"/>
      </w:pPr>
      <w:r>
        <w:t>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254CB0" w:rsidRDefault="00254CB0">
      <w:pPr>
        <w:pStyle w:val="ConsPlusNormal"/>
        <w:ind w:firstLine="540"/>
        <w:jc w:val="both"/>
      </w:pPr>
      <w:r>
        <w:t>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rsidR="00254CB0" w:rsidRDefault="00254CB0">
      <w:pPr>
        <w:pStyle w:val="ConsPlusNormal"/>
        <w:ind w:firstLine="540"/>
        <w:jc w:val="both"/>
      </w:pPr>
      <w:r>
        <w:t>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254CB0" w:rsidRDefault="00254CB0">
      <w:pPr>
        <w:pStyle w:val="ConsPlusNormal"/>
        <w:ind w:firstLine="540"/>
        <w:jc w:val="both"/>
      </w:pPr>
      <w:r>
        <w:t>внедрение механизма свободного доступа к информации о результатах контрольно-надзорной деятельности;</w:t>
      </w:r>
    </w:p>
    <w:p w:rsidR="00254CB0" w:rsidRDefault="00254CB0">
      <w:pPr>
        <w:pStyle w:val="ConsPlusNormal"/>
        <w:ind w:firstLine="540"/>
        <w:jc w:val="both"/>
      </w:pPr>
      <w:r>
        <w:t>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254CB0" w:rsidRDefault="00254CB0">
      <w:pPr>
        <w:pStyle w:val="ConsPlusNormal"/>
        <w:ind w:firstLine="540"/>
        <w:jc w:val="both"/>
      </w:pPr>
      <w:r>
        <w:t>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w:t>
      </w:r>
    </w:p>
    <w:p w:rsidR="00254CB0" w:rsidRDefault="00254CB0">
      <w:pPr>
        <w:pStyle w:val="ConsPlusNormal"/>
        <w:ind w:firstLine="540"/>
        <w:jc w:val="both"/>
      </w:pPr>
      <w:r>
        <w:t>Система оценки состоит из следующих основных элементов:</w:t>
      </w:r>
    </w:p>
    <w:p w:rsidR="00254CB0" w:rsidRDefault="00254CB0">
      <w:pPr>
        <w:pStyle w:val="ConsPlusNormal"/>
        <w:ind w:firstLine="540"/>
        <w:jc w:val="both"/>
      </w:pPr>
      <w:r>
        <w:t>базовая модель и показатели контрольно-надзорной деятельности, определенные на ее основе;</w:t>
      </w:r>
    </w:p>
    <w:p w:rsidR="00254CB0" w:rsidRDefault="00254CB0">
      <w:pPr>
        <w:pStyle w:val="ConsPlusNormal"/>
        <w:ind w:firstLine="540"/>
        <w:jc w:val="both"/>
      </w:pPr>
      <w:r>
        <w:t>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254CB0" w:rsidRDefault="00254CB0">
      <w:pPr>
        <w:pStyle w:val="ConsPlusNormal"/>
        <w:ind w:firstLine="540"/>
        <w:jc w:val="both"/>
      </w:pPr>
      <w:r>
        <w:t>порядок анализа показателей контрольно-надзорной деятельности и применения результатов указанного анализа.</w:t>
      </w:r>
    </w:p>
    <w:p w:rsidR="00254CB0" w:rsidRDefault="00254CB0">
      <w:pPr>
        <w:pStyle w:val="ConsPlusNormal"/>
        <w:jc w:val="both"/>
      </w:pPr>
    </w:p>
    <w:p w:rsidR="00254CB0" w:rsidRDefault="00254CB0">
      <w:pPr>
        <w:pStyle w:val="ConsPlusNormal"/>
        <w:jc w:val="center"/>
        <w:outlineLvl w:val="1"/>
      </w:pPr>
      <w:r>
        <w:t>II. Базовая модель</w:t>
      </w:r>
    </w:p>
    <w:p w:rsidR="00254CB0" w:rsidRDefault="00254CB0">
      <w:pPr>
        <w:pStyle w:val="ConsPlusNormal"/>
        <w:jc w:val="center"/>
      </w:pPr>
    </w:p>
    <w:p w:rsidR="00254CB0" w:rsidRDefault="00254CB0">
      <w:pPr>
        <w:pStyle w:val="ConsPlusNormal"/>
        <w:jc w:val="center"/>
      </w:pPr>
      <w:r>
        <w:t xml:space="preserve">(в ред. </w:t>
      </w:r>
      <w:hyperlink r:id="rId12" w:history="1">
        <w:r>
          <w:rPr>
            <w:color w:val="0000FF"/>
          </w:rPr>
          <w:t>распоряжения</w:t>
        </w:r>
      </w:hyperlink>
      <w:r>
        <w:t xml:space="preserve"> Правительства РФ от 23.05.2017 N 999-р)</w:t>
      </w:r>
    </w:p>
    <w:p w:rsidR="00254CB0" w:rsidRDefault="00254CB0">
      <w:pPr>
        <w:pStyle w:val="ConsPlusNormal"/>
        <w:jc w:val="both"/>
      </w:pPr>
    </w:p>
    <w:p w:rsidR="00254CB0" w:rsidRDefault="00254CB0">
      <w:pPr>
        <w:pStyle w:val="ConsPlusNormal"/>
        <w:ind w:firstLine="540"/>
        <w:jc w:val="both"/>
      </w:pPr>
      <w:r>
        <w:t xml:space="preserve">Органы исполнительной власти, осуществляющие контрольно-надзорную деятельность,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w:t>
      </w:r>
      <w:hyperlink w:anchor="P93" w:history="1">
        <w:r>
          <w:rPr>
            <w:color w:val="0000FF"/>
          </w:rPr>
          <w:t>приложением N 1</w:t>
        </w:r>
      </w:hyperlink>
      <w:r>
        <w:t xml:space="preserve">, самостоятельно определяют перечень показателей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предусмотренной </w:t>
      </w:r>
      <w:hyperlink w:anchor="P805" w:history="1">
        <w:r>
          <w:rPr>
            <w:color w:val="0000FF"/>
          </w:rPr>
          <w:t>приложением N 2</w:t>
        </w:r>
      </w:hyperlink>
      <w:r>
        <w:t>.</w:t>
      </w:r>
    </w:p>
    <w:p w:rsidR="00254CB0" w:rsidRDefault="00254CB0">
      <w:pPr>
        <w:pStyle w:val="ConsPlusNormal"/>
        <w:ind w:firstLine="540"/>
        <w:jc w:val="both"/>
      </w:pPr>
      <w:r>
        <w:t>Показатели результативности и эффективности контрольно-надзорной деятельности состоят из группы ключевых показателей (группа "А") и двух групп индикативных показателей (группа "Б" и группа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реализацию отдельных видов контрольно-надзорных мероприятий.</w:t>
      </w:r>
    </w:p>
    <w:p w:rsidR="00254CB0" w:rsidRDefault="00254CB0">
      <w:pPr>
        <w:pStyle w:val="ConsPlusNormal"/>
        <w:ind w:firstLine="540"/>
        <w:jc w:val="both"/>
      </w:pPr>
      <w:r>
        <w:t xml:space="preserve">Перечень показателей результативности и эффективности контрольно-надзорной деятельности, определяемый органом исполнительной власти, осуществляющим вид контрольно-надзорной деятельности, может быть дополнен показателями, характеризующими отраслевые особенности контрольно-надзорной деятельности, в том числе отдельными контрольно-надзорными мероприятиями. В целях определения указанных показателей могут быть использованы показатели, содержащиеся в документах стратегического планирования, разработанных в соответствии с Федеральным </w:t>
      </w:r>
      <w:hyperlink r:id="rId13" w:history="1">
        <w:r>
          <w:rPr>
            <w:color w:val="0000FF"/>
          </w:rPr>
          <w:t>законом</w:t>
        </w:r>
      </w:hyperlink>
      <w:r>
        <w:t xml:space="preserve"> "О стратегическом планировании в Российской Федерации", и соответствующие базовой модели.</w:t>
      </w:r>
    </w:p>
    <w:p w:rsidR="00254CB0" w:rsidRDefault="00254CB0">
      <w:pPr>
        <w:pStyle w:val="ConsPlusNormal"/>
        <w:ind w:firstLine="540"/>
        <w:jc w:val="both"/>
      </w:pPr>
      <w:r>
        <w:t>Структура перечня показателей результативности и эффективности контрольно-надзорной деятельности, определяемого органом исполнительной власти, осуществляющим вид контрольно-надзорной деятельности, состоит из показателей группы "А" и показателей групп "Б" и "В".</w:t>
      </w:r>
    </w:p>
    <w:p w:rsidR="00254CB0" w:rsidRDefault="00254CB0">
      <w:pPr>
        <w:pStyle w:val="ConsPlusNormal"/>
        <w:ind w:firstLine="540"/>
        <w:jc w:val="both"/>
      </w:pPr>
      <w:r>
        <w:t>Показатели группы "А" являются ключевыми показателями и отражают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Определение указанных показателей осуществляется по каждому отдельному виду контрольно-надзорной деятельности органа исполнительной власти, а интерпретация их значений должна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254CB0" w:rsidRDefault="00254CB0">
      <w:pPr>
        <w:pStyle w:val="ConsPlusNormal"/>
        <w:ind w:firstLine="540"/>
        <w:jc w:val="both"/>
      </w:pPr>
      <w:r>
        <w:t>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органа исполнительной власти соответствует бюджетным затратам на ее осуществление, а также издержкам, понесенным подконтрольными субъектами.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254CB0" w:rsidRDefault="00254CB0">
      <w:pPr>
        <w:pStyle w:val="ConsPlusNormal"/>
        <w:ind w:firstLine="540"/>
        <w:jc w:val="both"/>
      </w:pPr>
      <w:r>
        <w:t>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rsidR="00254CB0" w:rsidRDefault="00254CB0">
      <w:pPr>
        <w:pStyle w:val="ConsPlusNormal"/>
        <w:ind w:firstLine="540"/>
        <w:jc w:val="both"/>
      </w:pPr>
      <w:r>
        <w:t>Показатели группы "В" подразделяются на следующие подгруппы:</w:t>
      </w:r>
    </w:p>
    <w:p w:rsidR="00254CB0" w:rsidRDefault="00254CB0">
      <w:pPr>
        <w:pStyle w:val="ConsPlusNormal"/>
        <w:ind w:firstLine="540"/>
        <w:jc w:val="both"/>
      </w:pPr>
      <w:r>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254CB0" w:rsidRDefault="00254CB0">
      <w:pPr>
        <w:pStyle w:val="ConsPlusNormal"/>
        <w:ind w:firstLine="540"/>
        <w:jc w:val="both"/>
      </w:pPr>
      <w:r>
        <w:t xml:space="preserve">"В.2"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w:t>
      </w:r>
      <w:r>
        <w:lastRenderedPageBreak/>
        <w:t>ценностям;</w:t>
      </w:r>
    </w:p>
    <w:p w:rsidR="00254CB0" w:rsidRDefault="00254CB0">
      <w:pPr>
        <w:pStyle w:val="ConsPlusNormal"/>
        <w:ind w:firstLine="540"/>
        <w:jc w:val="both"/>
      </w:pPr>
      <w:r>
        <w:t>"В.3"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254CB0" w:rsidRDefault="00254CB0">
      <w:pPr>
        <w:pStyle w:val="ConsPlusNormal"/>
        <w:ind w:firstLine="540"/>
        <w:jc w:val="both"/>
      </w:pPr>
      <w:r>
        <w:t>"В.4"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254CB0" w:rsidRDefault="00254CB0">
      <w:pPr>
        <w:pStyle w:val="ConsPlusNormal"/>
        <w:jc w:val="both"/>
      </w:pPr>
    </w:p>
    <w:p w:rsidR="00254CB0" w:rsidRDefault="00254CB0">
      <w:pPr>
        <w:pStyle w:val="ConsPlusNormal"/>
        <w:jc w:val="center"/>
        <w:outlineLvl w:val="1"/>
      </w:pPr>
      <w:r>
        <w:t>III. Разработка и внедрение системы оценки</w:t>
      </w:r>
    </w:p>
    <w:p w:rsidR="00254CB0" w:rsidRDefault="00254CB0">
      <w:pPr>
        <w:pStyle w:val="ConsPlusNormal"/>
        <w:jc w:val="center"/>
      </w:pPr>
    </w:p>
    <w:p w:rsidR="00254CB0" w:rsidRDefault="00254CB0">
      <w:pPr>
        <w:pStyle w:val="ConsPlusNormal"/>
        <w:jc w:val="center"/>
      </w:pPr>
      <w:r>
        <w:t xml:space="preserve">(в ред. </w:t>
      </w:r>
      <w:hyperlink r:id="rId14" w:history="1">
        <w:r>
          <w:rPr>
            <w:color w:val="0000FF"/>
          </w:rPr>
          <w:t>распоряжения</w:t>
        </w:r>
      </w:hyperlink>
      <w:r>
        <w:t xml:space="preserve"> Правительства РФ от 23.05.2017 N 999-р)</w:t>
      </w:r>
    </w:p>
    <w:p w:rsidR="00254CB0" w:rsidRDefault="00254CB0">
      <w:pPr>
        <w:pStyle w:val="ConsPlusNormal"/>
        <w:jc w:val="both"/>
      </w:pPr>
    </w:p>
    <w:p w:rsidR="00254CB0" w:rsidRDefault="00254CB0">
      <w:pPr>
        <w:pStyle w:val="ConsPlusNormal"/>
        <w:ind w:firstLine="540"/>
        <w:jc w:val="both"/>
      </w:pPr>
      <w:r>
        <w:t>Разработка и внедрение системы оценки результативности и эффективности контрольно-надзорной деятельности осуществляется в рамках реализации приоритетной программы по основному направлению стратегического развития Российской Федерации "Реформа контрольной и надзорной деятельности".</w:t>
      </w:r>
    </w:p>
    <w:p w:rsidR="00254CB0" w:rsidRDefault="00254CB0">
      <w:pPr>
        <w:pStyle w:val="ConsPlusNormal"/>
        <w:ind w:firstLine="540"/>
        <w:jc w:val="both"/>
      </w:pPr>
      <w:r>
        <w:t>В результате разработки и внедрения системы оценки результативности и эффективности контрольно-надзорной деятельности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 и муниципального контроля.</w:t>
      </w: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sectPr w:rsidR="00254CB0" w:rsidSect="000103DE">
          <w:pgSz w:w="11906" w:h="16838"/>
          <w:pgMar w:top="1134" w:right="850" w:bottom="1134" w:left="1701" w:header="708" w:footer="708" w:gutter="0"/>
          <w:cols w:space="708"/>
          <w:docGrid w:linePitch="360"/>
        </w:sectPr>
      </w:pPr>
    </w:p>
    <w:p w:rsidR="00254CB0" w:rsidRDefault="00254CB0">
      <w:pPr>
        <w:pStyle w:val="ConsPlusNormal"/>
        <w:jc w:val="right"/>
        <w:outlineLvl w:val="1"/>
      </w:pPr>
      <w:r>
        <w:lastRenderedPageBreak/>
        <w:t>Приложение N 1</w:t>
      </w:r>
    </w:p>
    <w:p w:rsidR="00254CB0" w:rsidRDefault="00254CB0">
      <w:pPr>
        <w:pStyle w:val="ConsPlusNormal"/>
        <w:jc w:val="right"/>
      </w:pPr>
      <w:r>
        <w:t>к основным направлениям</w:t>
      </w:r>
    </w:p>
    <w:p w:rsidR="00254CB0" w:rsidRDefault="00254CB0">
      <w:pPr>
        <w:pStyle w:val="ConsPlusNormal"/>
        <w:jc w:val="right"/>
      </w:pPr>
      <w:r>
        <w:t>разработки и внедрения системы</w:t>
      </w:r>
    </w:p>
    <w:p w:rsidR="00254CB0" w:rsidRDefault="00254CB0">
      <w:pPr>
        <w:pStyle w:val="ConsPlusNormal"/>
        <w:jc w:val="right"/>
      </w:pPr>
      <w:r>
        <w:t>оценки результативности и эффективности</w:t>
      </w:r>
    </w:p>
    <w:p w:rsidR="00254CB0" w:rsidRDefault="00254CB0">
      <w:pPr>
        <w:pStyle w:val="ConsPlusNormal"/>
        <w:jc w:val="right"/>
      </w:pPr>
      <w:r>
        <w:t>контрольно-надзорной деятельности</w:t>
      </w:r>
    </w:p>
    <w:p w:rsidR="00254CB0" w:rsidRDefault="00254CB0">
      <w:pPr>
        <w:pStyle w:val="ConsPlusNormal"/>
        <w:jc w:val="both"/>
      </w:pPr>
    </w:p>
    <w:p w:rsidR="00254CB0" w:rsidRDefault="00254CB0">
      <w:pPr>
        <w:pStyle w:val="ConsPlusNormal"/>
        <w:jc w:val="center"/>
      </w:pPr>
      <w:bookmarkStart w:id="1" w:name="P93"/>
      <w:bookmarkEnd w:id="1"/>
      <w:r>
        <w:t>ТИПОВОЙ ПЕРЕЧЕНЬ</w:t>
      </w:r>
    </w:p>
    <w:p w:rsidR="00254CB0" w:rsidRDefault="00254CB0">
      <w:pPr>
        <w:pStyle w:val="ConsPlusNormal"/>
        <w:jc w:val="center"/>
      </w:pPr>
      <w:r>
        <w:t>ПОКАЗАТЕЛЕЙ РЕЗУЛЬТАТИВНОСТИ И ЭФФЕКТИВНОСТИ</w:t>
      </w:r>
    </w:p>
    <w:p w:rsidR="00254CB0" w:rsidRDefault="00254CB0">
      <w:pPr>
        <w:pStyle w:val="ConsPlusNormal"/>
        <w:jc w:val="center"/>
      </w:pPr>
      <w:r>
        <w:t>КОНТРОЛЬНО-НАДЗОРНОЙ ДЕЯТЕЛЬНОСТИ</w:t>
      </w:r>
    </w:p>
    <w:p w:rsidR="00254CB0" w:rsidRDefault="00254CB0">
      <w:pPr>
        <w:pStyle w:val="ConsPlusNormal"/>
        <w:jc w:val="center"/>
      </w:pPr>
    </w:p>
    <w:p w:rsidR="00254CB0" w:rsidRDefault="00254CB0">
      <w:pPr>
        <w:pStyle w:val="ConsPlusNormal"/>
        <w:jc w:val="center"/>
      </w:pPr>
      <w:r>
        <w:t>Список изменяющих документов</w:t>
      </w:r>
    </w:p>
    <w:p w:rsidR="00254CB0" w:rsidRDefault="00254CB0">
      <w:pPr>
        <w:pStyle w:val="ConsPlusNormal"/>
        <w:jc w:val="center"/>
      </w:pPr>
      <w:r>
        <w:t xml:space="preserve">(в ред. </w:t>
      </w:r>
      <w:hyperlink r:id="rId15" w:history="1">
        <w:r>
          <w:rPr>
            <w:color w:val="0000FF"/>
          </w:rPr>
          <w:t>распоряжения</w:t>
        </w:r>
      </w:hyperlink>
      <w:r>
        <w:t xml:space="preserve"> Правительства РФ от 23.05.2017 N 999-р)</w:t>
      </w:r>
    </w:p>
    <w:p w:rsidR="00254CB0" w:rsidRDefault="00254CB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649"/>
        <w:gridCol w:w="7030"/>
      </w:tblGrid>
      <w:tr w:rsidR="00254CB0">
        <w:tc>
          <w:tcPr>
            <w:tcW w:w="1757" w:type="dxa"/>
            <w:tcBorders>
              <w:top w:val="single" w:sz="4" w:space="0" w:color="auto"/>
              <w:left w:val="nil"/>
              <w:bottom w:val="single" w:sz="4" w:space="0" w:color="auto"/>
            </w:tcBorders>
          </w:tcPr>
          <w:p w:rsidR="00254CB0" w:rsidRDefault="00254CB0">
            <w:pPr>
              <w:pStyle w:val="ConsPlusNormal"/>
              <w:jc w:val="center"/>
            </w:pPr>
            <w:r>
              <w:t>Номер (индекс) показателя</w:t>
            </w:r>
          </w:p>
        </w:tc>
        <w:tc>
          <w:tcPr>
            <w:tcW w:w="4649" w:type="dxa"/>
            <w:tcBorders>
              <w:top w:val="single" w:sz="4" w:space="0" w:color="auto"/>
              <w:bottom w:val="single" w:sz="4" w:space="0" w:color="auto"/>
            </w:tcBorders>
          </w:tcPr>
          <w:p w:rsidR="00254CB0" w:rsidRDefault="00254CB0">
            <w:pPr>
              <w:pStyle w:val="ConsPlusNormal"/>
              <w:jc w:val="center"/>
            </w:pPr>
            <w:r>
              <w:t>Наименование показателя (группы показателей)</w:t>
            </w:r>
          </w:p>
        </w:tc>
        <w:tc>
          <w:tcPr>
            <w:tcW w:w="7030" w:type="dxa"/>
            <w:tcBorders>
              <w:top w:val="single" w:sz="4" w:space="0" w:color="auto"/>
              <w:bottom w:val="single" w:sz="4" w:space="0" w:color="auto"/>
            </w:tcBorders>
          </w:tcPr>
          <w:p w:rsidR="00254CB0" w:rsidRDefault="00254CB0">
            <w:pPr>
              <w:pStyle w:val="ConsPlusNormal"/>
              <w:jc w:val="center"/>
            </w:pPr>
            <w:r>
              <w:t>Комментарий к порядку установления показателя</w:t>
            </w:r>
          </w:p>
        </w:tc>
      </w:tr>
      <w:tr w:rsidR="00254CB0">
        <w:tblPrEx>
          <w:tblBorders>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254CB0" w:rsidRDefault="00254CB0">
            <w:pPr>
              <w:pStyle w:val="ConsPlusNormal"/>
            </w:pPr>
          </w:p>
        </w:tc>
        <w:tc>
          <w:tcPr>
            <w:tcW w:w="11679" w:type="dxa"/>
            <w:gridSpan w:val="2"/>
            <w:tcBorders>
              <w:top w:val="single" w:sz="4" w:space="0" w:color="auto"/>
              <w:left w:val="nil"/>
              <w:bottom w:val="nil"/>
              <w:right w:val="nil"/>
            </w:tcBorders>
          </w:tcPr>
          <w:p w:rsidR="00254CB0" w:rsidRDefault="00254CB0">
            <w:pPr>
              <w:pStyle w:val="ConsPlusNormal"/>
              <w:jc w:val="center"/>
              <w:outlineLvl w:val="2"/>
            </w:pPr>
            <w:r>
              <w:t>Ключевые показатели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outlineLvl w:val="3"/>
            </w:pPr>
            <w:r>
              <w:t>А</w:t>
            </w:r>
          </w:p>
        </w:tc>
        <w:tc>
          <w:tcPr>
            <w:tcW w:w="11679" w:type="dxa"/>
            <w:gridSpan w:val="2"/>
            <w:tcBorders>
              <w:top w:val="nil"/>
              <w:left w:val="nil"/>
              <w:bottom w:val="nil"/>
              <w:right w:val="nil"/>
            </w:tcBorders>
          </w:tcPr>
          <w:p w:rsidR="00254CB0" w:rsidRDefault="00254CB0">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А.1</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контрольно-надзорную деятельность</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различную степень вреда (ущерба), причиненного жизни и здоровью граждан. 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вреда (ущерба) жизни и здоровью граждан.</w:t>
            </w:r>
          </w:p>
          <w:p w:rsidR="00254CB0" w:rsidRDefault="00254CB0">
            <w:pPr>
              <w:pStyle w:val="ConsPlusNormal"/>
            </w:pPr>
            <w:r>
              <w:t>Показатели должны характеризовать различную степень вреда (ущерба), причиненного жизни и здоровью граждан, в том числе:</w:t>
            </w:r>
          </w:p>
          <w:p w:rsidR="00254CB0" w:rsidRDefault="00254CB0">
            <w:pPr>
              <w:pStyle w:val="ConsPlusNormal"/>
            </w:pPr>
            <w:r>
              <w:t>число погибших в результате наступления негативного последствия, на устранение которого направлен вид контроля (надзора), на 100000 жителей;</w:t>
            </w:r>
          </w:p>
          <w:p w:rsidR="00254CB0" w:rsidRDefault="00254CB0">
            <w:pPr>
              <w:pStyle w:val="ConsPlusNormal"/>
            </w:pPr>
            <w:r>
              <w:t>число получивших тяжкий вред (ущерб) здоровью в результате наступления негативного последствия, на устранение которого направлен вид контроля (надзора), на 100000 жителей;</w:t>
            </w:r>
          </w:p>
          <w:p w:rsidR="00254CB0" w:rsidRDefault="00254CB0">
            <w:pPr>
              <w:pStyle w:val="ConsPlusNormal"/>
            </w:pPr>
            <w:r>
              <w:lastRenderedPageBreak/>
              <w:t>число получивших вред (ущерб) здоровью средней тяжести в результате наступления негативного последствия, на устранение которого направлен вид контроля (надзора), на 100000 жителей;</w:t>
            </w:r>
          </w:p>
          <w:p w:rsidR="00254CB0" w:rsidRDefault="00254CB0">
            <w:pPr>
              <w:pStyle w:val="ConsPlusNormal"/>
            </w:pPr>
            <w:r>
              <w:t>число получивших легкий вред (ущерб) здоровью в результате наступления негативного последствия, на устранение которого направлен вид контроля (надзора), на 100000 жителей.</w:t>
            </w:r>
          </w:p>
          <w:p w:rsidR="00254CB0" w:rsidRDefault="00254CB0">
            <w:pPr>
              <w:pStyle w:val="ConsPlusNormal"/>
            </w:pPr>
            <w:r>
              <w:t>Показатели не должны иметь абсолютные значения. При выборе показателей должны учитываться мировой опыт и отраслевые особенности (на 1000, 10000, 100000 человек, работающих, автомобилей, вылетов и иные показатели). Для корректного расчета показателей могут учитываться их средние значения за определенный период времени.</w:t>
            </w:r>
          </w:p>
          <w:p w:rsidR="00254CB0" w:rsidRDefault="00254CB0">
            <w:pPr>
              <w:pStyle w:val="ConsPlusNormal"/>
            </w:pPr>
            <w:r>
              <w:t>В случае если показателей настоящей группы определяется несколько, то порядковые номера устанавливаются подгруппами номеров, например, А.1.1 и т.д.</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А.2</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материальный ущерб, причиненный гражданам, организациям и государству (млн. руб.).</w:t>
            </w:r>
          </w:p>
          <w:p w:rsidR="00254CB0" w:rsidRDefault="00254CB0">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материального ущерба. Показатели не должны иметь абсолютные значения.</w:t>
            </w:r>
          </w:p>
          <w:p w:rsidR="00254CB0" w:rsidRDefault="00254CB0">
            <w:pPr>
              <w:pStyle w:val="ConsPlusNormal"/>
            </w:pPr>
            <w:r>
              <w:t>Нормирование показателя, характеризующего материальный ущерб, причиненный гражданам, организациям и государству, рассчитывается как его отношение к внутреннему валовому продукту за отчетный период и устанавливается в процентах.</w:t>
            </w:r>
          </w:p>
          <w:p w:rsidR="00254CB0" w:rsidRDefault="00254CB0">
            <w:pPr>
              <w:pStyle w:val="ConsPlusNormal"/>
            </w:pPr>
            <w:r>
              <w:t>В случае если показателей настоящей группы определяется несколько, то порядковые номера устанавливаются подгруппами номеров, например, А.2.1 и т.д.</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А. ...</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причинение вреда (ущерба) иным видам охраняемым законом ценностям.</w:t>
            </w:r>
          </w:p>
          <w:p w:rsidR="00254CB0" w:rsidRDefault="00254CB0">
            <w:pPr>
              <w:pStyle w:val="ConsPlusNormal"/>
            </w:pPr>
            <w:r>
              <w:lastRenderedPageBreak/>
              <w:t>Устанавливаются показатели, характеризующие различную степень причиненного вреда (ущерба) правам и законным интересам граждан и организаций, сохранности животных, растений, иных объектов окружающей среды, объектам культурного наследия народов Российской Федерации (памятникам истории и культуры), установленному порядку осуществления государственной власти и местного самоуправления, обороноспособности страны, безопасности и экономическим интересам государства, стабильности финансового сектора, конкуренции, свободе экономической деятельности, единству экономического пространства, свободному перемещению товаров, на устранение которого направлен вид контрольно-надзорной деятельности. Каждый вид причиняемого вреда (ущерба) охраняемым законом ценностям в определяемом органом исполнительной власти перечне показателей настоящего раздела должен иметь уникальный порядковый номер. Так, если вид контроля (надзора) не предполагает причинение вреда (ущерба) жизни и здоровью граждан, а также причинение материального ущерба, то порядковый номер данного вида вреда (ущерба) должен начинаться с А.3.1</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11679" w:type="dxa"/>
            <w:gridSpan w:val="2"/>
            <w:tcBorders>
              <w:top w:val="nil"/>
              <w:left w:val="nil"/>
              <w:bottom w:val="nil"/>
              <w:right w:val="nil"/>
            </w:tcBorders>
          </w:tcPr>
          <w:p w:rsidR="00254CB0" w:rsidRDefault="00254CB0">
            <w:pPr>
              <w:pStyle w:val="ConsPlusNormal"/>
              <w:jc w:val="center"/>
              <w:outlineLvl w:val="2"/>
            </w:pPr>
            <w:r>
              <w:t>Индикативные показатели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outlineLvl w:val="3"/>
            </w:pPr>
            <w:r>
              <w:t>Б</w:t>
            </w:r>
          </w:p>
        </w:tc>
        <w:tc>
          <w:tcPr>
            <w:tcW w:w="11679" w:type="dxa"/>
            <w:gridSpan w:val="2"/>
            <w:tcBorders>
              <w:top w:val="nil"/>
              <w:left w:val="nil"/>
              <w:bottom w:val="nil"/>
              <w:right w:val="nil"/>
            </w:tcBorders>
          </w:tcPr>
          <w:p w:rsidR="00254CB0" w:rsidRDefault="00254CB0">
            <w:pPr>
              <w:pStyle w:val="ConsPlusNormal"/>
            </w:pPr>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Б.1</w:t>
            </w:r>
          </w:p>
        </w:tc>
        <w:tc>
          <w:tcPr>
            <w:tcW w:w="4649" w:type="dxa"/>
            <w:tcBorders>
              <w:top w:val="nil"/>
              <w:left w:val="nil"/>
              <w:bottom w:val="nil"/>
              <w:right w:val="nil"/>
            </w:tcBorders>
          </w:tcPr>
          <w:p w:rsidR="00254CB0" w:rsidRDefault="00254CB0">
            <w:pPr>
              <w:pStyle w:val="ConsPlusNormal"/>
            </w:pPr>
            <w:r>
              <w:t>эффективность контрольно-надзорной деятельности</w:t>
            </w:r>
          </w:p>
        </w:tc>
        <w:tc>
          <w:tcPr>
            <w:tcW w:w="7030" w:type="dxa"/>
            <w:tcBorders>
              <w:top w:val="nil"/>
              <w:left w:val="nil"/>
              <w:bottom w:val="nil"/>
              <w:right w:val="nil"/>
            </w:tcBorders>
          </w:tcPr>
          <w:p w:rsidR="00254CB0" w:rsidRDefault="00254CB0">
            <w:pPr>
              <w:pStyle w:val="ConsPlusNormal"/>
            </w:pPr>
            <w:r>
              <w:t>показатель может быть рассчитан в том числе по следующей формуле:</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rsidRPr="003558EF">
              <w:rPr>
                <w:position w:val="-30"/>
              </w:rPr>
              <w:pict>
                <v:shape id="_x0000_i1025" style="width:163.5pt;height:37.5pt" coordsize="" o:spt="100" adj="0,,0" path="" filled="f" stroked="f">
                  <v:stroke joinstyle="miter"/>
                  <v:imagedata r:id="rId16" o:title="base_1_217420_12"/>
                  <v:formulas/>
                  <v:path o:connecttype="segments"/>
                </v:shape>
              </w:pic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t>где:</w:t>
            </w:r>
          </w:p>
          <w:p w:rsidR="00254CB0" w:rsidRDefault="00254CB0">
            <w:pPr>
              <w:pStyle w:val="ConsPlusNormal"/>
            </w:pPr>
            <w:r w:rsidRPr="003558EF">
              <w:rPr>
                <w:position w:val="-12"/>
              </w:rPr>
              <w:lastRenderedPageBreak/>
              <w:pict>
                <v:shape id="_x0000_i1026" style="width:27.75pt;height:19.5pt" coordsize="" o:spt="100" adj="0,,0" path="" filled="f" stroked="f">
                  <v:stroke joinstyle="miter"/>
                  <v:imagedata r:id="rId17" o:title="base_1_217420_13"/>
                  <v:formulas/>
                  <v:path o:connecttype="segments"/>
                </v:shape>
              </w:pict>
            </w:r>
            <w:r>
              <w:t xml:space="preserve"> - разница между причиненным ущербом в предшествующем периоде (Т-1) и причиненным ущербом в текущем периоде (Т) (млн. руб.);</w:t>
            </w:r>
          </w:p>
          <w:p w:rsidR="00254CB0" w:rsidRDefault="00254CB0">
            <w:pPr>
              <w:pStyle w:val="ConsPlusNormal"/>
            </w:pPr>
            <w:r w:rsidRPr="003558EF">
              <w:rPr>
                <w:position w:val="-12"/>
              </w:rPr>
              <w:pict>
                <v:shape id="_x0000_i1027" style="width:24.75pt;height:19.5pt" coordsize="" o:spt="100" adj="0,,0" path="" filled="f" stroked="f">
                  <v:stroke joinstyle="miter"/>
                  <v:imagedata r:id="rId18" o:title="base_1_217420_14"/>
                  <v:formulas/>
                  <v:path o:connecttype="segments"/>
                </v:shape>
              </w:pict>
            </w:r>
            <w: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w:t>
            </w:r>
          </w:p>
          <w:p w:rsidR="00254CB0" w:rsidRDefault="00254CB0">
            <w:pPr>
              <w:pStyle w:val="ConsPlusNormal"/>
            </w:pPr>
            <w:r w:rsidRPr="003558EF">
              <w:rPr>
                <w:position w:val="-12"/>
              </w:rPr>
              <w:pict>
                <v:shape id="_x0000_i1028" style="width:24.75pt;height:19.5pt" coordsize="" o:spt="100" adj="0,,0" path="" filled="f" stroked="f">
                  <v:stroke joinstyle="miter"/>
                  <v:imagedata r:id="rId19" o:title="base_1_217420_15"/>
                  <v:formulas/>
                  <v:path o:connecttype="segments"/>
                </v:shape>
              </w:pict>
            </w:r>
            <w:r>
              <w:t xml:space="preserve"> - разница между издержками хозяйствующих субъектов в предшествующем периоде (Т-1) и издержками хозяйствующих субъектов в текущем периоде (Т) (млн. руб.);</w:t>
            </w:r>
          </w:p>
          <w:p w:rsidR="00254CB0" w:rsidRDefault="00254CB0">
            <w:pPr>
              <w:pStyle w:val="ConsPlusNormal"/>
            </w:pPr>
            <w:r>
              <w:t>У</w:t>
            </w:r>
            <w:r>
              <w:rPr>
                <w:vertAlign w:val="subscript"/>
              </w:rPr>
              <w:t>Т-1</w:t>
            </w:r>
            <w:r>
              <w:t xml:space="preserve"> - причиненный ущерб в предшествующем периоде (Т-1) (млн. руб.);</w:t>
            </w:r>
          </w:p>
          <w:p w:rsidR="00254CB0" w:rsidRDefault="00254CB0">
            <w:pPr>
              <w:pStyle w:val="ConsPlusNormal"/>
            </w:pPr>
            <w:r>
              <w:t>Р</w:t>
            </w:r>
            <w:r>
              <w:rPr>
                <w:vertAlign w:val="subscript"/>
              </w:rPr>
              <w:t>Т-1</w:t>
            </w:r>
            <w:r>
              <w:t xml:space="preserve"> - расходы на исполнение полномочий в предшествующем периоде (Т-1) (млн. руб.);</w:t>
            </w:r>
          </w:p>
          <w:p w:rsidR="00254CB0" w:rsidRDefault="00254CB0">
            <w:pPr>
              <w:pStyle w:val="ConsPlusNormal"/>
            </w:pPr>
            <w:r>
              <w:t>Б</w:t>
            </w:r>
            <w:r>
              <w:rPr>
                <w:vertAlign w:val="subscript"/>
              </w:rPr>
              <w:t>Т-1</w:t>
            </w:r>
            <w:r>
              <w:t xml:space="preserve"> - издержки хозяйствующих субъектов в предшествующем периоде (Т-1)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outlineLvl w:val="3"/>
            </w:pPr>
            <w:r>
              <w:t>В</w:t>
            </w:r>
          </w:p>
        </w:tc>
        <w:tc>
          <w:tcPr>
            <w:tcW w:w="11679" w:type="dxa"/>
            <w:gridSpan w:val="2"/>
            <w:tcBorders>
              <w:top w:val="nil"/>
              <w:left w:val="nil"/>
              <w:bottom w:val="nil"/>
              <w:right w:val="nil"/>
            </w:tcBorders>
          </w:tcPr>
          <w:p w:rsidR="00254CB0" w:rsidRDefault="00254CB0">
            <w:pPr>
              <w:pStyle w:val="ConsPlusNormal"/>
            </w:pPr>
            <w:r>
              <w:t>Индикативные показатели, характеризующие различные аспекты контрольно-надзорной деятельности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w:t>
            </w:r>
          </w:p>
        </w:tc>
        <w:tc>
          <w:tcPr>
            <w:tcW w:w="11679" w:type="dxa"/>
            <w:gridSpan w:val="2"/>
            <w:tcBorders>
              <w:top w:val="nil"/>
              <w:left w:val="nil"/>
              <w:bottom w:val="nil"/>
              <w:right w:val="nil"/>
            </w:tcBorders>
          </w:tcPr>
          <w:p w:rsidR="00254CB0" w:rsidRDefault="00254CB0">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В.1.1</w:t>
            </w:r>
          </w:p>
        </w:tc>
        <w:tc>
          <w:tcPr>
            <w:tcW w:w="4649" w:type="dxa"/>
            <w:tcBorders>
              <w:top w:val="nil"/>
              <w:left w:val="nil"/>
              <w:bottom w:val="nil"/>
              <w:right w:val="nil"/>
            </w:tcBorders>
          </w:tcPr>
          <w:p w:rsidR="00254CB0" w:rsidRDefault="00254CB0">
            <w:pPr>
              <w:pStyle w:val="ConsPlusNormal"/>
            </w:pPr>
            <w:r>
              <w:t>общий объем причиненного ущерба</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и является суммой всех видов ущерба показателей группы "А".</w:t>
            </w:r>
          </w:p>
          <w:p w:rsidR="00254CB0" w:rsidRDefault="00254CB0">
            <w:pPr>
              <w:pStyle w:val="ConsPlusNormal"/>
            </w:pPr>
            <w:r>
              <w:t xml:space="preserve">Расчет вреда (ущерба) от потери человеческой жизни является расчетным показателем, отражающим совокупные потери общества от причинения вреда (ущерба) жизни и здоровью граждан, в том числе снижение ВВП от потери экономически активного населения и падения спроса на товары и услуги, понесенные государством издержки на образование, здравоохранение и социальную инфраструктуру, демографические потери, а также иные монетизированные потери </w:t>
            </w:r>
            <w:r>
              <w:lastRenderedPageBreak/>
              <w:t xml:space="preserve">общества. Данный показатель является статистическим (обезличенным) и не является методикой оценки ущерба, которая проводится в интересах компенсации ущерба конкретным гражданам. До утверждения методики расчета утраты статистической жизни, используемого для оценки результативности и эффективности контрольно-надзорной деятельности, для расчета экономических потерь от смертности, заболеваемости и инвалидизации используется </w:t>
            </w:r>
            <w:hyperlink r:id="rId20" w:history="1">
              <w:r>
                <w:rPr>
                  <w:color w:val="0000FF"/>
                </w:rPr>
                <w:t>Методология</w:t>
              </w:r>
            </w:hyperlink>
            <w:r>
              <w:t xml:space="preserve"> расчета экономических потерь от смертности, заболеваемости и инвалидизации населения, утвержденная приказом Минэкономразвития России N 192, Минздравсоцразвития России N 323н, Минфина России N 45н, Росстата N 113 от 10 апреля 2012 года.</w:t>
            </w:r>
          </w:p>
          <w:p w:rsidR="00254CB0" w:rsidRDefault="00254CB0">
            <w:pPr>
              <w:pStyle w:val="ConsPlusNormal"/>
            </w:pPr>
            <w:r>
              <w:t>Показатель может быть рассчитан в том числе по следующей формуле:</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rsidRPr="003558EF">
              <w:rPr>
                <w:position w:val="-16"/>
              </w:rPr>
              <w:pict>
                <v:shape id="_x0000_i1029" style="width:275.25pt;height:24.75pt" coordsize="" o:spt="100" adj="0,,0" path="" filled="f" stroked="f">
                  <v:stroke joinstyle="miter"/>
                  <v:imagedata r:id="rId21" o:title="base_1_217420_16"/>
                  <v:formulas/>
                  <v:path o:connecttype="segments"/>
                </v:shape>
              </w:pic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t xml:space="preserve">или в более общем </w:t>
            </w:r>
            <w:proofErr w:type="gramStart"/>
            <w:r>
              <w:t xml:space="preserve">виде </w:t>
            </w:r>
            <w:r w:rsidRPr="003558EF">
              <w:rPr>
                <w:position w:val="-16"/>
              </w:rPr>
              <w:pict>
                <v:shape id="_x0000_i1030" style="width:112.5pt;height:24.75pt" coordsize="" o:spt="100" adj="0,,0" path="" filled="f" stroked="f">
                  <v:stroke joinstyle="miter"/>
                  <v:imagedata r:id="rId22" o:title="base_1_217420_17"/>
                  <v:formulas/>
                  <v:path o:connecttype="segments"/>
                </v:shape>
              </w:pict>
            </w:r>
            <w:r>
              <w:t>,</w:t>
            </w:r>
            <w:proofErr w:type="gramEnd"/>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t>где:</w:t>
            </w:r>
          </w:p>
          <w:p w:rsidR="00254CB0" w:rsidRDefault="00254CB0">
            <w:pPr>
              <w:pStyle w:val="ConsPlusNormal"/>
            </w:pPr>
            <w:r>
              <w:t>У - причиненный вред (ущерб) (млн. руб.);</w:t>
            </w:r>
          </w:p>
          <w:p w:rsidR="00254CB0" w:rsidRDefault="00254CB0">
            <w:pPr>
              <w:pStyle w:val="ConsPlusNormal"/>
            </w:pPr>
            <w:r>
              <w:t>Ч</w:t>
            </w:r>
            <w:r>
              <w:rPr>
                <w:vertAlign w:val="subscript"/>
              </w:rPr>
              <w:t>пгб</w:t>
            </w:r>
            <w:r>
              <w:t xml:space="preserve"> - число погибших;</w:t>
            </w:r>
          </w:p>
          <w:p w:rsidR="00254CB0" w:rsidRDefault="00254CB0">
            <w:pPr>
              <w:pStyle w:val="ConsPlusNormal"/>
            </w:pPr>
            <w:r>
              <w:t>У</w:t>
            </w:r>
            <w:r>
              <w:rPr>
                <w:vertAlign w:val="subscript"/>
              </w:rPr>
              <w:t>пгб</w:t>
            </w:r>
            <w:r>
              <w:t xml:space="preserve"> - ущерб от утраты среднестатистической жизни (млн. руб.); Ч</w:t>
            </w:r>
            <w:r>
              <w:rPr>
                <w:vertAlign w:val="subscript"/>
              </w:rPr>
              <w:t>пст</w:t>
            </w:r>
            <w:r>
              <w:t xml:space="preserve"> - число пострадавших;</w:t>
            </w:r>
          </w:p>
          <w:p w:rsidR="00254CB0" w:rsidRDefault="00254CB0">
            <w:pPr>
              <w:pStyle w:val="ConsPlusNormal"/>
            </w:pPr>
            <w:r>
              <w:t>У</w:t>
            </w:r>
            <w:r>
              <w:rPr>
                <w:vertAlign w:val="subscript"/>
              </w:rPr>
              <w:t>пст</w:t>
            </w:r>
            <w:r>
              <w:t xml:space="preserve"> - ущерб от утраты среднестатистического здоровья (млн. руб.);</w:t>
            </w:r>
          </w:p>
          <w:p w:rsidR="00254CB0" w:rsidRDefault="00254CB0">
            <w:pPr>
              <w:pStyle w:val="ConsPlusNormal"/>
            </w:pPr>
            <w:r>
              <w:t>У</w:t>
            </w:r>
            <w:r>
              <w:rPr>
                <w:vertAlign w:val="subscript"/>
              </w:rPr>
              <w:t>м</w:t>
            </w:r>
            <w:r>
              <w:t xml:space="preserve"> - материальный ущерб (млн. руб.);</w:t>
            </w:r>
          </w:p>
          <w:p w:rsidR="00254CB0" w:rsidRDefault="00254CB0">
            <w:pPr>
              <w:pStyle w:val="ConsPlusNormal"/>
            </w:pPr>
            <w:r w:rsidRPr="003558EF">
              <w:rPr>
                <w:position w:val="-12"/>
              </w:rPr>
              <w:pict>
                <v:shape id="_x0000_i1031" style="width:24.75pt;height:21pt" coordsize="" o:spt="100" adj="0,,0" path="" filled="f" stroked="f">
                  <v:stroke joinstyle="miter"/>
                  <v:imagedata r:id="rId23" o:title="base_1_217420_18"/>
                  <v:formulas/>
                  <v:path o:connecttype="segments"/>
                </v:shape>
              </w:pict>
            </w:r>
            <w:r>
              <w:t xml:space="preserve"> - число случаев причинения вреда (ущерба) i (число);</w:t>
            </w:r>
          </w:p>
          <w:p w:rsidR="00254CB0" w:rsidRDefault="00254CB0">
            <w:pPr>
              <w:pStyle w:val="ConsPlusNormal"/>
            </w:pPr>
            <w:r w:rsidRPr="003558EF">
              <w:rPr>
                <w:position w:val="-12"/>
              </w:rPr>
              <w:pict>
                <v:shape id="_x0000_i1032" style="width:24.75pt;height:21pt" coordsize="" o:spt="100" adj="0,,0" path="" filled="f" stroked="f">
                  <v:stroke joinstyle="miter"/>
                  <v:imagedata r:id="rId24" o:title="base_1_217420_19"/>
                  <v:formulas/>
                  <v:path o:connecttype="segments"/>
                </v:shape>
              </w:pict>
            </w:r>
            <w:r>
              <w:t xml:space="preserve"> - ущерб от утраты охраняемой законом ценности i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В.1.2</w:t>
            </w:r>
          </w:p>
        </w:tc>
        <w:tc>
          <w:tcPr>
            <w:tcW w:w="4649" w:type="dxa"/>
            <w:tcBorders>
              <w:top w:val="nil"/>
              <w:left w:val="nil"/>
              <w:bottom w:val="nil"/>
              <w:right w:val="nil"/>
            </w:tcBorders>
          </w:tcPr>
          <w:p w:rsidR="00254CB0" w:rsidRDefault="00254CB0">
            <w:pPr>
              <w:pStyle w:val="ConsPlusNormal"/>
            </w:pPr>
            <w:r>
              <w:t>общий объем предотвращенного ущерба</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 и рассчитывается на основании соответствующих утвержденных отраслевых методик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В.1.3</w:t>
            </w:r>
          </w:p>
        </w:tc>
        <w:tc>
          <w:tcPr>
            <w:tcW w:w="4649" w:type="dxa"/>
            <w:tcBorders>
              <w:top w:val="nil"/>
              <w:left w:val="nil"/>
              <w:bottom w:val="nil"/>
              <w:right w:val="nil"/>
            </w:tcBorders>
          </w:tcPr>
          <w:p w:rsidR="00254CB0" w:rsidRDefault="00254CB0">
            <w:pPr>
              <w:pStyle w:val="ConsPlusNormal"/>
            </w:pPr>
            <w:r>
              <w:t>объем издержек хозяйствующих субъектов, возникающих в связи с проведением в отношении них контрольных мероприятий</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w:t>
            </w:r>
          </w:p>
          <w:p w:rsidR="00254CB0" w:rsidRDefault="00254CB0">
            <w:pPr>
              <w:pStyle w:val="ConsPlusNormal"/>
            </w:pPr>
            <w:r>
              <w:t>До утверждения методики расчета объема издержек хозяйствующих субъектов, возникающих в связи с проведением в отношении них контрольных мероприятий, для расчета показателя может быть использована следующая формула: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rsidRPr="003558EF">
              <w:rPr>
                <w:position w:val="-16"/>
              </w:rPr>
              <w:pict>
                <v:shape id="_x0000_i1033" style="width:283.5pt;height:24.75pt" coordsize="" o:spt="100" adj="0,,0" path="" filled="f" stroked="f">
                  <v:stroke joinstyle="miter"/>
                  <v:imagedata r:id="rId25" o:title="base_1_217420_20"/>
                  <v:formulas/>
                  <v:path o:connecttype="segments"/>
                </v:shape>
              </w:pic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t xml:space="preserve">или в более общем </w:t>
            </w:r>
            <w:proofErr w:type="gramStart"/>
            <w:r>
              <w:t xml:space="preserve">виде </w:t>
            </w:r>
            <w:r w:rsidRPr="003558EF">
              <w:rPr>
                <w:position w:val="-16"/>
              </w:rPr>
              <w:pict>
                <v:shape id="_x0000_i1034" style="width:140.25pt;height:24.75pt" coordsize="" o:spt="100" adj="0,,0" path="" filled="f" stroked="f">
                  <v:stroke joinstyle="miter"/>
                  <v:imagedata r:id="rId26" o:title="base_1_217420_21"/>
                  <v:formulas/>
                  <v:path o:connecttype="segments"/>
                </v:shape>
              </w:pict>
            </w:r>
            <w:r>
              <w:t>,</w:t>
            </w:r>
            <w:proofErr w:type="gramEnd"/>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pPr>
          </w:p>
        </w:tc>
        <w:tc>
          <w:tcPr>
            <w:tcW w:w="4649" w:type="dxa"/>
            <w:tcBorders>
              <w:top w:val="nil"/>
              <w:left w:val="nil"/>
              <w:bottom w:val="nil"/>
              <w:right w:val="nil"/>
            </w:tcBorders>
          </w:tcPr>
          <w:p w:rsidR="00254CB0" w:rsidRDefault="00254CB0">
            <w:pPr>
              <w:pStyle w:val="ConsPlusNormal"/>
            </w:pPr>
          </w:p>
        </w:tc>
        <w:tc>
          <w:tcPr>
            <w:tcW w:w="7030" w:type="dxa"/>
            <w:tcBorders>
              <w:top w:val="nil"/>
              <w:left w:val="nil"/>
              <w:bottom w:val="nil"/>
              <w:right w:val="nil"/>
            </w:tcBorders>
          </w:tcPr>
          <w:p w:rsidR="00254CB0" w:rsidRDefault="00254CB0">
            <w:pPr>
              <w:pStyle w:val="ConsPlusNormal"/>
            </w:pPr>
            <w:r>
              <w:t>где:</w:t>
            </w:r>
          </w:p>
          <w:p w:rsidR="00254CB0" w:rsidRDefault="00254CB0">
            <w:pPr>
              <w:pStyle w:val="ConsPlusNormal"/>
            </w:pPr>
            <w:r>
              <w:t>Б - объем издержек хозяйствующих субъектов (млн. руб.);</w:t>
            </w:r>
          </w:p>
          <w:p w:rsidR="00254CB0" w:rsidRDefault="00254CB0">
            <w:pPr>
              <w:pStyle w:val="ConsPlusNormal"/>
            </w:pPr>
            <w:r>
              <w:t>К</w:t>
            </w:r>
            <w:r>
              <w:rPr>
                <w:vertAlign w:val="subscript"/>
              </w:rPr>
              <w:t>отч</w:t>
            </w:r>
            <w:r>
              <w:t xml:space="preserve"> - количество полей в формах отчетности, заполненных хозяйствующими субъектами при подаче отчетности в органы власти;</w:t>
            </w:r>
          </w:p>
          <w:p w:rsidR="00254CB0" w:rsidRDefault="00254CB0">
            <w:pPr>
              <w:pStyle w:val="ConsPlusNormal"/>
            </w:pPr>
            <w:r>
              <w:t>И</w:t>
            </w:r>
            <w:r>
              <w:rPr>
                <w:vertAlign w:val="subscript"/>
              </w:rPr>
              <w:t>отч</w:t>
            </w:r>
            <w:r>
              <w:t xml:space="preserve"> - издержки хозяйствующих субъектов на ознакомление с требованиями о предоставлении отчетности, заполнение форм отчетности, внутреннее согласование форм отчетности и предоставление отчетности в органы власти (рассчитывается как произведение усредненной оценки затраченных часов на сдачу одного поля отчетности на среднюю заработную плату в час) (млн.</w:t>
            </w:r>
          </w:p>
          <w:p w:rsidR="00254CB0" w:rsidRDefault="00254CB0">
            <w:pPr>
              <w:pStyle w:val="ConsPlusNormal"/>
            </w:pPr>
            <w:r>
              <w:t>руб.);</w:t>
            </w:r>
          </w:p>
          <w:p w:rsidR="00254CB0" w:rsidRDefault="00254CB0">
            <w:pPr>
              <w:pStyle w:val="ConsPlusNormal"/>
            </w:pPr>
            <w:r>
              <w:t>К</w:t>
            </w:r>
            <w:r>
              <w:rPr>
                <w:vertAlign w:val="subscript"/>
              </w:rPr>
              <w:t>про</w:t>
            </w:r>
            <w:r>
              <w:t xml:space="preserve"> - количество проведенных проверок;</w:t>
            </w:r>
          </w:p>
          <w:p w:rsidR="00254CB0" w:rsidRDefault="00254CB0">
            <w:pPr>
              <w:pStyle w:val="ConsPlusNormal"/>
            </w:pPr>
            <w:r>
              <w:t>И</w:t>
            </w:r>
            <w:r>
              <w:rPr>
                <w:vertAlign w:val="subscript"/>
              </w:rPr>
              <w:t>про</w:t>
            </w:r>
            <w:r>
              <w:t xml:space="preserve"> - издержки хозяйствующих субъектов на прохождение проверок (рассчитывается как произведение средней продолжительности проверок на среднее число часов работников, задействованных в ее проведении, и среднюю заработную плату в час) (млн. руб.);</w:t>
            </w:r>
          </w:p>
          <w:p w:rsidR="00254CB0" w:rsidRDefault="00254CB0">
            <w:pPr>
              <w:pStyle w:val="ConsPlusNormal"/>
            </w:pPr>
            <w:r>
              <w:t>У</w:t>
            </w:r>
            <w:r>
              <w:rPr>
                <w:vertAlign w:val="subscript"/>
              </w:rPr>
              <w:t>дол</w:t>
            </w:r>
            <w:r>
              <w:t xml:space="preserve"> - материальный ущерб от действий (бездействий) должностных лиц контрольно-надзорного органа, в том числе с учетом отменных по решению суда результатов проверок (млн. руб.);</w:t>
            </w:r>
          </w:p>
          <w:p w:rsidR="00254CB0" w:rsidRDefault="00254CB0">
            <w:pPr>
              <w:pStyle w:val="ConsPlusNormal"/>
            </w:pPr>
            <w:r w:rsidRPr="003558EF">
              <w:rPr>
                <w:position w:val="-12"/>
              </w:rPr>
              <w:pict>
                <v:shape id="_x0000_i1035" style="width:26.25pt;height:21pt" coordsize="" o:spt="100" adj="0,,0" path="" filled="f" stroked="f">
                  <v:stroke joinstyle="miter"/>
                  <v:imagedata r:id="rId27" o:title="base_1_217420_22"/>
                  <v:formulas/>
                  <v:path o:connecttype="segments"/>
                </v:shape>
              </w:pict>
            </w:r>
            <w:r>
              <w:t xml:space="preserve"> - количество проведенных контрольно-надзорных мероприятий i;</w:t>
            </w:r>
          </w:p>
          <w:p w:rsidR="00254CB0" w:rsidRDefault="00254CB0">
            <w:pPr>
              <w:pStyle w:val="ConsPlusNormal"/>
            </w:pPr>
            <w:r w:rsidRPr="003558EF">
              <w:rPr>
                <w:position w:val="-12"/>
              </w:rPr>
              <w:pict>
                <v:shape id="_x0000_i1036" style="width:27.75pt;height:21pt" coordsize="" o:spt="100" adj="0,,0" path="" filled="f" stroked="f">
                  <v:stroke joinstyle="miter"/>
                  <v:imagedata r:id="rId28" o:title="base_1_217420_23"/>
                  <v:formulas/>
                  <v:path o:connecttype="segments"/>
                </v:shape>
              </w:pict>
            </w:r>
            <w:r>
              <w:t xml:space="preserve"> - издержки хозяйствующих субъектов от проведения данного типа </w:t>
            </w:r>
            <w:r>
              <w:lastRenderedPageBreak/>
              <w:t>мероприятий i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В.1.4</w:t>
            </w:r>
          </w:p>
        </w:tc>
        <w:tc>
          <w:tcPr>
            <w:tcW w:w="4649" w:type="dxa"/>
            <w:tcBorders>
              <w:top w:val="nil"/>
              <w:left w:val="nil"/>
              <w:bottom w:val="nil"/>
              <w:right w:val="nil"/>
            </w:tcBorders>
          </w:tcPr>
          <w:p w:rsidR="00254CB0" w:rsidRDefault="00254CB0">
            <w:pPr>
              <w:pStyle w:val="ConsPlusNormal"/>
            </w:pPr>
            <w:r>
              <w:t>сумма возмещенного материального ущерба, причиненного субъектами хозяйственной деятельности</w:t>
            </w:r>
          </w:p>
        </w:tc>
        <w:tc>
          <w:tcPr>
            <w:tcW w:w="7030" w:type="dxa"/>
            <w:tcBorders>
              <w:top w:val="nil"/>
              <w:left w:val="nil"/>
              <w:bottom w:val="nil"/>
              <w:right w:val="nil"/>
            </w:tcBorders>
          </w:tcPr>
          <w:p w:rsidR="00254CB0" w:rsidRDefault="00254CB0">
            <w:pPr>
              <w:pStyle w:val="ConsPlusNormal"/>
            </w:pPr>
            <w:r>
              <w:t>показатель отражает размер возмещенного материального ущерба, причиненного субъектами хозяйственной деятельности гражданам, организациям и государству, включает в себя в том числе сумму уплаченных (взысканных) административных штрафов от общей суммы наложенных административных штрафов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В.1.5</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восприятие обществом контрольно-надзорной деятельности в подконтрольной сфере</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В.1.6</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восприятие предпринимательским сообществом контрольно-надзорной деятельности в подконтрольной сфере</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В.1.7</w:t>
            </w:r>
          </w:p>
        </w:tc>
        <w:tc>
          <w:tcPr>
            <w:tcW w:w="4649" w:type="dxa"/>
            <w:tcBorders>
              <w:top w:val="nil"/>
              <w:left w:val="nil"/>
              <w:bottom w:val="nil"/>
              <w:right w:val="nil"/>
            </w:tcBorders>
          </w:tcPr>
          <w:p w:rsidR="00254CB0" w:rsidRDefault="00254CB0">
            <w:pPr>
              <w:pStyle w:val="ConsPlusNormal"/>
            </w:pPr>
            <w:r>
              <w:t>наименование показателя определяется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устанавливается показатель, характеризующий общее количество негативных явлений, на устранение которых направлена контрольно-надзорная деятельность, по видам негативных явлений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В.1.8</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количественно характеризующие негативные явления, на устранение которых направлена контрольно-надзорная деятельность, по категориям риска для каждого отдельного вида негативных явлений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В.1.9</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количественно характеризующие степень причинного вреда (ущерба) по каждому показателю группы "А" по категориям риска, для каждого отдельного вида негативных явлений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В.1.10</w:t>
            </w:r>
          </w:p>
        </w:tc>
        <w:tc>
          <w:tcPr>
            <w:tcW w:w="4649" w:type="dxa"/>
            <w:tcBorders>
              <w:top w:val="nil"/>
              <w:left w:val="nil"/>
              <w:bottom w:val="nil"/>
              <w:right w:val="nil"/>
            </w:tcBorders>
          </w:tcPr>
          <w:p w:rsidR="00254CB0" w:rsidRDefault="00254CB0">
            <w:pPr>
              <w:pStyle w:val="ConsPlusNormal"/>
            </w:pPr>
            <w:r>
              <w:t xml:space="preserve">наименования показателей определяются органами исполнительной власти, </w:t>
            </w:r>
            <w:r>
              <w:lastRenderedPageBreak/>
              <w:t>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lastRenderedPageBreak/>
              <w:t xml:space="preserve">устанавливаются показатели, характеризующие экономические потери в результате негативных явлений, на устранение которых направлена </w:t>
            </w:r>
            <w:r>
              <w:lastRenderedPageBreak/>
              <w:t>контрольно-надзорная деятельность, по каждому показателю группы "А" и по категориям риска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В.2</w:t>
            </w:r>
          </w:p>
        </w:tc>
        <w:tc>
          <w:tcPr>
            <w:tcW w:w="11679" w:type="dxa"/>
            <w:gridSpan w:val="2"/>
            <w:tcBorders>
              <w:top w:val="nil"/>
              <w:left w:val="nil"/>
              <w:bottom w:val="nil"/>
              <w:right w:val="nil"/>
            </w:tcBorders>
          </w:tcPr>
          <w:p w:rsidR="00254CB0" w:rsidRDefault="00254CB0">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В.2.1</w:t>
            </w:r>
          </w:p>
        </w:tc>
        <w:tc>
          <w:tcPr>
            <w:tcW w:w="4649" w:type="dxa"/>
            <w:tcBorders>
              <w:top w:val="nil"/>
              <w:left w:val="nil"/>
              <w:bottom w:val="nil"/>
              <w:right w:val="nil"/>
            </w:tcBorders>
          </w:tcPr>
          <w:p w:rsidR="00254CB0" w:rsidRDefault="00254CB0">
            <w:pPr>
              <w:pStyle w:val="ConsPlusNormal"/>
            </w:pPr>
            <w:r>
              <w:t>количество проведенных мероприятий</w:t>
            </w:r>
          </w:p>
        </w:tc>
        <w:tc>
          <w:tcPr>
            <w:tcW w:w="7030" w:type="dxa"/>
            <w:tcBorders>
              <w:top w:val="nil"/>
              <w:left w:val="nil"/>
              <w:bottom w:val="nil"/>
              <w:right w:val="nil"/>
            </w:tcBorders>
          </w:tcPr>
          <w:p w:rsidR="00254CB0" w:rsidRDefault="00254CB0">
            <w:pPr>
              <w:pStyle w:val="ConsPlusNormal"/>
            </w:pPr>
            <w:r>
              <w:t>показатель учитывает суммарное количество мероприятий, проведенных в отношении субъектов контрольно-надзорной деятельности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В.2.2</w:t>
            </w:r>
          </w:p>
        </w:tc>
        <w:tc>
          <w:tcPr>
            <w:tcW w:w="4649" w:type="dxa"/>
            <w:tcBorders>
              <w:top w:val="nil"/>
              <w:left w:val="nil"/>
              <w:bottom w:val="nil"/>
              <w:right w:val="nil"/>
            </w:tcBorders>
          </w:tcPr>
          <w:p w:rsidR="00254CB0" w:rsidRDefault="00254CB0">
            <w:pPr>
              <w:pStyle w:val="ConsPlusNormal"/>
            </w:pPr>
            <w: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254CB0" w:rsidRDefault="00254CB0">
            <w:pPr>
              <w:pStyle w:val="ConsPlusNormal"/>
            </w:pPr>
            <w:r>
              <w:t>показатель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В.2.3</w:t>
            </w:r>
          </w:p>
        </w:tc>
        <w:tc>
          <w:tcPr>
            <w:tcW w:w="4649" w:type="dxa"/>
            <w:tcBorders>
              <w:top w:val="nil"/>
              <w:left w:val="nil"/>
              <w:bottom w:val="nil"/>
              <w:right w:val="nil"/>
            </w:tcBorders>
          </w:tcPr>
          <w:p w:rsidR="00254CB0" w:rsidRDefault="00254CB0">
            <w:pPr>
              <w:pStyle w:val="ConsPlusNormal"/>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254CB0" w:rsidRDefault="00254CB0">
            <w:pPr>
              <w:pStyle w:val="ConsPlusNormal"/>
            </w:pPr>
            <w:r>
              <w:t>показатели устанавливаются в процентах от общего количества субъектов, в отношении которых были проведены контрольно-надзорные мероприятия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В.2.4</w:t>
            </w:r>
          </w:p>
        </w:tc>
        <w:tc>
          <w:tcPr>
            <w:tcW w:w="4649" w:type="dxa"/>
            <w:tcBorders>
              <w:top w:val="nil"/>
              <w:left w:val="nil"/>
              <w:bottom w:val="nil"/>
              <w:right w:val="nil"/>
            </w:tcBorders>
          </w:tcPr>
          <w:p w:rsidR="00254CB0" w:rsidRDefault="00254CB0">
            <w:pPr>
              <w:pStyle w:val="ConsPlusNormal"/>
            </w:pPr>
            <w:r>
              <w:t>количество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254CB0" w:rsidRDefault="00254CB0">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В.2.5</w:t>
            </w:r>
          </w:p>
        </w:tc>
        <w:tc>
          <w:tcPr>
            <w:tcW w:w="4649" w:type="dxa"/>
            <w:tcBorders>
              <w:top w:val="nil"/>
              <w:left w:val="nil"/>
              <w:bottom w:val="nil"/>
              <w:right w:val="nil"/>
            </w:tcBorders>
          </w:tcPr>
          <w:p w:rsidR="00254CB0" w:rsidRDefault="00254CB0">
            <w:pPr>
              <w:pStyle w:val="ConsPlusNormal"/>
            </w:pPr>
            <w:r>
              <w:t>доля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субъектов, в отношении которых были проведены контрольно-надзорные мероприятия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В.2.6</w:t>
            </w:r>
          </w:p>
        </w:tc>
        <w:tc>
          <w:tcPr>
            <w:tcW w:w="4649" w:type="dxa"/>
            <w:tcBorders>
              <w:top w:val="nil"/>
              <w:left w:val="nil"/>
              <w:bottom w:val="nil"/>
              <w:right w:val="nil"/>
            </w:tcBorders>
          </w:tcPr>
          <w:p w:rsidR="00254CB0" w:rsidRDefault="00254CB0">
            <w:pPr>
              <w:pStyle w:val="ConsPlusNormal"/>
            </w:pPr>
            <w: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по категориям риска для органов, применяющих риск-ориентированный подход при осуществлении государственного контроля (надзора), муниципального контроля.</w:t>
            </w:r>
          </w:p>
          <w:p w:rsidR="00254CB0" w:rsidRDefault="00254CB0">
            <w:pPr>
              <w:pStyle w:val="ConsPlusNormal"/>
            </w:pPr>
            <w:r>
              <w:t>Группы показателей устанавливаются в процентах от общего числа ранее проверенных субъектов, в том числе в отношении категорий риска (классов опасности)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В.2.7</w:t>
            </w:r>
          </w:p>
        </w:tc>
        <w:tc>
          <w:tcPr>
            <w:tcW w:w="4649" w:type="dxa"/>
            <w:tcBorders>
              <w:top w:val="nil"/>
              <w:left w:val="nil"/>
              <w:bottom w:val="nil"/>
              <w:right w:val="nil"/>
            </w:tcBorders>
          </w:tcPr>
          <w:p w:rsidR="00254CB0" w:rsidRDefault="00254CB0">
            <w:pPr>
              <w:pStyle w:val="ConsPlusNormal"/>
            </w:pPr>
            <w: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В.2.8</w:t>
            </w:r>
          </w:p>
        </w:tc>
        <w:tc>
          <w:tcPr>
            <w:tcW w:w="4649" w:type="dxa"/>
            <w:tcBorders>
              <w:top w:val="nil"/>
              <w:left w:val="nil"/>
              <w:bottom w:val="nil"/>
              <w:right w:val="nil"/>
            </w:tcBorders>
          </w:tcPr>
          <w:p w:rsidR="00254CB0" w:rsidRDefault="00254CB0">
            <w:pPr>
              <w:pStyle w:val="ConsPlusNormal"/>
            </w:pPr>
            <w:r>
              <w:t>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w:t>
            </w:r>
          </w:p>
        </w:tc>
        <w:tc>
          <w:tcPr>
            <w:tcW w:w="7030" w:type="dxa"/>
            <w:tcBorders>
              <w:top w:val="nil"/>
              <w:left w:val="nil"/>
              <w:bottom w:val="nil"/>
              <w:right w:val="nil"/>
            </w:tcBorders>
          </w:tcPr>
          <w:p w:rsidR="00254CB0" w:rsidRDefault="00254CB0">
            <w:pPr>
              <w:pStyle w:val="ConsPlusNormal"/>
            </w:pPr>
            <w:r>
              <w:t>показатель учитывает заявления (обращения), по результатам рассмотрения которых органом государственного контроля (надзора) внеплановые мероприятия не были проведены, в том числе в согласовании которых было отказано органами прокуратуры</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В.2.9</w:t>
            </w:r>
          </w:p>
        </w:tc>
        <w:tc>
          <w:tcPr>
            <w:tcW w:w="4649" w:type="dxa"/>
            <w:tcBorders>
              <w:top w:val="nil"/>
              <w:left w:val="nil"/>
              <w:bottom w:val="nil"/>
              <w:right w:val="nil"/>
            </w:tcBorders>
          </w:tcPr>
          <w:p w:rsidR="00254CB0" w:rsidRDefault="00254CB0">
            <w:pPr>
              <w:pStyle w:val="ConsPlusNormal"/>
            </w:pPr>
            <w:r>
              <w:t>количество штатных единиц,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254CB0" w:rsidRDefault="00254CB0">
            <w:pPr>
              <w:pStyle w:val="ConsPlusNormal"/>
            </w:pPr>
            <w:r>
              <w:t>показатель устанавливается из числа штатных единиц, в должностные обязанности которых входят выполнение контрольно-надзорных функций и осуществление деятельности по выдаче разрешительных документов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В.2.10</w:t>
            </w:r>
          </w:p>
        </w:tc>
        <w:tc>
          <w:tcPr>
            <w:tcW w:w="4649" w:type="dxa"/>
            <w:tcBorders>
              <w:top w:val="nil"/>
              <w:left w:val="nil"/>
              <w:bottom w:val="nil"/>
              <w:right w:val="nil"/>
            </w:tcBorders>
          </w:tcPr>
          <w:p w:rsidR="00254CB0" w:rsidRDefault="00254CB0">
            <w:pPr>
              <w:pStyle w:val="ConsPlusNormal"/>
            </w:pPr>
            <w:r>
              <w:t>доля инспекторов,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инспекторского состава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w:t>
            </w:r>
          </w:p>
        </w:tc>
        <w:tc>
          <w:tcPr>
            <w:tcW w:w="11679" w:type="dxa"/>
            <w:gridSpan w:val="2"/>
            <w:tcBorders>
              <w:top w:val="nil"/>
              <w:left w:val="nil"/>
              <w:bottom w:val="nil"/>
              <w:right w:val="nil"/>
            </w:tcBorders>
          </w:tcPr>
          <w:p w:rsidR="00254CB0" w:rsidRDefault="00254CB0">
            <w:pPr>
              <w:pStyle w:val="ConsPlusNormal"/>
            </w:pPr>
            <w:r>
              <w:t>индикативные показатели, характеризующие параметры проведенных мероприятий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w:t>
            </w:r>
          </w:p>
        </w:tc>
        <w:tc>
          <w:tcPr>
            <w:tcW w:w="4649" w:type="dxa"/>
            <w:tcBorders>
              <w:top w:val="nil"/>
              <w:left w:val="nil"/>
              <w:bottom w:val="nil"/>
              <w:right w:val="nil"/>
            </w:tcBorders>
          </w:tcPr>
          <w:p w:rsidR="00254CB0" w:rsidRDefault="00254CB0">
            <w:pPr>
              <w:pStyle w:val="ConsPlusNormal"/>
            </w:pPr>
            <w:r>
              <w:t>проверки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w:t>
            </w:r>
          </w:p>
        </w:tc>
        <w:tc>
          <w:tcPr>
            <w:tcW w:w="4649" w:type="dxa"/>
            <w:tcBorders>
              <w:top w:val="nil"/>
              <w:left w:val="nil"/>
              <w:bottom w:val="nil"/>
              <w:right w:val="nil"/>
            </w:tcBorders>
          </w:tcPr>
          <w:p w:rsidR="00254CB0" w:rsidRDefault="00254CB0">
            <w:pPr>
              <w:pStyle w:val="ConsPlusNormal"/>
            </w:pPr>
            <w:r>
              <w:t>общее количество проверок</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w:t>
            </w:r>
          </w:p>
        </w:tc>
        <w:tc>
          <w:tcPr>
            <w:tcW w:w="4649" w:type="dxa"/>
            <w:tcBorders>
              <w:top w:val="nil"/>
              <w:left w:val="nil"/>
              <w:bottom w:val="nil"/>
              <w:right w:val="nil"/>
            </w:tcBorders>
          </w:tcPr>
          <w:p w:rsidR="00254CB0" w:rsidRDefault="00254CB0">
            <w:pPr>
              <w:pStyle w:val="ConsPlusNormal"/>
            </w:pPr>
            <w:r>
              <w:t>общее количество плановых проверок</w:t>
            </w:r>
          </w:p>
        </w:tc>
        <w:tc>
          <w:tcPr>
            <w:tcW w:w="7030" w:type="dxa"/>
            <w:tcBorders>
              <w:top w:val="nil"/>
              <w:left w:val="nil"/>
              <w:bottom w:val="nil"/>
              <w:right w:val="nil"/>
            </w:tcBorders>
          </w:tcPr>
          <w:p w:rsidR="00254CB0" w:rsidRDefault="00254CB0">
            <w:pPr>
              <w:pStyle w:val="ConsPlusNormal"/>
            </w:pPr>
            <w:r>
              <w:t>устанавливается общий суммарный показатель</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В.3.1.3</w:t>
            </w:r>
          </w:p>
        </w:tc>
        <w:tc>
          <w:tcPr>
            <w:tcW w:w="4649" w:type="dxa"/>
            <w:tcBorders>
              <w:top w:val="nil"/>
              <w:left w:val="nil"/>
              <w:bottom w:val="nil"/>
              <w:right w:val="nil"/>
            </w:tcBorders>
          </w:tcPr>
          <w:p w:rsidR="00254CB0" w:rsidRDefault="00254CB0">
            <w:pPr>
              <w:pStyle w:val="ConsPlusNormal"/>
            </w:pPr>
            <w:r>
              <w:t>общее количество внеплановых проверок по основаниям</w:t>
            </w:r>
          </w:p>
        </w:tc>
        <w:tc>
          <w:tcPr>
            <w:tcW w:w="7030" w:type="dxa"/>
            <w:tcBorders>
              <w:top w:val="nil"/>
              <w:left w:val="nil"/>
              <w:bottom w:val="nil"/>
              <w:right w:val="nil"/>
            </w:tcBorders>
          </w:tcPr>
          <w:p w:rsidR="00254CB0" w:rsidRDefault="00254CB0">
            <w:pPr>
              <w:pStyle w:val="ConsPlusNormal"/>
            </w:pPr>
            <w:r>
              <w:t>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на основании приказов (распоряжений) руководителя органа государственного контроля (надзора), изданных в соответствии с требованием органов прокуратуры по иным основаниям, установленным законодательством Российской Федерации)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В.3.1.4</w:t>
            </w:r>
          </w:p>
        </w:tc>
        <w:tc>
          <w:tcPr>
            <w:tcW w:w="4649" w:type="dxa"/>
            <w:tcBorders>
              <w:top w:val="nil"/>
              <w:left w:val="nil"/>
              <w:bottom w:val="nil"/>
              <w:right w:val="nil"/>
            </w:tcBorders>
          </w:tcPr>
          <w:p w:rsidR="00254CB0" w:rsidRDefault="00254CB0">
            <w:pPr>
              <w:pStyle w:val="ConsPlusNormal"/>
            </w:pPr>
            <w:r>
              <w:t>количество субъектов (объектов), в отношении которых были проведены проверки, в том числе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устанавливается показатель общего количества субъектов, в отношении которых проведены проверки.</w:t>
            </w:r>
          </w:p>
          <w:p w:rsidR="00254CB0" w:rsidRDefault="00254CB0">
            <w:pPr>
              <w:pStyle w:val="ConsPlusNormal"/>
            </w:pPr>
            <w: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В.3.1.5</w:t>
            </w:r>
          </w:p>
        </w:tc>
        <w:tc>
          <w:tcPr>
            <w:tcW w:w="4649" w:type="dxa"/>
            <w:tcBorders>
              <w:top w:val="nil"/>
              <w:left w:val="nil"/>
              <w:bottom w:val="nil"/>
              <w:right w:val="nil"/>
            </w:tcBorders>
          </w:tcPr>
          <w:p w:rsidR="00254CB0" w:rsidRDefault="00254CB0">
            <w:pPr>
              <w:pStyle w:val="ConsPlusNormal"/>
            </w:pPr>
            <w:r>
              <w:t>количество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в соответствии с общим количеством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В.3.1.6</w:t>
            </w:r>
          </w:p>
        </w:tc>
        <w:tc>
          <w:tcPr>
            <w:tcW w:w="4649" w:type="dxa"/>
            <w:tcBorders>
              <w:top w:val="nil"/>
              <w:left w:val="nil"/>
              <w:bottom w:val="nil"/>
              <w:right w:val="nil"/>
            </w:tcBorders>
          </w:tcPr>
          <w:p w:rsidR="00254CB0" w:rsidRDefault="00254CB0">
            <w:pPr>
              <w:pStyle w:val="ConsPlusNormal"/>
            </w:pPr>
            <w:r>
              <w:t>количество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в соответствии с общим количеством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В.3.1.7</w:t>
            </w:r>
          </w:p>
        </w:tc>
        <w:tc>
          <w:tcPr>
            <w:tcW w:w="4649" w:type="dxa"/>
            <w:tcBorders>
              <w:top w:val="nil"/>
              <w:left w:val="nil"/>
              <w:bottom w:val="nil"/>
              <w:right w:val="nil"/>
            </w:tcBorders>
          </w:tcPr>
          <w:p w:rsidR="00254CB0" w:rsidRDefault="00254CB0">
            <w:pPr>
              <w:pStyle w:val="ConsPlusNormal"/>
            </w:pPr>
            <w:r>
              <w:t>количество проверенных субъектов из каждой категории риска, допустивших нарушения</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254CB0" w:rsidRDefault="00254CB0">
            <w:pPr>
              <w:pStyle w:val="ConsPlusNormal"/>
            </w:pPr>
            <w:r>
              <w:lastRenderedPageBreak/>
              <w:t>Показатели устанавливаются в отношении нарушений, в результате которых причинен вред (ущерб) или была создана угроза его причинения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В.3.1.8</w:t>
            </w:r>
          </w:p>
        </w:tc>
        <w:tc>
          <w:tcPr>
            <w:tcW w:w="4649" w:type="dxa"/>
            <w:tcBorders>
              <w:top w:val="nil"/>
              <w:left w:val="nil"/>
              <w:bottom w:val="nil"/>
              <w:right w:val="nil"/>
            </w:tcBorders>
          </w:tcPr>
          <w:p w:rsidR="00254CB0" w:rsidRDefault="00254CB0">
            <w:pPr>
              <w:pStyle w:val="ConsPlusNormal"/>
            </w:pPr>
            <w:r>
              <w:t>количество проверенных субъектов, у которых были устранены нарушения, в том числе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254CB0" w:rsidRDefault="00254CB0">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В.3.1.9</w:t>
            </w:r>
          </w:p>
        </w:tc>
        <w:tc>
          <w:tcPr>
            <w:tcW w:w="4649" w:type="dxa"/>
            <w:tcBorders>
              <w:top w:val="nil"/>
              <w:left w:val="nil"/>
              <w:bottom w:val="nil"/>
              <w:right w:val="nil"/>
            </w:tcBorders>
          </w:tcPr>
          <w:p w:rsidR="00254CB0" w:rsidRDefault="00254CB0">
            <w:pPr>
              <w:pStyle w:val="ConsPlusNormal"/>
            </w:pPr>
            <w:r>
              <w:t>доля субъектов (объектов), в отношении которых были проведены проверки,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показатели устанавливаются в процентах от общего количества субъектов (объектов), осуществляющих деятельность, которая подлежит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В.3.1.10</w:t>
            </w:r>
          </w:p>
        </w:tc>
        <w:tc>
          <w:tcPr>
            <w:tcW w:w="4649" w:type="dxa"/>
            <w:tcBorders>
              <w:top w:val="nil"/>
              <w:left w:val="nil"/>
              <w:bottom w:val="nil"/>
              <w:right w:val="nil"/>
            </w:tcBorders>
          </w:tcPr>
          <w:p w:rsidR="00254CB0" w:rsidRDefault="00254CB0">
            <w:pPr>
              <w:pStyle w:val="ConsPlusNormal"/>
            </w:pPr>
            <w:r>
              <w:t>доля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в процентах от общего количества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В.3.1.11</w:t>
            </w:r>
          </w:p>
        </w:tc>
        <w:tc>
          <w:tcPr>
            <w:tcW w:w="4649" w:type="dxa"/>
            <w:tcBorders>
              <w:top w:val="nil"/>
              <w:left w:val="nil"/>
              <w:bottom w:val="nil"/>
              <w:right w:val="nil"/>
            </w:tcBorders>
          </w:tcPr>
          <w:p w:rsidR="00254CB0" w:rsidRDefault="00254CB0">
            <w:pPr>
              <w:pStyle w:val="ConsPlusNormal"/>
            </w:pPr>
            <w:r>
              <w:t>доля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в процентах от общего количества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В.3.1.12</w:t>
            </w:r>
          </w:p>
        </w:tc>
        <w:tc>
          <w:tcPr>
            <w:tcW w:w="4649" w:type="dxa"/>
            <w:tcBorders>
              <w:top w:val="nil"/>
              <w:left w:val="nil"/>
              <w:bottom w:val="nil"/>
              <w:right w:val="nil"/>
            </w:tcBorders>
          </w:tcPr>
          <w:p w:rsidR="00254CB0" w:rsidRDefault="00254CB0">
            <w:pPr>
              <w:pStyle w:val="ConsPlusNormal"/>
            </w:pPr>
            <w:r>
              <w:t xml:space="preserve">доля плановых и внеплановых проверок, проведенных в отношении субъектов </w:t>
            </w:r>
            <w:r>
              <w:lastRenderedPageBreak/>
              <w:t>(объектов) двух наименее опасных категорий риска (классов опасности)</w:t>
            </w:r>
          </w:p>
        </w:tc>
        <w:tc>
          <w:tcPr>
            <w:tcW w:w="7030" w:type="dxa"/>
            <w:tcBorders>
              <w:top w:val="nil"/>
              <w:left w:val="nil"/>
              <w:bottom w:val="nil"/>
              <w:right w:val="nil"/>
            </w:tcBorders>
          </w:tcPr>
          <w:p w:rsidR="00254CB0" w:rsidRDefault="00254CB0">
            <w:pPr>
              <w:pStyle w:val="ConsPlusNormal"/>
            </w:pPr>
            <w:r>
              <w:lastRenderedPageBreak/>
              <w:t xml:space="preserve">группы показателей устанавливаются в процентах от общего количества плановых и внеплановых проверок, проведенных в отношении </w:t>
            </w:r>
            <w:r>
              <w:lastRenderedPageBreak/>
              <w:t>субъектов (объектов) двух наименее опасных категорий риска (классов опасности),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В.3.1.13</w:t>
            </w:r>
          </w:p>
        </w:tc>
        <w:tc>
          <w:tcPr>
            <w:tcW w:w="4649" w:type="dxa"/>
            <w:tcBorders>
              <w:top w:val="nil"/>
              <w:left w:val="nil"/>
              <w:bottom w:val="nil"/>
              <w:right w:val="nil"/>
            </w:tcBorders>
          </w:tcPr>
          <w:p w:rsidR="00254CB0" w:rsidRDefault="00254CB0">
            <w:pPr>
              <w:pStyle w:val="ConsPlusNormal"/>
            </w:pPr>
            <w:r>
              <w:t>доля документарных проверок в отношении объектов (субъектов), в том числе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проведенных проверок, в том числе в рамках лицензионного контроля.</w:t>
            </w:r>
          </w:p>
          <w:p w:rsidR="00254CB0" w:rsidRDefault="00254CB0">
            <w:pPr>
              <w:pStyle w:val="ConsPlusNormal"/>
            </w:pPr>
            <w:r>
              <w:t>Группа показателей устанавливается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В.3.1.14</w:t>
            </w:r>
          </w:p>
        </w:tc>
        <w:tc>
          <w:tcPr>
            <w:tcW w:w="4649" w:type="dxa"/>
            <w:tcBorders>
              <w:top w:val="nil"/>
              <w:left w:val="nil"/>
              <w:bottom w:val="nil"/>
              <w:right w:val="nil"/>
            </w:tcBorders>
          </w:tcPr>
          <w:p w:rsidR="00254CB0" w:rsidRDefault="00254CB0">
            <w:pPr>
              <w:pStyle w:val="ConsPlusNormal"/>
            </w:pPr>
            <w:r>
              <w:t>доля плановых проверок, проведенных по фактам нарушений обязательных требований, с которыми связано причинение вреда (ущерба) охраняемым законом ценностям, с целью прекращения дальнейшего причинения вреда (ущерба) и ликвидации последствий таких нарушений</w:t>
            </w:r>
          </w:p>
        </w:tc>
        <w:tc>
          <w:tcPr>
            <w:tcW w:w="7030" w:type="dxa"/>
            <w:tcBorders>
              <w:top w:val="nil"/>
              <w:left w:val="nil"/>
              <w:bottom w:val="nil"/>
              <w:right w:val="nil"/>
            </w:tcBorders>
          </w:tcPr>
          <w:p w:rsidR="00254CB0" w:rsidRDefault="00254CB0">
            <w:pPr>
              <w:pStyle w:val="ConsPlusNormal"/>
            </w:pPr>
            <w:r>
              <w:t>показатели устанавливаются в процентах от общего количества проведенных плановых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В.3.1.15</w:t>
            </w:r>
          </w:p>
        </w:tc>
        <w:tc>
          <w:tcPr>
            <w:tcW w:w="4649" w:type="dxa"/>
            <w:tcBorders>
              <w:top w:val="nil"/>
              <w:left w:val="nil"/>
              <w:bottom w:val="nil"/>
              <w:right w:val="nil"/>
            </w:tcBorders>
          </w:tcPr>
          <w:p w:rsidR="00254CB0" w:rsidRDefault="00254CB0">
            <w:pPr>
              <w:pStyle w:val="ConsPlusNormal"/>
            </w:pPr>
            <w:r>
              <w:t>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254CB0" w:rsidRDefault="00254CB0">
            <w:pPr>
              <w:pStyle w:val="ConsPlusNormal"/>
            </w:pPr>
            <w:r>
              <w:t>показатели устанавливаются в процентах от общего количества проведенных плановых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В.3.1.16</w:t>
            </w:r>
          </w:p>
        </w:tc>
        <w:tc>
          <w:tcPr>
            <w:tcW w:w="4649" w:type="dxa"/>
            <w:tcBorders>
              <w:top w:val="nil"/>
              <w:left w:val="nil"/>
              <w:bottom w:val="nil"/>
              <w:right w:val="nil"/>
            </w:tcBorders>
          </w:tcPr>
          <w:p w:rsidR="00254CB0" w:rsidRDefault="00254CB0">
            <w:pPr>
              <w:pStyle w:val="ConsPlusNormal"/>
            </w:pPr>
            <w:r>
              <w:t>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7030" w:type="dxa"/>
            <w:tcBorders>
              <w:top w:val="nil"/>
              <w:left w:val="nil"/>
              <w:bottom w:val="nil"/>
              <w:right w:val="nil"/>
            </w:tcBorders>
          </w:tcPr>
          <w:p w:rsidR="00254CB0" w:rsidRDefault="00254CB0">
            <w:pPr>
              <w:pStyle w:val="ConsPlusNormal"/>
            </w:pPr>
            <w:r>
              <w:t>показатели устанавливаются в процентах от общего количества проведенных внеплановых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В.3.1.17</w:t>
            </w:r>
          </w:p>
        </w:tc>
        <w:tc>
          <w:tcPr>
            <w:tcW w:w="4649" w:type="dxa"/>
            <w:tcBorders>
              <w:top w:val="nil"/>
              <w:left w:val="nil"/>
              <w:bottom w:val="nil"/>
              <w:right w:val="nil"/>
            </w:tcBorders>
          </w:tcPr>
          <w:p w:rsidR="00254CB0" w:rsidRDefault="00254CB0">
            <w:pPr>
              <w:pStyle w:val="ConsPlusNormal"/>
            </w:pPr>
            <w:r>
              <w:t xml:space="preserve">доля внеплановых проверок, по результатам которых не было выявлено нарушений, с </w:t>
            </w:r>
            <w:r>
              <w:lastRenderedPageBreak/>
              <w:t>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254CB0" w:rsidRDefault="00254CB0">
            <w:pPr>
              <w:pStyle w:val="ConsPlusNormal"/>
            </w:pPr>
            <w:r>
              <w:lastRenderedPageBreak/>
              <w:t>показатели устанавливаются в процентах от общего количества проведенных внеплановых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В.3.1.18</w:t>
            </w:r>
          </w:p>
        </w:tc>
        <w:tc>
          <w:tcPr>
            <w:tcW w:w="4649" w:type="dxa"/>
            <w:tcBorders>
              <w:top w:val="nil"/>
              <w:left w:val="nil"/>
              <w:bottom w:val="nil"/>
              <w:right w:val="nil"/>
            </w:tcBorders>
          </w:tcPr>
          <w:p w:rsidR="00254CB0" w:rsidRDefault="00254CB0">
            <w:pPr>
              <w:pStyle w:val="ConsPlusNormal"/>
            </w:pPr>
            <w:r>
              <w:t>доля проверок, на результаты которых поданы жалобы</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проведенных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В.3.1.19</w:t>
            </w:r>
          </w:p>
        </w:tc>
        <w:tc>
          <w:tcPr>
            <w:tcW w:w="4649" w:type="dxa"/>
            <w:tcBorders>
              <w:top w:val="nil"/>
              <w:left w:val="nil"/>
              <w:bottom w:val="nil"/>
              <w:right w:val="nil"/>
            </w:tcBorders>
          </w:tcPr>
          <w:p w:rsidR="00254CB0" w:rsidRDefault="00254CB0">
            <w:pPr>
              <w:pStyle w:val="ConsPlusNormal"/>
            </w:pPr>
            <w:r>
              <w:t>среднее количество проверок, проведенных в отношении одного гражданина или организации</w:t>
            </w:r>
          </w:p>
        </w:tc>
        <w:tc>
          <w:tcPr>
            <w:tcW w:w="7030" w:type="dxa"/>
            <w:tcBorders>
              <w:top w:val="nil"/>
              <w:left w:val="nil"/>
              <w:bottom w:val="nil"/>
              <w:right w:val="nil"/>
            </w:tcBorders>
          </w:tcPr>
          <w:p w:rsidR="00254CB0" w:rsidRDefault="00254CB0">
            <w:pPr>
              <w:pStyle w:val="ConsPlusNormal"/>
            </w:pPr>
            <w:r>
              <w:t>показатели учитывают проверки, в том числе проведенные в отношении лица, получившего разрешение, лицензиата за отчетный период</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В.3.1.20</w:t>
            </w:r>
          </w:p>
        </w:tc>
        <w:tc>
          <w:tcPr>
            <w:tcW w:w="4649" w:type="dxa"/>
            <w:tcBorders>
              <w:top w:val="nil"/>
              <w:left w:val="nil"/>
              <w:bottom w:val="nil"/>
              <w:right w:val="nil"/>
            </w:tcBorders>
          </w:tcPr>
          <w:p w:rsidR="00254CB0" w:rsidRDefault="00254CB0">
            <w:pPr>
              <w:pStyle w:val="ConsPlusNormal"/>
            </w:pPr>
            <w:r>
              <w:t>общее количество проверок, проведенных совместно с другими органами</w:t>
            </w:r>
          </w:p>
        </w:tc>
        <w:tc>
          <w:tcPr>
            <w:tcW w:w="7030" w:type="dxa"/>
            <w:tcBorders>
              <w:top w:val="nil"/>
              <w:left w:val="nil"/>
              <w:bottom w:val="nil"/>
              <w:right w:val="nil"/>
            </w:tcBorders>
          </w:tcPr>
          <w:p w:rsidR="00254CB0" w:rsidRDefault="00254CB0">
            <w:pPr>
              <w:pStyle w:val="ConsPlusNormal"/>
            </w:pPr>
            <w:r>
              <w:t>показатель устанавливается в том числе в отношении внеплановых проверок, осуществляемых в рамках лицензионного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В.3.1.21</w:t>
            </w:r>
          </w:p>
        </w:tc>
        <w:tc>
          <w:tcPr>
            <w:tcW w:w="4649" w:type="dxa"/>
            <w:tcBorders>
              <w:top w:val="nil"/>
              <w:left w:val="nil"/>
              <w:bottom w:val="nil"/>
              <w:right w:val="nil"/>
            </w:tcBorders>
          </w:tcPr>
          <w:p w:rsidR="00254CB0" w:rsidRDefault="00254CB0">
            <w:pPr>
              <w:pStyle w:val="ConsPlusNormal"/>
            </w:pPr>
            <w:r>
              <w:t>количество проверок, проведенных с привлечением экспертных организаций и экспертов</w:t>
            </w:r>
          </w:p>
        </w:tc>
        <w:tc>
          <w:tcPr>
            <w:tcW w:w="7030" w:type="dxa"/>
            <w:tcBorders>
              <w:top w:val="nil"/>
              <w:left w:val="nil"/>
              <w:bottom w:val="nil"/>
              <w:right w:val="nil"/>
            </w:tcBorders>
          </w:tcPr>
          <w:p w:rsidR="00254CB0" w:rsidRDefault="00254CB0">
            <w:pPr>
              <w:pStyle w:val="ConsPlusNormal"/>
            </w:pPr>
            <w:r>
              <w:t>показатель не учитывает проверки, проведенные в рамках лицензионного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В.3.1.22</w:t>
            </w:r>
          </w:p>
        </w:tc>
        <w:tc>
          <w:tcPr>
            <w:tcW w:w="4649" w:type="dxa"/>
            <w:tcBorders>
              <w:top w:val="nil"/>
              <w:left w:val="nil"/>
              <w:bottom w:val="nil"/>
              <w:right w:val="nil"/>
            </w:tcBorders>
          </w:tcPr>
          <w:p w:rsidR="00254CB0" w:rsidRDefault="00254CB0">
            <w:pPr>
              <w:pStyle w:val="ConsPlusNormal"/>
            </w:pPr>
            <w:r>
              <w:t>количество внеплановых проверок, проведенных в отношении лиц, получивших разрешения, лицензиатов</w:t>
            </w:r>
          </w:p>
        </w:tc>
        <w:tc>
          <w:tcPr>
            <w:tcW w:w="7030" w:type="dxa"/>
            <w:tcBorders>
              <w:top w:val="nil"/>
              <w:left w:val="nil"/>
              <w:bottom w:val="nil"/>
              <w:right w:val="nil"/>
            </w:tcBorders>
          </w:tcPr>
          <w:p w:rsidR="00254CB0" w:rsidRDefault="00254CB0">
            <w:pPr>
              <w:pStyle w:val="ConsPlusNormal"/>
            </w:pPr>
            <w:r>
              <w:t>показатель устанавливается в соответствии с основаниями проведения внеплановых проверок и не включает проверки, связанные с заявлениями лица, получившего разрешение, лицензиата о продлении срока действия, переоформлении, выдаче дубликата или копии разрешения (лицензии)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В.3.1.23</w:t>
            </w:r>
          </w:p>
        </w:tc>
        <w:tc>
          <w:tcPr>
            <w:tcW w:w="4649" w:type="dxa"/>
            <w:tcBorders>
              <w:top w:val="nil"/>
              <w:left w:val="nil"/>
              <w:bottom w:val="nil"/>
              <w:right w:val="nil"/>
            </w:tcBorders>
          </w:tcPr>
          <w:p w:rsidR="00254CB0" w:rsidRDefault="00254CB0">
            <w:pPr>
              <w:pStyle w:val="ConsPlusNormal"/>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отказано</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В.3.1.24</w:t>
            </w:r>
          </w:p>
        </w:tc>
        <w:tc>
          <w:tcPr>
            <w:tcW w:w="4649" w:type="dxa"/>
            <w:tcBorders>
              <w:top w:val="nil"/>
              <w:left w:val="nil"/>
              <w:bottom w:val="nil"/>
              <w:right w:val="nil"/>
            </w:tcBorders>
          </w:tcPr>
          <w:p w:rsidR="00254CB0" w:rsidRDefault="00254CB0">
            <w:pPr>
              <w:pStyle w:val="ConsPlusNormal"/>
            </w:pPr>
            <w:r>
              <w:t>доля проверок, результаты которых были признаны недействительными</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прокуратуры</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В.3.1.25</w:t>
            </w:r>
          </w:p>
        </w:tc>
        <w:tc>
          <w:tcPr>
            <w:tcW w:w="4649" w:type="dxa"/>
            <w:tcBorders>
              <w:top w:val="nil"/>
              <w:left w:val="nil"/>
              <w:bottom w:val="nil"/>
              <w:right w:val="nil"/>
            </w:tcBorders>
          </w:tcPr>
          <w:p w:rsidR="00254CB0" w:rsidRDefault="00254CB0">
            <w:pPr>
              <w:pStyle w:val="ConsPlusNormal"/>
            </w:pPr>
            <w:r>
              <w:t>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254CB0" w:rsidRDefault="00254CB0">
            <w:pPr>
              <w:pStyle w:val="ConsPlusNormal"/>
            </w:pPr>
            <w:r>
              <w:t>показатели учитывают проверки, проведенные в том числе в рамках лицензионного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В.3.1.26</w:t>
            </w:r>
          </w:p>
        </w:tc>
        <w:tc>
          <w:tcPr>
            <w:tcW w:w="4649" w:type="dxa"/>
            <w:tcBorders>
              <w:top w:val="nil"/>
              <w:left w:val="nil"/>
              <w:bottom w:val="nil"/>
              <w:right w:val="nil"/>
            </w:tcBorders>
          </w:tcPr>
          <w:p w:rsidR="00254CB0" w:rsidRDefault="00254CB0">
            <w:pPr>
              <w:pStyle w:val="ConsPlusNormal"/>
            </w:pPr>
            <w: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проведенных проверок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В.3.1.27</w:t>
            </w:r>
          </w:p>
        </w:tc>
        <w:tc>
          <w:tcPr>
            <w:tcW w:w="4649" w:type="dxa"/>
            <w:tcBorders>
              <w:top w:val="nil"/>
              <w:left w:val="nil"/>
              <w:bottom w:val="nil"/>
              <w:right w:val="nil"/>
            </w:tcBorders>
          </w:tcPr>
          <w:p w:rsidR="00254CB0" w:rsidRDefault="00254CB0">
            <w:pPr>
              <w:pStyle w:val="ConsPlusNormal"/>
            </w:pPr>
            <w:r>
              <w:t>доля проверок, по результатам которых выявлены нарушения лицензионных требований</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проведенных плановых и внеплановых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В.3.1.28</w:t>
            </w:r>
          </w:p>
        </w:tc>
        <w:tc>
          <w:tcPr>
            <w:tcW w:w="4649" w:type="dxa"/>
            <w:tcBorders>
              <w:top w:val="nil"/>
              <w:left w:val="nil"/>
              <w:bottom w:val="nil"/>
              <w:right w:val="nil"/>
            </w:tcBorders>
          </w:tcPr>
          <w:p w:rsidR="00254CB0" w:rsidRDefault="00254CB0">
            <w:pPr>
              <w:pStyle w:val="ConsPlusNormal"/>
            </w:pPr>
            <w:r>
              <w:t>количество случаев нарушения требований, выявленных по результатам проверок в рамках лицензионного контроля (всего) и из них случаев грубых нарушений</w:t>
            </w:r>
          </w:p>
        </w:tc>
        <w:tc>
          <w:tcPr>
            <w:tcW w:w="7030" w:type="dxa"/>
            <w:tcBorders>
              <w:top w:val="nil"/>
              <w:left w:val="nil"/>
              <w:bottom w:val="nil"/>
              <w:right w:val="nil"/>
            </w:tcBorders>
          </w:tcPr>
          <w:p w:rsidR="00254CB0" w:rsidRDefault="00254CB0">
            <w:pPr>
              <w:pStyle w:val="ConsPlusNormal"/>
            </w:pPr>
            <w:r>
              <w:t>при установлении показателя учитываются в том числе нарушения, повлекшие причинение лицами, получившими разрешения, лицензиатами вреда (ущерба)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В.3.1.29</w:t>
            </w:r>
          </w:p>
        </w:tc>
        <w:tc>
          <w:tcPr>
            <w:tcW w:w="4649" w:type="dxa"/>
            <w:tcBorders>
              <w:top w:val="nil"/>
              <w:left w:val="nil"/>
              <w:bottom w:val="nil"/>
              <w:right w:val="nil"/>
            </w:tcBorders>
          </w:tcPr>
          <w:p w:rsidR="00254CB0" w:rsidRDefault="00254CB0">
            <w:pPr>
              <w:pStyle w:val="ConsPlusNormal"/>
            </w:pPr>
            <w: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7030" w:type="dxa"/>
            <w:tcBorders>
              <w:top w:val="nil"/>
              <w:left w:val="nil"/>
              <w:bottom w:val="nil"/>
              <w:right w:val="nil"/>
            </w:tcBorders>
          </w:tcPr>
          <w:p w:rsidR="00254CB0" w:rsidRDefault="00254CB0">
            <w:pPr>
              <w:pStyle w:val="ConsPlusNormal"/>
            </w:pPr>
            <w:r>
              <w:t>показатели устанавливаются в процентах по каждому виду мероприятий (плановому, внеплановому и по каждой из причин)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В.3.1.30</w:t>
            </w:r>
          </w:p>
        </w:tc>
        <w:tc>
          <w:tcPr>
            <w:tcW w:w="4649" w:type="dxa"/>
            <w:tcBorders>
              <w:top w:val="nil"/>
              <w:left w:val="nil"/>
              <w:bottom w:val="nil"/>
              <w:right w:val="nil"/>
            </w:tcBorders>
          </w:tcPr>
          <w:p w:rsidR="00254CB0" w:rsidRDefault="00254CB0">
            <w:pPr>
              <w:pStyle w:val="ConsPlusNormal"/>
            </w:pPr>
            <w:r>
              <w:t>доля выявленных при проведении проверок правонарушений, связанных с неисполнением предписаний</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выявленных правонарушений, в том числе правонарушений, выявленных в рамках лицензионного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В.3.1.31</w:t>
            </w:r>
          </w:p>
        </w:tc>
        <w:tc>
          <w:tcPr>
            <w:tcW w:w="4649" w:type="dxa"/>
            <w:tcBorders>
              <w:top w:val="nil"/>
              <w:left w:val="nil"/>
              <w:bottom w:val="nil"/>
              <w:right w:val="nil"/>
            </w:tcBorders>
          </w:tcPr>
          <w:p w:rsidR="00254CB0" w:rsidRDefault="00254CB0">
            <w:pPr>
              <w:pStyle w:val="ConsPlusNormal"/>
            </w:pPr>
            <w:r>
              <w:t>количество случаев приостановления действия разрешений, лицензий за нарушение требований после проведения проверок</w:t>
            </w:r>
          </w:p>
        </w:tc>
        <w:tc>
          <w:tcPr>
            <w:tcW w:w="7030" w:type="dxa"/>
            <w:tcBorders>
              <w:top w:val="nil"/>
              <w:left w:val="nil"/>
              <w:bottom w:val="nil"/>
              <w:right w:val="nil"/>
            </w:tcBorders>
          </w:tcPr>
          <w:p w:rsidR="00254CB0" w:rsidRDefault="00254CB0">
            <w:pPr>
              <w:pStyle w:val="ConsPlusNormal"/>
            </w:pPr>
            <w:r>
              <w:t>показатели учитывают количество случаев приостановления действия разрешений, лицензий за нарушения требований (в том числе по решениям органа и по решению суда), выявленные по результатам проведения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В.3.1.32</w:t>
            </w:r>
          </w:p>
        </w:tc>
        <w:tc>
          <w:tcPr>
            <w:tcW w:w="4649" w:type="dxa"/>
            <w:tcBorders>
              <w:top w:val="nil"/>
              <w:left w:val="nil"/>
              <w:bottom w:val="nil"/>
              <w:right w:val="nil"/>
            </w:tcBorders>
          </w:tcPr>
          <w:p w:rsidR="00254CB0" w:rsidRDefault="00254CB0">
            <w:pPr>
              <w:pStyle w:val="ConsPlusNormal"/>
            </w:pPr>
            <w:r>
              <w:t>доля решений суда об удовлетворении заявлений органа государственного контроля (надзора) или муниципального контроля об административном приостановлении деятельности лица, получившего разрешение, лицензиата</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административном приостановлении деятельности лиц, получивших разрешение, лицензиатов</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В.3.1.33</w:t>
            </w:r>
          </w:p>
        </w:tc>
        <w:tc>
          <w:tcPr>
            <w:tcW w:w="4649" w:type="dxa"/>
            <w:tcBorders>
              <w:top w:val="nil"/>
              <w:left w:val="nil"/>
              <w:bottom w:val="nil"/>
              <w:right w:val="nil"/>
            </w:tcBorders>
          </w:tcPr>
          <w:p w:rsidR="00254CB0" w:rsidRDefault="00254CB0">
            <w:pPr>
              <w:pStyle w:val="ConsPlusNormal"/>
            </w:pPr>
            <w:r>
              <w:t>доля решений суда об удовлетворении заявлений органа государственного контроля (надзора) или муниципального контроля об аннулировании разрешения, лицензии</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аннулировании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В.3.1.34</w:t>
            </w:r>
          </w:p>
        </w:tc>
        <w:tc>
          <w:tcPr>
            <w:tcW w:w="4649" w:type="dxa"/>
            <w:tcBorders>
              <w:top w:val="nil"/>
              <w:left w:val="nil"/>
              <w:bottom w:val="nil"/>
              <w:right w:val="nil"/>
            </w:tcBorders>
          </w:tcPr>
          <w:p w:rsidR="00254CB0" w:rsidRDefault="00254CB0">
            <w:pPr>
              <w:pStyle w:val="ConsPlusNormal"/>
            </w:pPr>
            <w:r>
              <w:t xml:space="preserve">доля проверок, по результатам которых </w:t>
            </w:r>
            <w:r>
              <w:lastRenderedPageBreak/>
              <w:t>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254CB0" w:rsidRDefault="00254CB0">
            <w:pPr>
              <w:pStyle w:val="ConsPlusNormal"/>
            </w:pPr>
            <w:r>
              <w:lastRenderedPageBreak/>
              <w:t xml:space="preserve">показатель устанавливается в процентах от общего количества </w:t>
            </w:r>
            <w:r>
              <w:lastRenderedPageBreak/>
              <w:t>проверок, в результате которых выявлены нарушения обязательных требований, в том числе проверок, проведенных в рамках лицензионного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В.3.1.35</w:t>
            </w:r>
          </w:p>
        </w:tc>
        <w:tc>
          <w:tcPr>
            <w:tcW w:w="4649" w:type="dxa"/>
            <w:tcBorders>
              <w:top w:val="nil"/>
              <w:left w:val="nil"/>
              <w:bottom w:val="nil"/>
              <w:right w:val="nil"/>
            </w:tcBorders>
          </w:tcPr>
          <w:p w:rsidR="00254CB0" w:rsidRDefault="00254CB0">
            <w:pPr>
              <w:pStyle w:val="ConsPlusNormal"/>
            </w:pPr>
            <w:r>
              <w:t>общая сумма наложенных по итогам проверок административных штрафов</w:t>
            </w:r>
          </w:p>
        </w:tc>
        <w:tc>
          <w:tcPr>
            <w:tcW w:w="7030" w:type="dxa"/>
            <w:tcBorders>
              <w:top w:val="nil"/>
              <w:left w:val="nil"/>
              <w:bottom w:val="nil"/>
              <w:right w:val="nil"/>
            </w:tcBorders>
          </w:tcPr>
          <w:p w:rsidR="00254CB0" w:rsidRDefault="00254CB0">
            <w:pPr>
              <w:pStyle w:val="ConsPlusNormal"/>
            </w:pPr>
            <w:r>
              <w:t>показатель устанавливается в соответствии с общей суммой наложенных штрафов, с учетом в том числе штрафов, наложенных на должностных лиц, индивидуальных предпринимателей и юридических лиц. Показатель устанавливается 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В.3.1.36</w:t>
            </w:r>
          </w:p>
        </w:tc>
        <w:tc>
          <w:tcPr>
            <w:tcW w:w="4649" w:type="dxa"/>
            <w:tcBorders>
              <w:top w:val="nil"/>
              <w:left w:val="nil"/>
              <w:bottom w:val="nil"/>
              <w:right w:val="nil"/>
            </w:tcBorders>
          </w:tcPr>
          <w:p w:rsidR="00254CB0" w:rsidRDefault="00254CB0">
            <w:pPr>
              <w:pStyle w:val="ConsPlusNormal"/>
            </w:pPr>
            <w:r>
              <w:t>общая сумма уплаченных (взысканных) административных штрафов, наложенных по итогам проверок</w:t>
            </w:r>
          </w:p>
        </w:tc>
        <w:tc>
          <w:tcPr>
            <w:tcW w:w="7030" w:type="dxa"/>
            <w:tcBorders>
              <w:top w:val="nil"/>
              <w:left w:val="nil"/>
              <w:bottom w:val="nil"/>
              <w:right w:val="nil"/>
            </w:tcBorders>
          </w:tcPr>
          <w:p w:rsidR="00254CB0" w:rsidRDefault="00254CB0">
            <w:pPr>
              <w:pStyle w:val="ConsPlusNormal"/>
            </w:pPr>
            <w:r>
              <w:t>показатель учитывает сумму уплаченных (взысканных в том числе в рамках лицензионного контроля) административных штрафов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В.3.1.37</w:t>
            </w:r>
          </w:p>
        </w:tc>
        <w:tc>
          <w:tcPr>
            <w:tcW w:w="4649" w:type="dxa"/>
            <w:tcBorders>
              <w:top w:val="nil"/>
              <w:left w:val="nil"/>
              <w:bottom w:val="nil"/>
              <w:right w:val="nil"/>
            </w:tcBorders>
          </w:tcPr>
          <w:p w:rsidR="00254CB0" w:rsidRDefault="00254CB0">
            <w:pPr>
              <w:pStyle w:val="ConsPlusNormal"/>
            </w:pPr>
            <w:r>
              <w:t>отношение суммы взысканных 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и учитывает штрафы, наложенные в том числе в рамках лицензионного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В.3.1.38</w:t>
            </w:r>
          </w:p>
        </w:tc>
        <w:tc>
          <w:tcPr>
            <w:tcW w:w="4649" w:type="dxa"/>
            <w:tcBorders>
              <w:top w:val="nil"/>
              <w:left w:val="nil"/>
              <w:bottom w:val="nil"/>
              <w:right w:val="nil"/>
            </w:tcBorders>
          </w:tcPr>
          <w:p w:rsidR="00254CB0" w:rsidRDefault="00254CB0">
            <w:pPr>
              <w:pStyle w:val="ConsPlusNormal"/>
            </w:pPr>
            <w:r>
              <w:t>средний размер наложенного административного штрафа</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 и учитывает штрафы, наложенные в рамках лицензионного контроля, в том числе на должностных лиц и юридических лиц</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В.3.1.39</w:t>
            </w:r>
          </w:p>
        </w:tc>
        <w:tc>
          <w:tcPr>
            <w:tcW w:w="4649" w:type="dxa"/>
            <w:tcBorders>
              <w:top w:val="nil"/>
              <w:left w:val="nil"/>
              <w:bottom w:val="nil"/>
              <w:right w:val="nil"/>
            </w:tcBorders>
          </w:tcPr>
          <w:p w:rsidR="00254CB0" w:rsidRDefault="00254CB0">
            <w:pPr>
              <w:pStyle w:val="ConsPlusNormal"/>
            </w:pPr>
            <w:r>
              <w:t>предотвращенный вред (ущерб) в расчете на одно мероприятие</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В.3.1.40</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проведении одной проверки</w:t>
            </w:r>
          </w:p>
        </w:tc>
        <w:tc>
          <w:tcPr>
            <w:tcW w:w="7030" w:type="dxa"/>
            <w:tcBorders>
              <w:top w:val="nil"/>
              <w:left w:val="nil"/>
              <w:bottom w:val="nil"/>
              <w:right w:val="nil"/>
            </w:tcBorders>
          </w:tcPr>
          <w:p w:rsidR="00254CB0" w:rsidRDefault="00254CB0">
            <w:pPr>
              <w:pStyle w:val="ConsPlusNormal"/>
            </w:pPr>
            <w:r>
              <w:t>показатель рассчитывается, в том числе отдельно в отношении плановых, внеплановых и межведомственных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В.3.1.41</w:t>
            </w:r>
          </w:p>
        </w:tc>
        <w:tc>
          <w:tcPr>
            <w:tcW w:w="4649" w:type="dxa"/>
            <w:tcBorders>
              <w:top w:val="nil"/>
              <w:left w:val="nil"/>
              <w:bottom w:val="nil"/>
              <w:right w:val="nil"/>
            </w:tcBorders>
          </w:tcPr>
          <w:p w:rsidR="00254CB0" w:rsidRDefault="00254CB0">
            <w:pPr>
              <w:pStyle w:val="ConsPlusNormal"/>
            </w:pPr>
            <w:r>
              <w:t>средняя продолжительность одной проверки</w:t>
            </w:r>
          </w:p>
        </w:tc>
        <w:tc>
          <w:tcPr>
            <w:tcW w:w="7030" w:type="dxa"/>
            <w:tcBorders>
              <w:top w:val="nil"/>
              <w:left w:val="nil"/>
              <w:bottom w:val="nil"/>
              <w:right w:val="nil"/>
            </w:tcBorders>
          </w:tcPr>
          <w:p w:rsidR="00254CB0" w:rsidRDefault="00254CB0">
            <w:pPr>
              <w:pStyle w:val="ConsPlusNormal"/>
            </w:pPr>
            <w:r>
              <w:t>показатель рассчитывается, в том числе отдельно в отношении плановых, внеплановых и межведомственных проверок</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В.3.1.42</w:t>
            </w:r>
          </w:p>
        </w:tc>
        <w:tc>
          <w:tcPr>
            <w:tcW w:w="4649" w:type="dxa"/>
            <w:tcBorders>
              <w:top w:val="nil"/>
              <w:left w:val="nil"/>
              <w:bottom w:val="nil"/>
              <w:right w:val="nil"/>
            </w:tcBorders>
          </w:tcPr>
          <w:p w:rsidR="00254CB0" w:rsidRDefault="00254CB0">
            <w:pPr>
              <w:pStyle w:val="ConsPlusNormal"/>
            </w:pPr>
            <w:r>
              <w:t xml:space="preserve">наименования показателей определяются органами исполнительной власти, </w:t>
            </w:r>
            <w:r>
              <w:lastRenderedPageBreak/>
              <w:t>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lastRenderedPageBreak/>
              <w:t xml:space="preserve">устанавливаются показатели, характеризующие количественные и качественные параметры обеспеченности помещениями, </w:t>
            </w:r>
            <w:r>
              <w:lastRenderedPageBreak/>
              <w:t>оборудованием, специальными техническими средствами и транспортными средствами (по типам средств), используемыми при проведении проверок (плановых, внеплановых)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В.3.2</w:t>
            </w:r>
          </w:p>
        </w:tc>
        <w:tc>
          <w:tcPr>
            <w:tcW w:w="11679" w:type="dxa"/>
            <w:gridSpan w:val="2"/>
            <w:tcBorders>
              <w:top w:val="nil"/>
              <w:left w:val="nil"/>
              <w:bottom w:val="nil"/>
              <w:right w:val="nil"/>
            </w:tcBorders>
          </w:tcPr>
          <w:p w:rsidR="00254CB0" w:rsidRDefault="00254CB0">
            <w:pPr>
              <w:pStyle w:val="ConsPlusNormal"/>
            </w:pPr>
            <w:r>
              <w:t>режим постоянного государственного контроля (надзора)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w:t>
            </w:r>
          </w:p>
        </w:tc>
        <w:tc>
          <w:tcPr>
            <w:tcW w:w="4649" w:type="dxa"/>
            <w:tcBorders>
              <w:top w:val="nil"/>
              <w:left w:val="nil"/>
              <w:bottom w:val="nil"/>
              <w:right w:val="nil"/>
            </w:tcBorders>
          </w:tcPr>
          <w:p w:rsidR="00254CB0" w:rsidRDefault="00254CB0">
            <w:pPr>
              <w:pStyle w:val="ConsPlusNormal"/>
            </w:pPr>
            <w:r>
              <w:t>количество объектов, в отношении которых установлен режим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В.3.2.2</w:t>
            </w:r>
          </w:p>
        </w:tc>
        <w:tc>
          <w:tcPr>
            <w:tcW w:w="4649" w:type="dxa"/>
            <w:tcBorders>
              <w:top w:val="nil"/>
              <w:left w:val="nil"/>
              <w:bottom w:val="nil"/>
              <w:right w:val="nil"/>
            </w:tcBorders>
          </w:tcPr>
          <w:p w:rsidR="00254CB0" w:rsidRDefault="00254CB0">
            <w:pPr>
              <w:pStyle w:val="ConsPlusNormal"/>
            </w:pPr>
            <w:r>
              <w:t>доля объектов, по которым выявлены нарушения в результате осуществления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объектов, в отношении которых установлен режим постоянного государственного контроля (надзора)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В.3.2.3</w:t>
            </w:r>
          </w:p>
        </w:tc>
        <w:tc>
          <w:tcPr>
            <w:tcW w:w="4649" w:type="dxa"/>
            <w:tcBorders>
              <w:top w:val="nil"/>
              <w:left w:val="nil"/>
              <w:bottom w:val="nil"/>
              <w:right w:val="nil"/>
            </w:tcBorders>
          </w:tcPr>
          <w:p w:rsidR="00254CB0" w:rsidRDefault="00254CB0">
            <w:pPr>
              <w:pStyle w:val="ConsPlusNormal"/>
            </w:pPr>
            <w:r>
              <w:t>доля нарушений, выявленных в результате осуществления постоянного государственного контроля (надзора), по которым возбуждены дела об административных правонарушениях</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выявленных правонарушений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В.3.2.4</w:t>
            </w:r>
          </w:p>
        </w:tc>
        <w:tc>
          <w:tcPr>
            <w:tcW w:w="4649" w:type="dxa"/>
            <w:tcBorders>
              <w:top w:val="nil"/>
              <w:left w:val="nil"/>
              <w:bottom w:val="nil"/>
              <w:right w:val="nil"/>
            </w:tcBorders>
          </w:tcPr>
          <w:p w:rsidR="00254CB0" w:rsidRDefault="00254CB0">
            <w:pPr>
              <w:pStyle w:val="ConsPlusNormal"/>
            </w:pPr>
            <w:r>
              <w:t>доля нарушений, по итогам выявления которых в результате осуществления постоянного государственного контроля (надзора), наложены административные наказания</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выявленных правонарушений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В.3.2.5</w:t>
            </w:r>
          </w:p>
        </w:tc>
        <w:tc>
          <w:tcPr>
            <w:tcW w:w="4649" w:type="dxa"/>
            <w:tcBorders>
              <w:top w:val="nil"/>
              <w:left w:val="nil"/>
              <w:bottom w:val="nil"/>
              <w:right w:val="nil"/>
            </w:tcBorders>
          </w:tcPr>
          <w:p w:rsidR="00254CB0" w:rsidRDefault="00254CB0">
            <w:pPr>
              <w:pStyle w:val="ConsPlusNormal"/>
            </w:pPr>
            <w:r>
              <w:t>доля нарушений, выявленных в результате осуществления постоянного государственного контроля (надзора), связанных с неисполнением предписаний</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выявленных нарушений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В.3.2.6</w:t>
            </w:r>
          </w:p>
        </w:tc>
        <w:tc>
          <w:tcPr>
            <w:tcW w:w="4649" w:type="dxa"/>
            <w:tcBorders>
              <w:top w:val="nil"/>
              <w:left w:val="nil"/>
              <w:bottom w:val="nil"/>
              <w:right w:val="nil"/>
            </w:tcBorders>
          </w:tcPr>
          <w:p w:rsidR="00254CB0" w:rsidRDefault="00254CB0">
            <w:pPr>
              <w:pStyle w:val="ConsPlusNormal"/>
            </w:pPr>
            <w:r>
              <w:t xml:space="preserve">доля объектов, в отношении которых материалы о нарушениях обязательных требований, выявленных в результате осуществления постоянного государственного контроля (надзора), переданы в </w:t>
            </w:r>
            <w:r>
              <w:lastRenderedPageBreak/>
              <w:t>уполномоченные органы для возбуждения уголовных дел</w:t>
            </w:r>
          </w:p>
        </w:tc>
        <w:tc>
          <w:tcPr>
            <w:tcW w:w="7030" w:type="dxa"/>
            <w:tcBorders>
              <w:top w:val="nil"/>
              <w:left w:val="nil"/>
              <w:bottom w:val="nil"/>
              <w:right w:val="nil"/>
            </w:tcBorders>
          </w:tcPr>
          <w:p w:rsidR="00254CB0" w:rsidRDefault="00254CB0">
            <w:pPr>
              <w:pStyle w:val="ConsPlusNormal"/>
            </w:pPr>
            <w:r>
              <w:lastRenderedPageBreak/>
              <w:t>показатель устанавливается в процентах от общего количества объектов, в отношении которых выявлены нарушения обязательных требований в результате осуществления постоянного государственного контроля (надзора)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В.3.2.7</w:t>
            </w:r>
          </w:p>
        </w:tc>
        <w:tc>
          <w:tcPr>
            <w:tcW w:w="4649" w:type="dxa"/>
            <w:tcBorders>
              <w:top w:val="nil"/>
              <w:left w:val="nil"/>
              <w:bottom w:val="nil"/>
              <w:right w:val="nil"/>
            </w:tcBorders>
          </w:tcPr>
          <w:p w:rsidR="00254CB0" w:rsidRDefault="00254CB0">
            <w:pPr>
              <w:pStyle w:val="ConsPlusNormal"/>
            </w:pPr>
            <w:r>
              <w:t>количество выявленных за период времени правонарушений в рамках режима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группы показателей учитывают общее количество выявленных 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В.3.2.8</w:t>
            </w:r>
          </w:p>
        </w:tc>
        <w:tc>
          <w:tcPr>
            <w:tcW w:w="4649" w:type="dxa"/>
            <w:tcBorders>
              <w:top w:val="nil"/>
              <w:left w:val="nil"/>
              <w:bottom w:val="nil"/>
              <w:right w:val="nil"/>
            </w:tcBorders>
          </w:tcPr>
          <w:p w:rsidR="00254CB0" w:rsidRDefault="00254CB0">
            <w:pPr>
              <w:pStyle w:val="ConsPlusNormal"/>
            </w:pPr>
            <w:r>
              <w:t>предотвращенный ущерб в рамках одного объекта, в отношении которого установлен режим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В.3.2.9</w:t>
            </w:r>
          </w:p>
        </w:tc>
        <w:tc>
          <w:tcPr>
            <w:tcW w:w="4649" w:type="dxa"/>
            <w:tcBorders>
              <w:top w:val="nil"/>
              <w:left w:val="nil"/>
              <w:bottom w:val="nil"/>
              <w:right w:val="nil"/>
            </w:tcBorders>
          </w:tcPr>
          <w:p w:rsidR="00254CB0" w:rsidRDefault="00254CB0">
            <w:pPr>
              <w:pStyle w:val="ConsPlusNormal"/>
            </w:pPr>
            <w:r>
              <w:t>общее количество административных наказаний, наложенных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показатели учитывают общее количество административных наказаний, наложенных по итогам осуществления режима постоянного государственного контроля (надзора), а также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В.3.2.10</w:t>
            </w:r>
          </w:p>
        </w:tc>
        <w:tc>
          <w:tcPr>
            <w:tcW w:w="4649" w:type="dxa"/>
            <w:tcBorders>
              <w:top w:val="nil"/>
              <w:left w:val="nil"/>
              <w:bottom w:val="nil"/>
              <w:right w:val="nil"/>
            </w:tcBorders>
          </w:tcPr>
          <w:p w:rsidR="00254CB0" w:rsidRDefault="00254CB0">
            <w:pPr>
              <w:pStyle w:val="ConsPlusNormal"/>
            </w:pPr>
            <w:r>
              <w:t>общая сумма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показатель устанавливается в общей сумме наложенных штрафов, учитывающей в том числе штрафы, наложенные на должностных лиц, юридических лиц</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В.3.2.11</w:t>
            </w:r>
          </w:p>
        </w:tc>
        <w:tc>
          <w:tcPr>
            <w:tcW w:w="4649" w:type="dxa"/>
            <w:tcBorders>
              <w:top w:val="nil"/>
              <w:left w:val="nil"/>
              <w:bottom w:val="nil"/>
              <w:right w:val="nil"/>
            </w:tcBorders>
          </w:tcPr>
          <w:p w:rsidR="00254CB0" w:rsidRDefault="00254CB0">
            <w:pPr>
              <w:pStyle w:val="ConsPlusNormal"/>
            </w:pPr>
            <w:r>
              <w:t>общая сумма уплаченных (взысканных)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В.3.2.12</w:t>
            </w:r>
          </w:p>
        </w:tc>
        <w:tc>
          <w:tcPr>
            <w:tcW w:w="4649" w:type="dxa"/>
            <w:tcBorders>
              <w:top w:val="nil"/>
              <w:left w:val="nil"/>
              <w:bottom w:val="nil"/>
              <w:right w:val="nil"/>
            </w:tcBorders>
          </w:tcPr>
          <w:p w:rsidR="00254CB0" w:rsidRDefault="00254CB0">
            <w:pPr>
              <w:pStyle w:val="ConsPlusNormal"/>
            </w:pPr>
            <w:r>
              <w:t>отношение суммы взысканных административных штрафов к общей сумме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В.3.2.13</w:t>
            </w:r>
          </w:p>
        </w:tc>
        <w:tc>
          <w:tcPr>
            <w:tcW w:w="4649" w:type="dxa"/>
            <w:tcBorders>
              <w:top w:val="nil"/>
              <w:left w:val="nil"/>
              <w:bottom w:val="nil"/>
              <w:right w:val="nil"/>
            </w:tcBorders>
          </w:tcPr>
          <w:p w:rsidR="00254CB0" w:rsidRDefault="00254CB0">
            <w:pPr>
              <w:pStyle w:val="ConsPlusNormal"/>
            </w:pPr>
            <w:r>
              <w:t>средний размер наложенного административного штрафа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254CB0" w:rsidRDefault="00254CB0">
            <w:pPr>
              <w:pStyle w:val="ConsPlusNormal"/>
            </w:pPr>
            <w:r>
              <w:t>показатель устанавливается в соответствии со средним размером административного штрафа, в том числе наложенного на должностных лиц и юридических лиц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В.3.2.14</w:t>
            </w:r>
          </w:p>
        </w:tc>
        <w:tc>
          <w:tcPr>
            <w:tcW w:w="4649" w:type="dxa"/>
            <w:tcBorders>
              <w:top w:val="nil"/>
              <w:left w:val="nil"/>
              <w:bottom w:val="nil"/>
              <w:right w:val="nil"/>
            </w:tcBorders>
          </w:tcPr>
          <w:p w:rsidR="00254CB0" w:rsidRDefault="00254CB0">
            <w:pPr>
              <w:pStyle w:val="ConsPlusNormal"/>
            </w:pPr>
            <w:r>
              <w:t>стоимостная оценка (себестоимость) режима постоянного контроля (надзора) в отношении одного объекта</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В.3.2.15</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режима постоянного контроля (надзора)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В.3.2.16</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рамках режима постоянного контроля (надзора) на одном объекте</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w:t>
            </w:r>
          </w:p>
        </w:tc>
        <w:tc>
          <w:tcPr>
            <w:tcW w:w="4649" w:type="dxa"/>
            <w:tcBorders>
              <w:top w:val="nil"/>
              <w:left w:val="nil"/>
              <w:bottom w:val="nil"/>
              <w:right w:val="nil"/>
            </w:tcBorders>
          </w:tcPr>
          <w:p w:rsidR="00254CB0" w:rsidRDefault="00254CB0">
            <w:pPr>
              <w:pStyle w:val="ConsPlusNormal"/>
            </w:pPr>
            <w:r>
              <w:t>плановые (рейдовые) осмотры</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w:t>
            </w:r>
          </w:p>
        </w:tc>
        <w:tc>
          <w:tcPr>
            <w:tcW w:w="4649" w:type="dxa"/>
            <w:tcBorders>
              <w:top w:val="nil"/>
              <w:left w:val="nil"/>
              <w:bottom w:val="nil"/>
              <w:right w:val="nil"/>
            </w:tcBorders>
          </w:tcPr>
          <w:p w:rsidR="00254CB0" w:rsidRDefault="00254CB0">
            <w:pPr>
              <w:pStyle w:val="ConsPlusNormal"/>
            </w:pPr>
            <w:r>
              <w:t>общее количество плановых (рейдовых) осмотров</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В.3.3.2</w:t>
            </w:r>
          </w:p>
        </w:tc>
        <w:tc>
          <w:tcPr>
            <w:tcW w:w="4649" w:type="dxa"/>
            <w:tcBorders>
              <w:top w:val="nil"/>
              <w:left w:val="nil"/>
              <w:bottom w:val="nil"/>
              <w:right w:val="nil"/>
            </w:tcBorders>
          </w:tcPr>
          <w:p w:rsidR="00254CB0" w:rsidRDefault="00254CB0">
            <w:pPr>
              <w:pStyle w:val="ConsPlusNormal"/>
            </w:pPr>
            <w:r>
              <w:t>общее количество плановых (рейдовых) осмотров, проведенных совместно с другими органами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В.3.3.3</w:t>
            </w:r>
          </w:p>
        </w:tc>
        <w:tc>
          <w:tcPr>
            <w:tcW w:w="4649" w:type="dxa"/>
            <w:tcBorders>
              <w:top w:val="nil"/>
              <w:left w:val="nil"/>
              <w:bottom w:val="nil"/>
              <w:right w:val="nil"/>
            </w:tcBorders>
          </w:tcPr>
          <w:p w:rsidR="00254CB0" w:rsidRDefault="00254CB0">
            <w:pPr>
              <w:pStyle w:val="ConsPlusNormal"/>
            </w:pPr>
            <w:r>
              <w:t>количество плановых (рейдовых) осмотров, проводимых с привлечением экспертных организаций и экспертов</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В.3.3.4</w:t>
            </w:r>
          </w:p>
        </w:tc>
        <w:tc>
          <w:tcPr>
            <w:tcW w:w="4649" w:type="dxa"/>
            <w:tcBorders>
              <w:top w:val="nil"/>
              <w:left w:val="nil"/>
              <w:bottom w:val="nil"/>
              <w:right w:val="nil"/>
            </w:tcBorders>
          </w:tcPr>
          <w:p w:rsidR="00254CB0" w:rsidRDefault="00254CB0">
            <w:pPr>
              <w:pStyle w:val="ConsPlusNormal"/>
            </w:pPr>
            <w:r>
              <w:t>доля плановых (рейдовых) осмотров, по итогам которых выявлены нарушения, в общем числе проведенных рейдовых осмотров</w:t>
            </w:r>
          </w:p>
        </w:tc>
        <w:tc>
          <w:tcPr>
            <w:tcW w:w="7030" w:type="dxa"/>
            <w:tcBorders>
              <w:top w:val="nil"/>
              <w:left w:val="nil"/>
              <w:bottom w:val="nil"/>
              <w:right w:val="nil"/>
            </w:tcBorders>
          </w:tcPr>
          <w:p w:rsidR="00254CB0" w:rsidRDefault="00254CB0">
            <w:pPr>
              <w:pStyle w:val="ConsPlusNormal"/>
              <w:jc w:val="both"/>
            </w:pPr>
            <w:r>
              <w:t>показатель устанавливается в процентах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В.3.3.5</w:t>
            </w:r>
          </w:p>
        </w:tc>
        <w:tc>
          <w:tcPr>
            <w:tcW w:w="4649" w:type="dxa"/>
            <w:tcBorders>
              <w:top w:val="nil"/>
              <w:left w:val="nil"/>
              <w:bottom w:val="nil"/>
              <w:right w:val="nil"/>
            </w:tcBorders>
          </w:tcPr>
          <w:p w:rsidR="00254CB0" w:rsidRDefault="00254CB0">
            <w:pPr>
              <w:pStyle w:val="ConsPlusNormal"/>
            </w:pPr>
            <w:r>
              <w:t>доля плановых (рейдовых) осмотров, на результаты которых поданы жалобы</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рейдовых осмотров</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В.3.3.6</w:t>
            </w:r>
          </w:p>
        </w:tc>
        <w:tc>
          <w:tcPr>
            <w:tcW w:w="4649" w:type="dxa"/>
            <w:tcBorders>
              <w:top w:val="nil"/>
              <w:left w:val="nil"/>
              <w:bottom w:val="nil"/>
              <w:right w:val="nil"/>
            </w:tcBorders>
          </w:tcPr>
          <w:p w:rsidR="00254CB0" w:rsidRDefault="00254CB0">
            <w:pPr>
              <w:pStyle w:val="ConsPlusNormal"/>
            </w:pPr>
            <w:r>
              <w:t>доля плановых (рейдовых) осмотров, результаты которых признаны недействительными</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проведенных рейдовых осмотров</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В.3.3.7</w:t>
            </w:r>
          </w:p>
        </w:tc>
        <w:tc>
          <w:tcPr>
            <w:tcW w:w="4649" w:type="dxa"/>
            <w:tcBorders>
              <w:top w:val="nil"/>
              <w:left w:val="nil"/>
              <w:bottom w:val="nil"/>
              <w:right w:val="nil"/>
            </w:tcBorders>
          </w:tcPr>
          <w:p w:rsidR="00254CB0" w:rsidRDefault="00254CB0">
            <w:pPr>
              <w:pStyle w:val="ConsPlusNormal"/>
            </w:pPr>
            <w:r>
              <w:t>доля плановых (рейдовых) осмотров, по результатам которых были назначены внеплановые проверки в отношении субъектов (объектов) контрольно-надзорной деятельности</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рейдовых осмотров, по итогам которых были выявлены правонарушения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В.3.3.8</w:t>
            </w:r>
          </w:p>
        </w:tc>
        <w:tc>
          <w:tcPr>
            <w:tcW w:w="4649" w:type="dxa"/>
            <w:tcBorders>
              <w:top w:val="nil"/>
              <w:left w:val="nil"/>
              <w:bottom w:val="nil"/>
              <w:right w:val="nil"/>
            </w:tcBorders>
          </w:tcPr>
          <w:p w:rsidR="00254CB0" w:rsidRDefault="00254CB0">
            <w:pPr>
              <w:pStyle w:val="ConsPlusNormal"/>
            </w:pPr>
            <w:r>
              <w:t>доля плановых (рейдовых) осмотров, по итогам которых после проведения внеплановых проверок были возбуждены дела об административных правонарушениях</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рейдовых осмотров, по итогам которых назначены внеплановые проверки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В.3.3.9</w:t>
            </w:r>
          </w:p>
        </w:tc>
        <w:tc>
          <w:tcPr>
            <w:tcW w:w="4649" w:type="dxa"/>
            <w:tcBorders>
              <w:top w:val="nil"/>
              <w:left w:val="nil"/>
              <w:bottom w:val="nil"/>
              <w:right w:val="nil"/>
            </w:tcBorders>
          </w:tcPr>
          <w:p w:rsidR="00254CB0" w:rsidRDefault="00254CB0">
            <w:pPr>
              <w:pStyle w:val="ConsPlusNormal"/>
            </w:pPr>
            <w:r>
              <w:t>доля плановых (рейдовых) осмотров, по итогам которых после проведения внеплановых проверок были наложены административные наказания</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рейдовых осмотров, по итогам которых после проведения внеплановых проверок возбуждены дела об административных правонарушениях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В.3.3.10</w:t>
            </w:r>
          </w:p>
        </w:tc>
        <w:tc>
          <w:tcPr>
            <w:tcW w:w="4649" w:type="dxa"/>
            <w:tcBorders>
              <w:top w:val="nil"/>
              <w:left w:val="nil"/>
              <w:bottom w:val="nil"/>
              <w:right w:val="nil"/>
            </w:tcBorders>
          </w:tcPr>
          <w:p w:rsidR="00254CB0" w:rsidRDefault="00254CB0">
            <w:pPr>
              <w:pStyle w:val="ConsPlusNormal"/>
            </w:pPr>
            <w:r>
              <w:t>доля плановых (рейдовых) осмотров, по результатам которых 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рейдовых осмотров, в результате которых выявлены нарушения обязательных требований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В.3.3.11</w:t>
            </w:r>
          </w:p>
        </w:tc>
        <w:tc>
          <w:tcPr>
            <w:tcW w:w="4649" w:type="dxa"/>
            <w:tcBorders>
              <w:top w:val="nil"/>
              <w:left w:val="nil"/>
              <w:bottom w:val="nil"/>
              <w:right w:val="nil"/>
            </w:tcBorders>
          </w:tcPr>
          <w:p w:rsidR="00254CB0" w:rsidRDefault="00254CB0">
            <w:pPr>
              <w:pStyle w:val="ConsPlusNormal"/>
            </w:pPr>
            <w:r>
              <w:t>количество выявленных правонарушений при проведении плановых (рейдовых) осмотров</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в общем количестве выявленных правонарушений,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В.3.3.12</w:t>
            </w:r>
          </w:p>
        </w:tc>
        <w:tc>
          <w:tcPr>
            <w:tcW w:w="4649" w:type="dxa"/>
            <w:tcBorders>
              <w:top w:val="nil"/>
              <w:left w:val="nil"/>
              <w:bottom w:val="nil"/>
              <w:right w:val="nil"/>
            </w:tcBorders>
          </w:tcPr>
          <w:p w:rsidR="00254CB0" w:rsidRDefault="00254CB0">
            <w:pPr>
              <w:pStyle w:val="ConsPlusNormal"/>
            </w:pPr>
            <w:r>
              <w:t>количество субъектов, в отношении которых проведены плановые (рейдовые) осмотры субъектов из каждой категории риска, допустивших нарушения</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254CB0" w:rsidRDefault="00254CB0">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В.3.3.13</w:t>
            </w:r>
          </w:p>
        </w:tc>
        <w:tc>
          <w:tcPr>
            <w:tcW w:w="4649" w:type="dxa"/>
            <w:tcBorders>
              <w:top w:val="nil"/>
              <w:left w:val="nil"/>
              <w:bottom w:val="nil"/>
              <w:right w:val="nil"/>
            </w:tcBorders>
          </w:tcPr>
          <w:p w:rsidR="00254CB0" w:rsidRDefault="00254CB0">
            <w:pPr>
              <w:pStyle w:val="ConsPlusNormal"/>
            </w:pPr>
            <w:r>
              <w:t>количество субъектов из каждой категории риска, в отношении которых проведены плановые (рейдовые) осмотры, которые устранили в своей деятельности нарушения</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p w:rsidR="00254CB0" w:rsidRDefault="00254CB0">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В.3.3.14</w:t>
            </w:r>
          </w:p>
        </w:tc>
        <w:tc>
          <w:tcPr>
            <w:tcW w:w="4649" w:type="dxa"/>
            <w:tcBorders>
              <w:top w:val="nil"/>
              <w:left w:val="nil"/>
              <w:bottom w:val="nil"/>
              <w:right w:val="nil"/>
            </w:tcBorders>
          </w:tcPr>
          <w:p w:rsidR="00254CB0" w:rsidRDefault="00254CB0">
            <w:pPr>
              <w:pStyle w:val="ConsPlusNormal"/>
            </w:pPr>
            <w:r>
              <w:t>доля плановых рейдовых осмотров, проведенных в отношении субъектов (объектов), в том числе в разрезе категорий риска (классов опасности)</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в процентах от общего количества плановых рейдовых осмотров, проведенных в отношении субъектов (объектов),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В.3.3.15</w:t>
            </w:r>
          </w:p>
        </w:tc>
        <w:tc>
          <w:tcPr>
            <w:tcW w:w="4649" w:type="dxa"/>
            <w:tcBorders>
              <w:top w:val="nil"/>
              <w:left w:val="nil"/>
              <w:bottom w:val="nil"/>
              <w:right w:val="nil"/>
            </w:tcBorders>
          </w:tcPr>
          <w:p w:rsidR="00254CB0" w:rsidRDefault="00254CB0">
            <w:pPr>
              <w:pStyle w:val="ConsPlusNormal"/>
            </w:pPr>
            <w:r>
              <w:t>общее количество административных наказаний, наложенных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254CB0" w:rsidRDefault="00254CB0">
            <w:pPr>
              <w:pStyle w:val="ConsPlusNormal"/>
            </w:pPr>
            <w:r>
              <w:t xml:space="preserve">показатели устанавливаются в соответствии с общим количеством административных наказаний, а также по видам наказаний (конфискация орудия или предмета совершения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w:t>
            </w:r>
            <w:r>
              <w:lastRenderedPageBreak/>
              <w:t>деятельности, предупреждение, административный штраф)</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В.3.3.16</w:t>
            </w:r>
          </w:p>
        </w:tc>
        <w:tc>
          <w:tcPr>
            <w:tcW w:w="4649" w:type="dxa"/>
            <w:tcBorders>
              <w:top w:val="nil"/>
              <w:left w:val="nil"/>
              <w:bottom w:val="nil"/>
              <w:right w:val="nil"/>
            </w:tcBorders>
          </w:tcPr>
          <w:p w:rsidR="00254CB0" w:rsidRDefault="00254CB0">
            <w:pPr>
              <w:pStyle w:val="ConsPlusNormal"/>
            </w:pPr>
            <w:r>
              <w:t>общая сумма 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254CB0" w:rsidRDefault="00254CB0">
            <w:pPr>
              <w:pStyle w:val="ConsPlusNormal"/>
            </w:pPr>
            <w:r>
              <w:t>показатель устанавливается в соответствии с общей суммой наложенных штрафов, учитывающей в том числе штрафы, наложенные на должностных лиц, индивидуальных предпринимателей, юридических лиц</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В.3.3.17</w:t>
            </w:r>
          </w:p>
        </w:tc>
        <w:tc>
          <w:tcPr>
            <w:tcW w:w="4649" w:type="dxa"/>
            <w:tcBorders>
              <w:top w:val="nil"/>
              <w:left w:val="nil"/>
              <w:bottom w:val="nil"/>
              <w:right w:val="nil"/>
            </w:tcBorders>
          </w:tcPr>
          <w:p w:rsidR="00254CB0" w:rsidRDefault="00254CB0">
            <w:pPr>
              <w:pStyle w:val="ConsPlusNormal"/>
            </w:pPr>
            <w:r>
              <w:t>общая сумма уплаченных (взысканных) административных штрафов, наложенных по итогам проведенных внеплановых проверок, назначенных по результатам проведения плановых (рейдовых) осмотров</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В.3.3.18</w:t>
            </w:r>
          </w:p>
        </w:tc>
        <w:tc>
          <w:tcPr>
            <w:tcW w:w="4649" w:type="dxa"/>
            <w:tcBorders>
              <w:top w:val="nil"/>
              <w:left w:val="nil"/>
              <w:bottom w:val="nil"/>
              <w:right w:val="nil"/>
            </w:tcBorders>
          </w:tcPr>
          <w:p w:rsidR="00254CB0" w:rsidRDefault="00254CB0">
            <w:pPr>
              <w:pStyle w:val="ConsPlusNormal"/>
            </w:pPr>
            <w:r>
              <w:t>отношение суммы взысканных административных штрафов к общей сумме 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В.3.3.19</w:t>
            </w:r>
          </w:p>
        </w:tc>
        <w:tc>
          <w:tcPr>
            <w:tcW w:w="4649" w:type="dxa"/>
            <w:tcBorders>
              <w:top w:val="nil"/>
              <w:left w:val="nil"/>
              <w:bottom w:val="nil"/>
              <w:right w:val="nil"/>
            </w:tcBorders>
          </w:tcPr>
          <w:p w:rsidR="00254CB0" w:rsidRDefault="00254CB0">
            <w:pPr>
              <w:pStyle w:val="ConsPlusNormal"/>
            </w:pPr>
            <w:r>
              <w:t>средний размер наложенного административного штрафа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254CB0" w:rsidRDefault="00254CB0">
            <w:pPr>
              <w:pStyle w:val="ConsPlusNormal"/>
            </w:pPr>
            <w:r>
              <w:t>показатель устанавливается в соответствии со средним размером административного штрафа, наложенного в том числе на должностных лиц и юридических лиц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В.3.3.20</w:t>
            </w:r>
          </w:p>
        </w:tc>
        <w:tc>
          <w:tcPr>
            <w:tcW w:w="4649" w:type="dxa"/>
            <w:tcBorders>
              <w:top w:val="nil"/>
              <w:left w:val="nil"/>
              <w:bottom w:val="nil"/>
              <w:right w:val="nil"/>
            </w:tcBorders>
          </w:tcPr>
          <w:p w:rsidR="00254CB0" w:rsidRDefault="00254CB0">
            <w:pPr>
              <w:pStyle w:val="ConsPlusNormal"/>
            </w:pPr>
            <w:r>
              <w:t>стоимостная оценка одного планового (рейдового) осмотра</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В.3.3.21</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планового (рейдового) осмотра</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В.3.3.22</w:t>
            </w:r>
          </w:p>
        </w:tc>
        <w:tc>
          <w:tcPr>
            <w:tcW w:w="4649" w:type="dxa"/>
            <w:tcBorders>
              <w:top w:val="nil"/>
              <w:left w:val="nil"/>
              <w:bottom w:val="nil"/>
              <w:right w:val="nil"/>
            </w:tcBorders>
          </w:tcPr>
          <w:p w:rsidR="00254CB0" w:rsidRDefault="00254CB0">
            <w:pPr>
              <w:pStyle w:val="ConsPlusNormal"/>
            </w:pPr>
            <w:r>
              <w:t>средняя продолжительность одного планового (рейдового) осмотра</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В.3.3.23</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для проведения одного планового (рейдового) осмотра</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w:t>
            </w:r>
          </w:p>
        </w:tc>
        <w:tc>
          <w:tcPr>
            <w:tcW w:w="11679" w:type="dxa"/>
            <w:gridSpan w:val="2"/>
            <w:tcBorders>
              <w:top w:val="nil"/>
              <w:left w:val="nil"/>
              <w:bottom w:val="nil"/>
              <w:right w:val="nil"/>
            </w:tcBorders>
          </w:tcPr>
          <w:p w:rsidR="00254CB0" w:rsidRDefault="00254CB0">
            <w:pPr>
              <w:pStyle w:val="ConsPlusNormal"/>
            </w:pPr>
            <w:r>
              <w:t>мониторинговые мероприятия, осуществляемые в рамках контрольно-надзорной деятельности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В.3.4.1</w:t>
            </w:r>
          </w:p>
        </w:tc>
        <w:tc>
          <w:tcPr>
            <w:tcW w:w="4649" w:type="dxa"/>
            <w:tcBorders>
              <w:top w:val="nil"/>
              <w:left w:val="nil"/>
              <w:bottom w:val="nil"/>
              <w:right w:val="nil"/>
            </w:tcBorders>
          </w:tcPr>
          <w:p w:rsidR="00254CB0" w:rsidRDefault="00254CB0">
            <w:pPr>
              <w:pStyle w:val="ConsPlusNormal"/>
            </w:pPr>
            <w:r>
              <w:t>общее количество подконтрольных субъектов (объектов), в отношении которых осуществляются мониторинговые мероприятия</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В.3.4.2</w:t>
            </w:r>
          </w:p>
        </w:tc>
        <w:tc>
          <w:tcPr>
            <w:tcW w:w="4649" w:type="dxa"/>
            <w:tcBorders>
              <w:top w:val="nil"/>
              <w:left w:val="nil"/>
              <w:bottom w:val="nil"/>
              <w:right w:val="nil"/>
            </w:tcBorders>
          </w:tcPr>
          <w:p w:rsidR="00254CB0" w:rsidRDefault="00254CB0">
            <w:pPr>
              <w:pStyle w:val="ConsPlusNormal"/>
            </w:pPr>
            <w:r>
              <w:t>доля субъектов (объектов), регулярная отчетность которых была проверена или проанализирована на предмет нарушений обязательных требований</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субъектов (объектов), предоставивших регулярную отчетность</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В.3.4.3</w:t>
            </w:r>
          </w:p>
        </w:tc>
        <w:tc>
          <w:tcPr>
            <w:tcW w:w="4649" w:type="dxa"/>
            <w:tcBorders>
              <w:top w:val="nil"/>
              <w:left w:val="nil"/>
              <w:bottom w:val="nil"/>
              <w:right w:val="nil"/>
            </w:tcBorders>
          </w:tcPr>
          <w:p w:rsidR="00254CB0" w:rsidRDefault="00254CB0">
            <w:pPr>
              <w:pStyle w:val="ConsPlusNormal"/>
            </w:pPr>
            <w:r>
              <w:t>общее количество подконтрольных субъектов (объектов), в том числе в разрезе категорий риска (классов опасности), предоставивших регулярную отчетность</w:t>
            </w:r>
          </w:p>
        </w:tc>
        <w:tc>
          <w:tcPr>
            <w:tcW w:w="7030" w:type="dxa"/>
            <w:tcBorders>
              <w:top w:val="nil"/>
              <w:left w:val="nil"/>
              <w:bottom w:val="nil"/>
              <w:right w:val="nil"/>
            </w:tcBorders>
          </w:tcPr>
          <w:p w:rsidR="00254CB0" w:rsidRDefault="00254CB0">
            <w:pPr>
              <w:pStyle w:val="ConsPlusNormal"/>
            </w:pPr>
            <w:r>
              <w:t>группы показателей устанавливаются для органов, применяющих риск-ориентированный подход при осуществлении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В.3.4.4</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затраченных трудовых и финансовых ресурсов при проведении мониторинговых мероприятий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В.3.4.5</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уровень соблюдения установленных обязательных требований подконтрольными субъектами, в отношении которых проведены мониторинговые мероприятия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В.3.4.6</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последствия проведения мониторинговых мероприятий для субъектов (объектов) (например, внеплановые проверки, административные наказания и прочее)</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В.3.5</w:t>
            </w:r>
          </w:p>
        </w:tc>
        <w:tc>
          <w:tcPr>
            <w:tcW w:w="4649" w:type="dxa"/>
            <w:tcBorders>
              <w:top w:val="nil"/>
              <w:left w:val="nil"/>
              <w:bottom w:val="nil"/>
              <w:right w:val="nil"/>
            </w:tcBorders>
          </w:tcPr>
          <w:p w:rsidR="00254CB0" w:rsidRDefault="00254CB0">
            <w:pPr>
              <w:pStyle w:val="ConsPlusNormal"/>
            </w:pPr>
            <w:r>
              <w:t>административные расследования</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В.3.5.1</w:t>
            </w:r>
          </w:p>
        </w:tc>
        <w:tc>
          <w:tcPr>
            <w:tcW w:w="4649" w:type="dxa"/>
            <w:tcBorders>
              <w:top w:val="nil"/>
              <w:left w:val="nil"/>
              <w:bottom w:val="nil"/>
              <w:right w:val="nil"/>
            </w:tcBorders>
          </w:tcPr>
          <w:p w:rsidR="00254CB0" w:rsidRDefault="00254CB0">
            <w:pPr>
              <w:pStyle w:val="ConsPlusNormal"/>
            </w:pPr>
            <w:r>
              <w:t>количество вынесенных определений о проведении административного расследования</w:t>
            </w:r>
          </w:p>
        </w:tc>
        <w:tc>
          <w:tcPr>
            <w:tcW w:w="7030" w:type="dxa"/>
            <w:tcBorders>
              <w:top w:val="nil"/>
              <w:left w:val="nil"/>
              <w:bottom w:val="nil"/>
              <w:right w:val="nil"/>
            </w:tcBorders>
          </w:tcPr>
          <w:p w:rsidR="00254CB0" w:rsidRDefault="00254CB0">
            <w:pPr>
              <w:pStyle w:val="ConsPlusNormal"/>
            </w:pPr>
            <w:r>
              <w:t>показатели устанавливаются в соответствии с общим количеством вынесенных определений о проведении административного расследования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В.3.5.2</w:t>
            </w:r>
          </w:p>
        </w:tc>
        <w:tc>
          <w:tcPr>
            <w:tcW w:w="4649" w:type="dxa"/>
            <w:tcBorders>
              <w:top w:val="nil"/>
              <w:left w:val="nil"/>
              <w:bottom w:val="nil"/>
              <w:right w:val="nil"/>
            </w:tcBorders>
          </w:tcPr>
          <w:p w:rsidR="00254CB0" w:rsidRDefault="00254CB0">
            <w:pPr>
              <w:pStyle w:val="ConsPlusNormal"/>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254CB0" w:rsidRDefault="00254CB0">
            <w:pPr>
              <w:pStyle w:val="ConsPlusNormal"/>
            </w:pPr>
            <w: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В.3.5.3</w:t>
            </w:r>
          </w:p>
        </w:tc>
        <w:tc>
          <w:tcPr>
            <w:tcW w:w="4649" w:type="dxa"/>
            <w:tcBorders>
              <w:top w:val="nil"/>
              <w:left w:val="nil"/>
              <w:bottom w:val="nil"/>
              <w:right w:val="nil"/>
            </w:tcBorders>
          </w:tcPr>
          <w:p w:rsidR="00254CB0" w:rsidRDefault="00254CB0">
            <w:pPr>
              <w:pStyle w:val="ConsPlusNormal"/>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В.3.5.4</w:t>
            </w:r>
          </w:p>
        </w:tc>
        <w:tc>
          <w:tcPr>
            <w:tcW w:w="4649" w:type="dxa"/>
            <w:tcBorders>
              <w:top w:val="nil"/>
              <w:left w:val="nil"/>
              <w:bottom w:val="nil"/>
              <w:right w:val="nil"/>
            </w:tcBorders>
          </w:tcPr>
          <w:p w:rsidR="00254CB0" w:rsidRDefault="00254CB0">
            <w:pPr>
              <w:pStyle w:val="ConsPlusNormal"/>
            </w:pPr>
            <w:r>
              <w:t>доля штрафов,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наказаний, наложенных после проведения административного расследования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В.3.5.5</w:t>
            </w:r>
          </w:p>
        </w:tc>
        <w:tc>
          <w:tcPr>
            <w:tcW w:w="4649" w:type="dxa"/>
            <w:tcBorders>
              <w:top w:val="nil"/>
              <w:left w:val="nil"/>
              <w:bottom w:val="nil"/>
              <w:right w:val="nil"/>
            </w:tcBorders>
          </w:tcPr>
          <w:p w:rsidR="00254CB0" w:rsidRDefault="00254CB0">
            <w:pPr>
              <w:pStyle w:val="ConsPlusNormal"/>
            </w:pPr>
            <w:r>
              <w:t>общая сумма уплаченных (взысканных) административных штрафов</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В.3.5.6</w:t>
            </w:r>
          </w:p>
        </w:tc>
        <w:tc>
          <w:tcPr>
            <w:tcW w:w="4649" w:type="dxa"/>
            <w:tcBorders>
              <w:top w:val="nil"/>
              <w:left w:val="nil"/>
              <w:bottom w:val="nil"/>
              <w:right w:val="nil"/>
            </w:tcBorders>
          </w:tcPr>
          <w:p w:rsidR="00254CB0" w:rsidRDefault="00254CB0">
            <w:pPr>
              <w:pStyle w:val="ConsPlusNormal"/>
            </w:pPr>
            <w:r>
              <w:t>отношение суммы взысканных 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В.3.5.7</w:t>
            </w:r>
          </w:p>
        </w:tc>
        <w:tc>
          <w:tcPr>
            <w:tcW w:w="4649" w:type="dxa"/>
            <w:tcBorders>
              <w:top w:val="nil"/>
              <w:left w:val="nil"/>
              <w:bottom w:val="nil"/>
              <w:right w:val="nil"/>
            </w:tcBorders>
          </w:tcPr>
          <w:p w:rsidR="00254CB0" w:rsidRDefault="00254CB0">
            <w:pPr>
              <w:pStyle w:val="ConsPlusNormal"/>
            </w:pPr>
            <w:r>
              <w:t>средний размер наложенного административного штрафа в результате проведения административного расследования</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В.3.5.8</w:t>
            </w:r>
          </w:p>
        </w:tc>
        <w:tc>
          <w:tcPr>
            <w:tcW w:w="4649" w:type="dxa"/>
            <w:tcBorders>
              <w:top w:val="nil"/>
              <w:left w:val="nil"/>
              <w:bottom w:val="nil"/>
              <w:right w:val="nil"/>
            </w:tcBorders>
          </w:tcPr>
          <w:p w:rsidR="00254CB0" w:rsidRDefault="00254CB0">
            <w:pPr>
              <w:pStyle w:val="ConsPlusNormal"/>
            </w:pPr>
            <w:r>
              <w:t>стоимостная оценка (себестоимость) одного административного расследования, проводимого в рамках производства по делам об административных правонарушениях</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В.3.5.9</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административного расследования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В.3.5.10</w:t>
            </w:r>
          </w:p>
        </w:tc>
        <w:tc>
          <w:tcPr>
            <w:tcW w:w="4649" w:type="dxa"/>
            <w:tcBorders>
              <w:top w:val="nil"/>
              <w:left w:val="nil"/>
              <w:bottom w:val="nil"/>
              <w:right w:val="nil"/>
            </w:tcBorders>
          </w:tcPr>
          <w:p w:rsidR="00254CB0" w:rsidRDefault="00254CB0">
            <w:pPr>
              <w:pStyle w:val="ConsPlusNormal"/>
            </w:pPr>
            <w:r>
              <w:t>средняя продолжительность одного административного расследования</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w:t>
            </w:r>
          </w:p>
        </w:tc>
        <w:tc>
          <w:tcPr>
            <w:tcW w:w="11679" w:type="dxa"/>
            <w:gridSpan w:val="2"/>
            <w:tcBorders>
              <w:top w:val="nil"/>
              <w:left w:val="nil"/>
              <w:bottom w:val="nil"/>
              <w:right w:val="nil"/>
            </w:tcBorders>
          </w:tcPr>
          <w:p w:rsidR="00254CB0" w:rsidRDefault="00254CB0">
            <w:pPr>
              <w:pStyle w:val="ConsPlusNormal"/>
            </w:pPr>
            <w:r>
              <w:t>производство по делам об административных правонарушениях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В.3.6.1</w:t>
            </w:r>
          </w:p>
        </w:tc>
        <w:tc>
          <w:tcPr>
            <w:tcW w:w="4649" w:type="dxa"/>
            <w:tcBorders>
              <w:top w:val="nil"/>
              <w:left w:val="nil"/>
              <w:bottom w:val="nil"/>
              <w:right w:val="nil"/>
            </w:tcBorders>
          </w:tcPr>
          <w:p w:rsidR="00254CB0" w:rsidRDefault="00254CB0">
            <w:pPr>
              <w:pStyle w:val="ConsPlusNormal"/>
            </w:pPr>
            <w:r>
              <w:t>количество протоколов об административных правонарушениях</w:t>
            </w:r>
          </w:p>
        </w:tc>
        <w:tc>
          <w:tcPr>
            <w:tcW w:w="7030" w:type="dxa"/>
            <w:tcBorders>
              <w:top w:val="nil"/>
              <w:left w:val="nil"/>
              <w:bottom w:val="nil"/>
              <w:right w:val="nil"/>
            </w:tcBorders>
          </w:tcPr>
          <w:p w:rsidR="00254CB0" w:rsidRDefault="00254CB0">
            <w:pPr>
              <w:pStyle w:val="ConsPlusNormal"/>
            </w:pPr>
            <w:r>
              <w:t>показатели устанавливаются по количеству протоколов об административных правонарушениях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В.3.6.2</w:t>
            </w:r>
          </w:p>
        </w:tc>
        <w:tc>
          <w:tcPr>
            <w:tcW w:w="4649" w:type="dxa"/>
            <w:tcBorders>
              <w:top w:val="nil"/>
              <w:left w:val="nil"/>
              <w:bottom w:val="nil"/>
              <w:right w:val="nil"/>
            </w:tcBorders>
          </w:tcPr>
          <w:p w:rsidR="00254CB0" w:rsidRDefault="00254CB0">
            <w:pPr>
              <w:pStyle w:val="ConsPlusNormal"/>
            </w:pPr>
            <w:r>
              <w:t>количество постановлений о прекращении производства по делу об административном правонарушении</w:t>
            </w:r>
          </w:p>
        </w:tc>
        <w:tc>
          <w:tcPr>
            <w:tcW w:w="7030" w:type="dxa"/>
            <w:tcBorders>
              <w:top w:val="nil"/>
              <w:left w:val="nil"/>
              <w:bottom w:val="nil"/>
              <w:right w:val="nil"/>
            </w:tcBorders>
          </w:tcPr>
          <w:p w:rsidR="00254CB0" w:rsidRDefault="00254CB0">
            <w:pPr>
              <w:pStyle w:val="ConsPlusNormal"/>
            </w:pPr>
            <w:r>
              <w:t>показатели устанавливаются по количеству постановлений о прекращении производства по делу об административном правонарушении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В.3.6.3</w:t>
            </w:r>
          </w:p>
        </w:tc>
        <w:tc>
          <w:tcPr>
            <w:tcW w:w="4649" w:type="dxa"/>
            <w:tcBorders>
              <w:top w:val="nil"/>
              <w:left w:val="nil"/>
              <w:bottom w:val="nil"/>
              <w:right w:val="nil"/>
            </w:tcBorders>
          </w:tcPr>
          <w:p w:rsidR="00254CB0" w:rsidRDefault="00254CB0">
            <w:pPr>
              <w:pStyle w:val="ConsPlusNormal"/>
            </w:pPr>
            <w:r>
              <w:t>количество постановлений о назначении административных наказаний</w:t>
            </w:r>
          </w:p>
        </w:tc>
        <w:tc>
          <w:tcPr>
            <w:tcW w:w="7030" w:type="dxa"/>
            <w:tcBorders>
              <w:top w:val="nil"/>
              <w:left w:val="nil"/>
              <w:bottom w:val="nil"/>
              <w:right w:val="nil"/>
            </w:tcBorders>
          </w:tcPr>
          <w:p w:rsidR="00254CB0" w:rsidRDefault="00254CB0">
            <w:pPr>
              <w:pStyle w:val="ConsPlusNormal"/>
            </w:pPr>
            <w:r>
              <w:t xml:space="preserve">показатели устанавливаются по количеству административных наказаний (всего) и по видам наказаний (конфискация орудия </w:t>
            </w:r>
            <w:r>
              <w:lastRenderedPageBreak/>
              <w:t>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В.3.6.4</w:t>
            </w:r>
          </w:p>
        </w:tc>
        <w:tc>
          <w:tcPr>
            <w:tcW w:w="4649" w:type="dxa"/>
            <w:tcBorders>
              <w:top w:val="nil"/>
              <w:left w:val="nil"/>
              <w:bottom w:val="nil"/>
              <w:right w:val="nil"/>
            </w:tcBorders>
          </w:tcPr>
          <w:p w:rsidR="00254CB0" w:rsidRDefault="00254CB0">
            <w:pPr>
              <w:pStyle w:val="ConsPlusNormal"/>
            </w:pPr>
            <w:r>
              <w:t>количество административных наказаний, по которым административный штраф был заменен предупреждением</w:t>
            </w:r>
          </w:p>
        </w:tc>
        <w:tc>
          <w:tcPr>
            <w:tcW w:w="7030" w:type="dxa"/>
            <w:tcBorders>
              <w:top w:val="nil"/>
              <w:left w:val="nil"/>
              <w:bottom w:val="nil"/>
              <w:right w:val="nil"/>
            </w:tcBorders>
          </w:tcPr>
          <w:p w:rsidR="00254CB0" w:rsidRDefault="00254CB0">
            <w:pPr>
              <w:pStyle w:val="ConsPlusNormal"/>
            </w:pPr>
            <w:r>
              <w:t>показатель отражает количество административных штрафов, наложенных на лиц, являющихся субъектами малого и среднего предпринимательства, осуществляющих предпринимательскую деятельность без образования юридического лица, и юридическими лицами, а также на их работников, замененных на предупреждение</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В.3.6.5</w:t>
            </w:r>
          </w:p>
        </w:tc>
        <w:tc>
          <w:tcPr>
            <w:tcW w:w="4649" w:type="dxa"/>
            <w:tcBorders>
              <w:top w:val="nil"/>
              <w:left w:val="nil"/>
              <w:bottom w:val="nil"/>
              <w:right w:val="nil"/>
            </w:tcBorders>
          </w:tcPr>
          <w:p w:rsidR="00254CB0" w:rsidRDefault="00254CB0">
            <w:pPr>
              <w:pStyle w:val="ConsPlusNormal"/>
            </w:pPr>
            <w:r>
              <w:t>общая сумма наложенных штрафов по результатам рассмотрения дел об административных правонарушениях</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В.3.6.6</w:t>
            </w:r>
          </w:p>
        </w:tc>
        <w:tc>
          <w:tcPr>
            <w:tcW w:w="4649" w:type="dxa"/>
            <w:tcBorders>
              <w:top w:val="nil"/>
              <w:left w:val="nil"/>
              <w:bottom w:val="nil"/>
              <w:right w:val="nil"/>
            </w:tcBorders>
          </w:tcPr>
          <w:p w:rsidR="00254CB0" w:rsidRDefault="00254CB0">
            <w:pPr>
              <w:pStyle w:val="ConsPlusNormal"/>
            </w:pPr>
            <w:r>
              <w:t>доля штрафов, наложенных по результатам рассмотрения дел об административных правонарушениях</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наказаний, наложенных по результатам рассмотрения дел об административных правонарушениях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В.3.6.7</w:t>
            </w:r>
          </w:p>
        </w:tc>
        <w:tc>
          <w:tcPr>
            <w:tcW w:w="4649" w:type="dxa"/>
            <w:tcBorders>
              <w:top w:val="nil"/>
              <w:left w:val="nil"/>
              <w:bottom w:val="nil"/>
              <w:right w:val="nil"/>
            </w:tcBorders>
          </w:tcPr>
          <w:p w:rsidR="00254CB0" w:rsidRDefault="00254CB0">
            <w:pPr>
              <w:pStyle w:val="ConsPlusNormal"/>
            </w:pPr>
            <w:r>
              <w:t>общая сумма уплаченных (взысканных) штрафов</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В.3.6.8</w:t>
            </w:r>
          </w:p>
        </w:tc>
        <w:tc>
          <w:tcPr>
            <w:tcW w:w="4649" w:type="dxa"/>
            <w:tcBorders>
              <w:top w:val="nil"/>
              <w:left w:val="nil"/>
              <w:bottom w:val="nil"/>
              <w:right w:val="nil"/>
            </w:tcBorders>
          </w:tcPr>
          <w:p w:rsidR="00254CB0" w:rsidRDefault="00254CB0">
            <w:pPr>
              <w:pStyle w:val="ConsPlusNormal"/>
            </w:pPr>
            <w:r>
              <w:t>отношение суммы взысканных штрафов к общей сумме наложенных административных штрафов</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В.3.6.9</w:t>
            </w:r>
          </w:p>
        </w:tc>
        <w:tc>
          <w:tcPr>
            <w:tcW w:w="4649" w:type="dxa"/>
            <w:tcBorders>
              <w:top w:val="nil"/>
              <w:left w:val="nil"/>
              <w:bottom w:val="nil"/>
              <w:right w:val="nil"/>
            </w:tcBorders>
          </w:tcPr>
          <w:p w:rsidR="00254CB0" w:rsidRDefault="00254CB0">
            <w:pPr>
              <w:pStyle w:val="ConsPlusNormal"/>
            </w:pPr>
            <w:r>
              <w:t>средний размер наложенного штрафа</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В.3.6.10</w:t>
            </w:r>
          </w:p>
        </w:tc>
        <w:tc>
          <w:tcPr>
            <w:tcW w:w="4649" w:type="dxa"/>
            <w:tcBorders>
              <w:top w:val="nil"/>
              <w:left w:val="nil"/>
              <w:bottom w:val="nil"/>
              <w:right w:val="nil"/>
            </w:tcBorders>
          </w:tcPr>
          <w:p w:rsidR="00254CB0" w:rsidRDefault="00254CB0">
            <w:pPr>
              <w:pStyle w:val="ConsPlusNormal"/>
            </w:pPr>
            <w:r>
              <w:t>стоимостная оценка (себестоимость) рассмотрения одного дела об административном правонарушении</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В.3.6.11</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производстве по делам об административных правонарушениях</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В.3.6.12</w:t>
            </w:r>
          </w:p>
        </w:tc>
        <w:tc>
          <w:tcPr>
            <w:tcW w:w="4649" w:type="dxa"/>
            <w:tcBorders>
              <w:top w:val="nil"/>
              <w:left w:val="nil"/>
              <w:bottom w:val="nil"/>
              <w:right w:val="nil"/>
            </w:tcBorders>
          </w:tcPr>
          <w:p w:rsidR="00254CB0" w:rsidRDefault="00254CB0">
            <w:pPr>
              <w:pStyle w:val="ConsPlusNormal"/>
            </w:pPr>
            <w:r>
              <w:t>средняя продолжительность производства по одному делу об административном правонарушении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В.3.6.13</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производстве по одному делу об административном правонарушении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w:t>
            </w:r>
          </w:p>
        </w:tc>
        <w:tc>
          <w:tcPr>
            <w:tcW w:w="11679" w:type="dxa"/>
            <w:gridSpan w:val="2"/>
            <w:tcBorders>
              <w:top w:val="nil"/>
              <w:left w:val="nil"/>
              <w:bottom w:val="nil"/>
              <w:right w:val="nil"/>
            </w:tcBorders>
          </w:tcPr>
          <w:p w:rsidR="00254CB0" w:rsidRDefault="00254CB0">
            <w:pPr>
              <w:pStyle w:val="ConsPlusNormal"/>
            </w:pPr>
            <w:r>
              <w:t>деятельность по выдаче разрешительных документов (разрешений, лицензий), рассмотрение заявлений (обращений)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w:t>
            </w:r>
          </w:p>
        </w:tc>
        <w:tc>
          <w:tcPr>
            <w:tcW w:w="4649" w:type="dxa"/>
            <w:tcBorders>
              <w:top w:val="nil"/>
              <w:left w:val="nil"/>
              <w:bottom w:val="nil"/>
              <w:right w:val="nil"/>
            </w:tcBorders>
          </w:tcPr>
          <w:p w:rsidR="00254CB0" w:rsidRDefault="00254CB0">
            <w:pPr>
              <w:pStyle w:val="ConsPlusNormal"/>
            </w:pPr>
            <w:r>
              <w:t>количество рассмотренных заявлений о предоставлении разрешения, лицензии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В.3.7.2</w:t>
            </w:r>
          </w:p>
        </w:tc>
        <w:tc>
          <w:tcPr>
            <w:tcW w:w="4649" w:type="dxa"/>
            <w:tcBorders>
              <w:top w:val="nil"/>
              <w:left w:val="nil"/>
              <w:bottom w:val="nil"/>
              <w:right w:val="nil"/>
            </w:tcBorders>
          </w:tcPr>
          <w:p w:rsidR="00254CB0" w:rsidRDefault="00254CB0">
            <w:pPr>
              <w:pStyle w:val="ConsPlusNormal"/>
            </w:pPr>
            <w: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В.3.7.3</w:t>
            </w:r>
          </w:p>
        </w:tc>
        <w:tc>
          <w:tcPr>
            <w:tcW w:w="4649" w:type="dxa"/>
            <w:tcBorders>
              <w:top w:val="nil"/>
              <w:left w:val="nil"/>
              <w:bottom w:val="nil"/>
              <w:right w:val="nil"/>
            </w:tcBorders>
          </w:tcPr>
          <w:p w:rsidR="00254CB0" w:rsidRDefault="00254CB0">
            <w:pPr>
              <w:pStyle w:val="ConsPlusNormal"/>
            </w:pPr>
            <w:r>
              <w:t>количество проведенных выездных проверок соискателей разрешений, лицензий</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В.3.7.4</w:t>
            </w:r>
          </w:p>
        </w:tc>
        <w:tc>
          <w:tcPr>
            <w:tcW w:w="4649" w:type="dxa"/>
            <w:tcBorders>
              <w:top w:val="nil"/>
              <w:left w:val="nil"/>
              <w:bottom w:val="nil"/>
              <w:right w:val="nil"/>
            </w:tcBorders>
          </w:tcPr>
          <w:p w:rsidR="00254CB0" w:rsidRDefault="00254CB0">
            <w:pPr>
              <w:pStyle w:val="ConsPlusNormal"/>
            </w:pPr>
            <w:r>
              <w:t>количество проведенных выездных проверок соискателей разрешений, лицензий, по результатам которых в отношении соискателей разрешения, лицензии выявлено несоответствие требованиям</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В.3.7.5</w:t>
            </w:r>
          </w:p>
        </w:tc>
        <w:tc>
          <w:tcPr>
            <w:tcW w:w="4649" w:type="dxa"/>
            <w:tcBorders>
              <w:top w:val="nil"/>
              <w:left w:val="nil"/>
              <w:bottom w:val="nil"/>
              <w:right w:val="nil"/>
            </w:tcBorders>
          </w:tcPr>
          <w:p w:rsidR="00254CB0" w:rsidRDefault="00254CB0">
            <w:pPr>
              <w:pStyle w:val="ConsPlusNormal"/>
            </w:pPr>
            <w:r>
              <w:t xml:space="preserve">доля лиц, получивших разрешения, лицензиатов, в отношении которых органом </w:t>
            </w:r>
            <w:r>
              <w:lastRenderedPageBreak/>
              <w:t>государственного контроля (надзора) или муниципального контроля были проведены проверки</w:t>
            </w:r>
          </w:p>
        </w:tc>
        <w:tc>
          <w:tcPr>
            <w:tcW w:w="7030" w:type="dxa"/>
            <w:tcBorders>
              <w:top w:val="nil"/>
              <w:left w:val="nil"/>
              <w:bottom w:val="nil"/>
              <w:right w:val="nil"/>
            </w:tcBorders>
          </w:tcPr>
          <w:p w:rsidR="00254CB0" w:rsidRDefault="00254CB0">
            <w:pPr>
              <w:pStyle w:val="ConsPlusNormal"/>
            </w:pPr>
            <w:r>
              <w:lastRenderedPageBreak/>
              <w:t>показатель устанавливается в процентах от общего количества рассмотренных заявлений о предоставлении разрешения, лицензии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В.3.7.6</w:t>
            </w:r>
          </w:p>
        </w:tc>
        <w:tc>
          <w:tcPr>
            <w:tcW w:w="4649" w:type="dxa"/>
            <w:tcBorders>
              <w:top w:val="nil"/>
              <w:left w:val="nil"/>
              <w:bottom w:val="nil"/>
              <w:right w:val="nil"/>
            </w:tcBorders>
          </w:tcPr>
          <w:p w:rsidR="00254CB0" w:rsidRDefault="00254CB0">
            <w:pPr>
              <w:pStyle w:val="ConsPlusNormal"/>
            </w:pPr>
            <w: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В.3.7.7</w:t>
            </w:r>
          </w:p>
        </w:tc>
        <w:tc>
          <w:tcPr>
            <w:tcW w:w="4649" w:type="dxa"/>
            <w:tcBorders>
              <w:top w:val="nil"/>
              <w:left w:val="nil"/>
              <w:bottom w:val="nil"/>
              <w:right w:val="nil"/>
            </w:tcBorders>
          </w:tcPr>
          <w:p w:rsidR="00254CB0" w:rsidRDefault="00254CB0">
            <w:pPr>
              <w:pStyle w:val="ConsPlusNormal"/>
            </w:pPr>
            <w: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 по которым приняты решения об отказе в продлении срока действия разрешения, лицензии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В.3.7.8</w:t>
            </w:r>
          </w:p>
        </w:tc>
        <w:tc>
          <w:tcPr>
            <w:tcW w:w="4649" w:type="dxa"/>
            <w:tcBorders>
              <w:top w:val="nil"/>
              <w:left w:val="nil"/>
              <w:bottom w:val="nil"/>
              <w:right w:val="nil"/>
            </w:tcBorders>
          </w:tcPr>
          <w:p w:rsidR="00254CB0" w:rsidRDefault="00254CB0">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В.3.7.9</w:t>
            </w:r>
          </w:p>
        </w:tc>
        <w:tc>
          <w:tcPr>
            <w:tcW w:w="4649" w:type="dxa"/>
            <w:tcBorders>
              <w:top w:val="nil"/>
              <w:left w:val="nil"/>
              <w:bottom w:val="nil"/>
              <w:right w:val="nil"/>
            </w:tcBorders>
          </w:tcPr>
          <w:p w:rsidR="00254CB0" w:rsidRDefault="00254CB0">
            <w:pPr>
              <w:pStyle w:val="ConsPlusNormal"/>
            </w:pPr>
            <w:r>
              <w:t xml:space="preserve">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 по результатам которых выявлено несоответствие лица, получившего разрешение, лицензиата </w:t>
            </w:r>
            <w:r>
              <w:lastRenderedPageBreak/>
              <w:t>требованиям</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В.3.7.10</w:t>
            </w:r>
          </w:p>
        </w:tc>
        <w:tc>
          <w:tcPr>
            <w:tcW w:w="4649" w:type="dxa"/>
            <w:tcBorders>
              <w:top w:val="nil"/>
              <w:left w:val="nil"/>
              <w:bottom w:val="nil"/>
              <w:right w:val="nil"/>
            </w:tcBorders>
          </w:tcPr>
          <w:p w:rsidR="00254CB0" w:rsidRDefault="00254CB0">
            <w:pPr>
              <w:pStyle w:val="ConsPlusNormal"/>
            </w:pPr>
            <w:r>
              <w:t>количество рассмотренных заявлений о переоформлении разрешений, лицензий</w:t>
            </w:r>
          </w:p>
        </w:tc>
        <w:tc>
          <w:tcPr>
            <w:tcW w:w="7030" w:type="dxa"/>
            <w:tcBorders>
              <w:top w:val="nil"/>
              <w:left w:val="nil"/>
              <w:bottom w:val="nil"/>
              <w:right w:val="nil"/>
            </w:tcBorders>
          </w:tcPr>
          <w:p w:rsidR="00254CB0" w:rsidRDefault="00254CB0">
            <w:pPr>
              <w:pStyle w:val="ConsPlusNormal"/>
            </w:pPr>
            <w:r>
              <w:t>показатели устанавливаются в соответствии с общим количеством рассмотренных заявлений о переоформлении разрешений, лицензий, а также по видам оснований заявлений о переоформлении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В.3.7.11</w:t>
            </w:r>
          </w:p>
        </w:tc>
        <w:tc>
          <w:tcPr>
            <w:tcW w:w="4649" w:type="dxa"/>
            <w:tcBorders>
              <w:top w:val="nil"/>
              <w:left w:val="nil"/>
              <w:bottom w:val="nil"/>
              <w:right w:val="nil"/>
            </w:tcBorders>
          </w:tcPr>
          <w:p w:rsidR="00254CB0" w:rsidRDefault="00254CB0">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В.3.7.12</w:t>
            </w:r>
          </w:p>
        </w:tc>
        <w:tc>
          <w:tcPr>
            <w:tcW w:w="4649" w:type="dxa"/>
            <w:tcBorders>
              <w:top w:val="nil"/>
              <w:left w:val="nil"/>
              <w:bottom w:val="nil"/>
              <w:right w:val="nil"/>
            </w:tcBorders>
          </w:tcPr>
          <w:p w:rsidR="00254CB0" w:rsidRDefault="00254CB0">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В.3.7.13</w:t>
            </w:r>
          </w:p>
        </w:tc>
        <w:tc>
          <w:tcPr>
            <w:tcW w:w="4649" w:type="dxa"/>
            <w:tcBorders>
              <w:top w:val="nil"/>
              <w:left w:val="nil"/>
              <w:bottom w:val="nil"/>
              <w:right w:val="nil"/>
            </w:tcBorders>
          </w:tcPr>
          <w:p w:rsidR="00254CB0" w:rsidRDefault="00254CB0">
            <w:pPr>
              <w:pStyle w:val="ConsPlusNormal"/>
            </w:pPr>
            <w: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В.3.7.14</w:t>
            </w:r>
          </w:p>
        </w:tc>
        <w:tc>
          <w:tcPr>
            <w:tcW w:w="4649" w:type="dxa"/>
            <w:tcBorders>
              <w:top w:val="nil"/>
              <w:left w:val="nil"/>
              <w:bottom w:val="nil"/>
              <w:right w:val="nil"/>
            </w:tcBorders>
          </w:tcPr>
          <w:p w:rsidR="00254CB0" w:rsidRDefault="00254CB0">
            <w:pPr>
              <w:pStyle w:val="ConsPlusNormal"/>
            </w:pPr>
            <w:r>
              <w:t>количество разрешений, лицензий, по которым принято решение о прекращении действия разрешений, лицензий</w:t>
            </w:r>
          </w:p>
        </w:tc>
        <w:tc>
          <w:tcPr>
            <w:tcW w:w="7030" w:type="dxa"/>
            <w:tcBorders>
              <w:top w:val="nil"/>
              <w:left w:val="nil"/>
              <w:bottom w:val="nil"/>
              <w:right w:val="nil"/>
            </w:tcBorders>
          </w:tcPr>
          <w:p w:rsidR="00254CB0" w:rsidRDefault="00254CB0">
            <w:pPr>
              <w:pStyle w:val="ConsPlusNormal"/>
            </w:pPr>
            <w:r>
              <w:t>показатели устанавливаются по общему количеству разрешений, лицензий, по которым принято решение о прекращении действия разрешений, лицензий, а также по видам оснований о прекращении действия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В.3.7.15</w:t>
            </w:r>
          </w:p>
        </w:tc>
        <w:tc>
          <w:tcPr>
            <w:tcW w:w="4649" w:type="dxa"/>
            <w:tcBorders>
              <w:top w:val="nil"/>
              <w:left w:val="nil"/>
              <w:bottom w:val="nil"/>
              <w:right w:val="nil"/>
            </w:tcBorders>
          </w:tcPr>
          <w:p w:rsidR="00254CB0" w:rsidRDefault="00254CB0">
            <w:pPr>
              <w:pStyle w:val="ConsPlusNormal"/>
            </w:pPr>
            <w:r>
              <w:t xml:space="preserve">количество решений об отказе в предоставлении, продлении срока действия, переоформлении, о прекращении действия </w:t>
            </w:r>
            <w:r>
              <w:lastRenderedPageBreak/>
              <w:t>разрешения, лицензии, отмененных судом</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В.3.7.16</w:t>
            </w:r>
          </w:p>
        </w:tc>
        <w:tc>
          <w:tcPr>
            <w:tcW w:w="4649" w:type="dxa"/>
            <w:tcBorders>
              <w:top w:val="nil"/>
              <w:left w:val="nil"/>
              <w:bottom w:val="nil"/>
              <w:right w:val="nil"/>
            </w:tcBorders>
          </w:tcPr>
          <w:p w:rsidR="00254CB0" w:rsidRDefault="00254CB0">
            <w:pPr>
              <w:pStyle w:val="ConsPlusNormal"/>
            </w:pPr>
            <w:r>
              <w:t>доля обращений и (или) заявлений о предоставлении, переоформлении, продлении срока действия разрешения, лицензии (в случае, если продление срока действия разрешения, лицензии предусмотрено законодательством Российской Федерации), прекращении действия разрешения, лицензии, о выдаче дубликата, копии разрешения, лицензии, полученных органом государственного контроля (надзора) или муниципального контроля в электронной форме</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числа обращений и (или) заявлений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В.3.7.17</w:t>
            </w:r>
          </w:p>
        </w:tc>
        <w:tc>
          <w:tcPr>
            <w:tcW w:w="4649" w:type="dxa"/>
            <w:tcBorders>
              <w:top w:val="nil"/>
              <w:left w:val="nil"/>
              <w:bottom w:val="nil"/>
              <w:right w:val="nil"/>
            </w:tcBorders>
          </w:tcPr>
          <w:p w:rsidR="00254CB0" w:rsidRDefault="00254CB0">
            <w:pPr>
              <w:pStyle w:val="ConsPlusNormal"/>
            </w:pPr>
            <w:r>
              <w:t>количество обращений органа государственного контроля (надзора) или муниципального контроля в суд с заявлениями об аннулировании разрешений, лицензий</w:t>
            </w:r>
          </w:p>
        </w:tc>
        <w:tc>
          <w:tcPr>
            <w:tcW w:w="7030" w:type="dxa"/>
            <w:tcBorders>
              <w:top w:val="nil"/>
              <w:left w:val="nil"/>
              <w:bottom w:val="nil"/>
              <w:right w:val="nil"/>
            </w:tcBorders>
          </w:tcPr>
          <w:p w:rsidR="00254CB0" w:rsidRDefault="00254CB0">
            <w:pPr>
              <w:pStyle w:val="ConsPlusNormal"/>
            </w:pPr>
            <w:r>
              <w:t>устанавливается показатель, отражающий количество обращений органа государственного контроля (надзора) или муниципального контроля с заявлениями в суд об удовлетворении аннулирования разрешения, лицензии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В.3.7.18</w:t>
            </w:r>
          </w:p>
        </w:tc>
        <w:tc>
          <w:tcPr>
            <w:tcW w:w="4649" w:type="dxa"/>
            <w:tcBorders>
              <w:top w:val="nil"/>
              <w:left w:val="nil"/>
              <w:bottom w:val="nil"/>
              <w:right w:val="nil"/>
            </w:tcBorders>
          </w:tcPr>
          <w:p w:rsidR="00254CB0" w:rsidRDefault="00254CB0">
            <w:pPr>
              <w:pStyle w:val="ConsPlusNormal"/>
            </w:pPr>
            <w:r>
              <w:t>доля обращений органа государственного контроля (надзора) или муниципального контроля в суд с заявлениями об аннулировании разрешений, лицензий, по которым судом принято решение об удовлетворении указанных заявлений</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обращений органа государственного контроля (надзора) или муниципального контроля в суд с заявлениями об удовлетворении аннулирования разрешения, лицензии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В.3.7.19</w:t>
            </w:r>
          </w:p>
        </w:tc>
        <w:tc>
          <w:tcPr>
            <w:tcW w:w="4649" w:type="dxa"/>
            <w:tcBorders>
              <w:top w:val="nil"/>
              <w:left w:val="nil"/>
              <w:bottom w:val="nil"/>
              <w:right w:val="nil"/>
            </w:tcBorders>
          </w:tcPr>
          <w:p w:rsidR="00254CB0" w:rsidRDefault="00254CB0">
            <w:pPr>
              <w:pStyle w:val="ConsPlusNormal"/>
            </w:pPr>
            <w:r>
              <w:t>средний срок рассмотрения заявления о предоставлении разрешения, лицензии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В.3.7.20</w:t>
            </w:r>
          </w:p>
        </w:tc>
        <w:tc>
          <w:tcPr>
            <w:tcW w:w="4649" w:type="dxa"/>
            <w:tcBorders>
              <w:top w:val="nil"/>
              <w:left w:val="nil"/>
              <w:bottom w:val="nil"/>
              <w:right w:val="nil"/>
            </w:tcBorders>
          </w:tcPr>
          <w:p w:rsidR="00254CB0" w:rsidRDefault="00254CB0">
            <w:pPr>
              <w:pStyle w:val="ConsPlusNormal"/>
            </w:pPr>
            <w:r>
              <w:t>стоимостная оценка одного мероприятия (себестоимость) по выдаче разрешения (лицензии)</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В.3.7.21</w:t>
            </w:r>
          </w:p>
        </w:tc>
        <w:tc>
          <w:tcPr>
            <w:tcW w:w="4649" w:type="dxa"/>
            <w:tcBorders>
              <w:top w:val="nil"/>
              <w:left w:val="nil"/>
              <w:bottom w:val="nil"/>
              <w:right w:val="nil"/>
            </w:tcBorders>
          </w:tcPr>
          <w:p w:rsidR="00254CB0" w:rsidRDefault="00254CB0">
            <w:pPr>
              <w:pStyle w:val="ConsPlusNormal"/>
            </w:pPr>
            <w:r>
              <w:t xml:space="preserve">наименования показателей определяются </w:t>
            </w:r>
            <w:r>
              <w:lastRenderedPageBreak/>
              <w:t>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lastRenderedPageBreak/>
              <w:t xml:space="preserve">устанавливаются показатели, характеризующие количественные и </w:t>
            </w:r>
            <w:r>
              <w:lastRenderedPageBreak/>
              <w:t>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разрешительных функций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В.3.7.22</w:t>
            </w:r>
          </w:p>
        </w:tc>
        <w:tc>
          <w:tcPr>
            <w:tcW w:w="4649" w:type="dxa"/>
            <w:tcBorders>
              <w:top w:val="nil"/>
              <w:left w:val="nil"/>
              <w:bottom w:val="nil"/>
              <w:right w:val="nil"/>
            </w:tcBorders>
          </w:tcPr>
          <w:p w:rsidR="00254CB0" w:rsidRDefault="00254CB0">
            <w:pPr>
              <w:pStyle w:val="ConsPlusNormal"/>
            </w:pPr>
            <w:r>
              <w:t>средняя продолжительность одного мероприятия по выдаче разрешения, лицензии</w:t>
            </w:r>
          </w:p>
        </w:tc>
        <w:tc>
          <w:tcPr>
            <w:tcW w:w="7030" w:type="dxa"/>
            <w:tcBorders>
              <w:top w:val="nil"/>
              <w:left w:val="nil"/>
              <w:bottom w:val="nil"/>
              <w:right w:val="nil"/>
            </w:tcBorders>
          </w:tcPr>
          <w:p w:rsidR="00254CB0" w:rsidRDefault="00254CB0">
            <w:pPr>
              <w:pStyle w:val="ConsPlusNormal"/>
            </w:pPr>
            <w:r>
              <w:t>показатель устанавливается с учетом всех проведенных мероприятий в отношении соискателей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В.3.7.23</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проведении одного мероприятия по выдаче разрешения, лицензии</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w:t>
            </w:r>
          </w:p>
        </w:tc>
        <w:tc>
          <w:tcPr>
            <w:tcW w:w="11679" w:type="dxa"/>
            <w:gridSpan w:val="2"/>
            <w:tcBorders>
              <w:top w:val="nil"/>
              <w:left w:val="nil"/>
              <w:bottom w:val="nil"/>
              <w:right w:val="nil"/>
            </w:tcBorders>
          </w:tcPr>
          <w:p w:rsidR="00254CB0" w:rsidRDefault="00254CB0">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В.3.8.1</w:t>
            </w:r>
          </w:p>
        </w:tc>
        <w:tc>
          <w:tcPr>
            <w:tcW w:w="4649" w:type="dxa"/>
            <w:tcBorders>
              <w:top w:val="nil"/>
              <w:left w:val="nil"/>
              <w:bottom w:val="nil"/>
              <w:right w:val="nil"/>
            </w:tcBorders>
          </w:tcPr>
          <w:p w:rsidR="00254CB0" w:rsidRDefault="00254CB0">
            <w:pPr>
              <w:pStyle w:val="ConsPlusNormal"/>
            </w:pPr>
            <w:r>
              <w:t>количество проведенных профилактических мероприятий</w:t>
            </w:r>
          </w:p>
        </w:tc>
        <w:tc>
          <w:tcPr>
            <w:tcW w:w="7030" w:type="dxa"/>
            <w:tcBorders>
              <w:top w:val="nil"/>
              <w:left w:val="nil"/>
              <w:bottom w:val="nil"/>
              <w:right w:val="nil"/>
            </w:tcBorders>
          </w:tcPr>
          <w:p w:rsidR="00254CB0" w:rsidRDefault="00254CB0">
            <w:pPr>
              <w:pStyle w:val="ConsPlusNormal"/>
            </w:pPr>
            <w:r>
              <w:t>показатели устанавливаются по типам проводимых профилактических мероприятий, в том числе предостережения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В.3.8.2</w:t>
            </w:r>
          </w:p>
        </w:tc>
        <w:tc>
          <w:tcPr>
            <w:tcW w:w="4649" w:type="dxa"/>
            <w:tcBorders>
              <w:top w:val="nil"/>
              <w:left w:val="nil"/>
              <w:bottom w:val="nil"/>
              <w:right w:val="nil"/>
            </w:tcBorders>
          </w:tcPr>
          <w:p w:rsidR="00254CB0" w:rsidRDefault="00254CB0">
            <w:pPr>
              <w:pStyle w:val="ConsPlusNormal"/>
            </w:pPr>
            <w:r>
              <w:t>количество субъектов, в отношении которых проведены профилактические мероприятия</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В.3.8.3</w:t>
            </w:r>
          </w:p>
        </w:tc>
        <w:tc>
          <w:tcPr>
            <w:tcW w:w="4649" w:type="dxa"/>
            <w:tcBorders>
              <w:top w:val="nil"/>
              <w:left w:val="nil"/>
              <w:bottom w:val="nil"/>
              <w:right w:val="nil"/>
            </w:tcBorders>
          </w:tcPr>
          <w:p w:rsidR="00254CB0" w:rsidRDefault="00254CB0">
            <w:pPr>
              <w:pStyle w:val="ConsPlusNormal"/>
            </w:pPr>
            <w:r>
              <w:t>доля субъектов, в отношении которых проведены профилактические мероприятия</w:t>
            </w:r>
          </w:p>
        </w:tc>
        <w:tc>
          <w:tcPr>
            <w:tcW w:w="7030" w:type="dxa"/>
            <w:tcBorders>
              <w:top w:val="nil"/>
              <w:left w:val="nil"/>
              <w:bottom w:val="nil"/>
              <w:right w:val="nil"/>
            </w:tcBorders>
          </w:tcPr>
          <w:p w:rsidR="00254CB0" w:rsidRDefault="00254CB0">
            <w:pPr>
              <w:pStyle w:val="ConsPlusNormal"/>
            </w:pPr>
            <w:r>
              <w:t>показатель устанавливается в процентах от общего количества подконтрольных (поднадзорных) субъектов</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В.3.8.4</w:t>
            </w:r>
          </w:p>
        </w:tc>
        <w:tc>
          <w:tcPr>
            <w:tcW w:w="4649" w:type="dxa"/>
            <w:tcBorders>
              <w:top w:val="nil"/>
              <w:left w:val="nil"/>
              <w:bottom w:val="nil"/>
              <w:right w:val="nil"/>
            </w:tcBorders>
          </w:tcPr>
          <w:p w:rsidR="00254CB0" w:rsidRDefault="00254CB0">
            <w:pPr>
              <w:pStyle w:val="ConsPlusNormal"/>
            </w:pPr>
            <w:r>
              <w:t>предотвращенный ущерб в результате проведения профилактических мероприятий</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В.3.8.5</w:t>
            </w:r>
          </w:p>
        </w:tc>
        <w:tc>
          <w:tcPr>
            <w:tcW w:w="4649" w:type="dxa"/>
            <w:tcBorders>
              <w:top w:val="nil"/>
              <w:left w:val="nil"/>
              <w:bottom w:val="nil"/>
              <w:right w:val="nil"/>
            </w:tcBorders>
          </w:tcPr>
          <w:p w:rsidR="00254CB0" w:rsidRDefault="00254CB0">
            <w:pPr>
              <w:pStyle w:val="ConsPlusNormal"/>
            </w:pPr>
            <w:r>
              <w:t>количество профилактических мероприятий, проведенных с привлечением экспертных организаций и экспертов</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В.3.8.6</w:t>
            </w:r>
          </w:p>
        </w:tc>
        <w:tc>
          <w:tcPr>
            <w:tcW w:w="4649" w:type="dxa"/>
            <w:tcBorders>
              <w:top w:val="nil"/>
              <w:left w:val="nil"/>
              <w:bottom w:val="nil"/>
              <w:right w:val="nil"/>
            </w:tcBorders>
          </w:tcPr>
          <w:p w:rsidR="00254CB0" w:rsidRDefault="00254CB0">
            <w:pPr>
              <w:pStyle w:val="ConsPlusNormal"/>
            </w:pPr>
            <w:r>
              <w:t xml:space="preserve">наименования показателей определяются органами исполнительной власти, осуществляющими вид контрольно-надзорной </w:t>
            </w:r>
            <w:r>
              <w:lastRenderedPageBreak/>
              <w:t>деятельности</w:t>
            </w:r>
          </w:p>
        </w:tc>
        <w:tc>
          <w:tcPr>
            <w:tcW w:w="7030" w:type="dxa"/>
            <w:tcBorders>
              <w:top w:val="nil"/>
              <w:left w:val="nil"/>
              <w:bottom w:val="nil"/>
              <w:right w:val="nil"/>
            </w:tcBorders>
          </w:tcPr>
          <w:p w:rsidR="00254CB0" w:rsidRDefault="00254CB0">
            <w:pPr>
              <w:pStyle w:val="ConsPlusNormal"/>
            </w:pPr>
            <w:r>
              <w:lastRenderedPageBreak/>
              <w:t>устанавливаются показатели, характеризующие количественные параметры ознакомления граждан и (или) подконтрольных (поднадзорных) субъектов с профилактическими материалами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В.3.8.7</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предостережений о недопустимости нарушения обязательных требований, как вида профилактического мероприятия</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В.3.8.8</w:t>
            </w:r>
          </w:p>
        </w:tc>
        <w:tc>
          <w:tcPr>
            <w:tcW w:w="4649" w:type="dxa"/>
            <w:tcBorders>
              <w:top w:val="nil"/>
              <w:left w:val="nil"/>
              <w:bottom w:val="nil"/>
              <w:right w:val="nil"/>
            </w:tcBorders>
          </w:tcPr>
          <w:p w:rsidR="00254CB0" w:rsidRDefault="00254CB0">
            <w:pPr>
              <w:pStyle w:val="ConsPlusNormal"/>
            </w:pPr>
            <w:r>
              <w:t>стоимостная оценка (себестоимость) одного профилактического мероприятия</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В.3.8.9</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профилактических мероприятий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В.3.8.10</w:t>
            </w:r>
          </w:p>
        </w:tc>
        <w:tc>
          <w:tcPr>
            <w:tcW w:w="4649" w:type="dxa"/>
            <w:tcBorders>
              <w:top w:val="nil"/>
              <w:left w:val="nil"/>
              <w:bottom w:val="nil"/>
              <w:right w:val="nil"/>
            </w:tcBorders>
          </w:tcPr>
          <w:p w:rsidR="00254CB0" w:rsidRDefault="00254CB0">
            <w:pPr>
              <w:pStyle w:val="ConsPlusNormal"/>
            </w:pPr>
            <w:r>
              <w:t>средняя продолжительность одного профилактического мероприятия</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В.3.8.11</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проведении одного профилактического мероприятия</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w:t>
            </w:r>
          </w:p>
        </w:tc>
        <w:tc>
          <w:tcPr>
            <w:tcW w:w="4649" w:type="dxa"/>
            <w:tcBorders>
              <w:top w:val="nil"/>
              <w:left w:val="nil"/>
              <w:bottom w:val="nil"/>
              <w:right w:val="nil"/>
            </w:tcBorders>
          </w:tcPr>
          <w:p w:rsidR="00254CB0" w:rsidRDefault="00254CB0">
            <w:pPr>
              <w:pStyle w:val="ConsPlusNormal"/>
            </w:pPr>
            <w:r>
              <w:t>расследование причин несчастных случаев</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В.3.9.1</w:t>
            </w:r>
          </w:p>
        </w:tc>
        <w:tc>
          <w:tcPr>
            <w:tcW w:w="4649" w:type="dxa"/>
            <w:tcBorders>
              <w:top w:val="nil"/>
              <w:left w:val="nil"/>
              <w:bottom w:val="nil"/>
              <w:right w:val="nil"/>
            </w:tcBorders>
          </w:tcPr>
          <w:p w:rsidR="00254CB0" w:rsidRDefault="00254CB0">
            <w:pPr>
              <w:pStyle w:val="ConsPlusNormal"/>
            </w:pPr>
            <w:r>
              <w:t>количество расследований, проведенных с целью выявления причин несчастных случаев</w:t>
            </w:r>
          </w:p>
        </w:tc>
        <w:tc>
          <w:tcPr>
            <w:tcW w:w="7030" w:type="dxa"/>
            <w:tcBorders>
              <w:top w:val="nil"/>
              <w:left w:val="nil"/>
              <w:bottom w:val="nil"/>
              <w:right w:val="nil"/>
            </w:tcBorders>
          </w:tcPr>
          <w:p w:rsidR="00254CB0" w:rsidRDefault="00254CB0">
            <w:pPr>
              <w:pStyle w:val="ConsPlusNormal"/>
            </w:pPr>
            <w:r>
              <w:t>показатель определяется в соответствии с общим количеством несчастных случаев, произошедших по различным основаниям</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В.3.9.2</w:t>
            </w:r>
          </w:p>
        </w:tc>
        <w:tc>
          <w:tcPr>
            <w:tcW w:w="4649" w:type="dxa"/>
            <w:tcBorders>
              <w:top w:val="nil"/>
              <w:left w:val="nil"/>
              <w:bottom w:val="nil"/>
              <w:right w:val="nil"/>
            </w:tcBorders>
          </w:tcPr>
          <w:p w:rsidR="00254CB0" w:rsidRDefault="00254CB0">
            <w:pPr>
              <w:pStyle w:val="ConsPlusNormal"/>
            </w:pPr>
            <w:r>
              <w:t>количество выявленных при проведении расследования причин несчастных случаев</w:t>
            </w:r>
          </w:p>
        </w:tc>
        <w:tc>
          <w:tcPr>
            <w:tcW w:w="7030" w:type="dxa"/>
            <w:tcBorders>
              <w:top w:val="nil"/>
              <w:left w:val="nil"/>
              <w:bottom w:val="nil"/>
              <w:right w:val="nil"/>
            </w:tcBorders>
          </w:tcPr>
          <w:p w:rsidR="00254CB0" w:rsidRDefault="00254CB0">
            <w:pPr>
              <w:pStyle w:val="ConsPlusNormal"/>
            </w:pPr>
            <w:r>
              <w:t>показатель устанавливается по общему количеству выявленных причин несчастных случаев.</w:t>
            </w:r>
          </w:p>
          <w:p w:rsidR="00254CB0" w:rsidRDefault="00254CB0">
            <w:pPr>
              <w:pStyle w:val="ConsPlusNormal"/>
            </w:pPr>
            <w:r>
              <w:t>Показатель устанавливается в случае, если он применим к виду контрольно-надзорной деятельности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В.3.9.3</w:t>
            </w:r>
          </w:p>
        </w:tc>
        <w:tc>
          <w:tcPr>
            <w:tcW w:w="4649" w:type="dxa"/>
            <w:tcBorders>
              <w:top w:val="nil"/>
              <w:left w:val="nil"/>
              <w:bottom w:val="nil"/>
              <w:right w:val="nil"/>
            </w:tcBorders>
          </w:tcPr>
          <w:p w:rsidR="00254CB0" w:rsidRDefault="00254CB0">
            <w:pPr>
              <w:pStyle w:val="ConsPlusNormal"/>
            </w:pPr>
            <w:r>
              <w:t>количество административных наказаний, наложенных по результатам проведения расследований причин несчастных случаев</w:t>
            </w:r>
          </w:p>
        </w:tc>
        <w:tc>
          <w:tcPr>
            <w:tcW w:w="7030" w:type="dxa"/>
            <w:tcBorders>
              <w:top w:val="nil"/>
              <w:left w:val="nil"/>
              <w:bottom w:val="nil"/>
              <w:right w:val="nil"/>
            </w:tcBorders>
          </w:tcPr>
          <w:p w:rsidR="00254CB0" w:rsidRDefault="00254CB0">
            <w:pPr>
              <w:pStyle w:val="ConsPlusNormal"/>
            </w:pPr>
            <w:r>
              <w:t xml:space="preserve">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w:t>
            </w:r>
            <w:r>
              <w:lastRenderedPageBreak/>
              <w:t>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В.3.9.4</w:t>
            </w:r>
          </w:p>
        </w:tc>
        <w:tc>
          <w:tcPr>
            <w:tcW w:w="4649" w:type="dxa"/>
            <w:tcBorders>
              <w:top w:val="nil"/>
              <w:left w:val="nil"/>
              <w:bottom w:val="nil"/>
              <w:right w:val="nil"/>
            </w:tcBorders>
          </w:tcPr>
          <w:p w:rsidR="00254CB0" w:rsidRDefault="00254CB0">
            <w:pPr>
              <w:pStyle w:val="ConsPlusNormal"/>
            </w:pPr>
            <w:r>
              <w:t>общая сумма наложенных штрафов в результате проведения расследований причин несчастных случаев</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В.3.9.5</w:t>
            </w:r>
          </w:p>
        </w:tc>
        <w:tc>
          <w:tcPr>
            <w:tcW w:w="4649" w:type="dxa"/>
            <w:tcBorders>
              <w:top w:val="nil"/>
              <w:left w:val="nil"/>
              <w:bottom w:val="nil"/>
              <w:right w:val="nil"/>
            </w:tcBorders>
          </w:tcPr>
          <w:p w:rsidR="00254CB0" w:rsidRDefault="00254CB0">
            <w:pPr>
              <w:pStyle w:val="ConsPlusNormal"/>
            </w:pPr>
            <w:r>
              <w:t>средний размер наложенного административного штрафа в результате проведения расследований причин несчастных случаев</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В.3.9.6</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расследовании причин несчастных случаев</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В.3.9.7</w:t>
            </w:r>
          </w:p>
        </w:tc>
        <w:tc>
          <w:tcPr>
            <w:tcW w:w="4649" w:type="dxa"/>
            <w:tcBorders>
              <w:top w:val="nil"/>
              <w:left w:val="nil"/>
              <w:bottom w:val="nil"/>
              <w:right w:val="nil"/>
            </w:tcBorders>
          </w:tcPr>
          <w:p w:rsidR="00254CB0" w:rsidRDefault="00254CB0">
            <w:pPr>
              <w:pStyle w:val="ConsPlusNormal"/>
            </w:pPr>
            <w:r>
              <w:t>стоимостная оценка (себестоимость) проведения одного расследования причин несчастного случая</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В.3.9.8</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одном расследовании причин несчастных случаев</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В.3.10</w:t>
            </w:r>
          </w:p>
        </w:tc>
        <w:tc>
          <w:tcPr>
            <w:tcW w:w="11679" w:type="dxa"/>
            <w:gridSpan w:val="2"/>
            <w:tcBorders>
              <w:top w:val="nil"/>
              <w:left w:val="nil"/>
              <w:bottom w:val="nil"/>
              <w:right w:val="nil"/>
            </w:tcBorders>
          </w:tcPr>
          <w:p w:rsidR="00254CB0" w:rsidRDefault="00254CB0">
            <w:pPr>
              <w:pStyle w:val="ConsPlusNormal"/>
            </w:pPr>
            <w:r>
              <w:t>мероприятия по контролю без взаимодействия с юридическими лицами, индивидуальными предпринимателями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В.3.10.1</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 xml:space="preserve">устанавливаются показатели, количественно и качественно характеризующие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w:t>
            </w:r>
            <w:r>
              <w:lastRenderedPageBreak/>
              <w:t>индивидуальными предпринимателями.</w:t>
            </w:r>
          </w:p>
          <w:p w:rsidR="00254CB0" w:rsidRDefault="00254CB0">
            <w:pPr>
              <w:pStyle w:val="ConsPlusNormal"/>
            </w:pPr>
            <w:r>
              <w:t>Показатели устанавливаются отдельно по каждому виду мероприятия, осуществляемому без взаимодействия с юридическими лицами, индивидуальными предпринимателями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В.3.10.2</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мероприятий без взаимодействия с юридическими лицами, индивидуальными предпринимателями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В.3.10.3</w:t>
            </w:r>
          </w:p>
        </w:tc>
        <w:tc>
          <w:tcPr>
            <w:tcW w:w="4649" w:type="dxa"/>
            <w:tcBorders>
              <w:top w:val="nil"/>
              <w:left w:val="nil"/>
              <w:bottom w:val="nil"/>
              <w:right w:val="nil"/>
            </w:tcBorders>
          </w:tcPr>
          <w:p w:rsidR="00254CB0" w:rsidRDefault="00254CB0">
            <w:pPr>
              <w:pStyle w:val="ConsPlusNormal"/>
            </w:pPr>
            <w:r>
              <w:t>стоимостная оценка (себестоимость) проведения одного мероприятия, осуществляемого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p w:rsidR="00254CB0" w:rsidRDefault="00254CB0">
            <w:pPr>
              <w:pStyle w:val="ConsPlusNormal"/>
            </w:pPr>
            <w: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В.3.10.4</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254CB0" w:rsidRDefault="00254CB0">
            <w:pPr>
              <w:pStyle w:val="ConsPlusNormal"/>
            </w:pPr>
            <w: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w:t>
            </w:r>
          </w:p>
        </w:tc>
        <w:tc>
          <w:tcPr>
            <w:tcW w:w="4649" w:type="dxa"/>
            <w:tcBorders>
              <w:top w:val="nil"/>
              <w:left w:val="nil"/>
              <w:bottom w:val="nil"/>
              <w:right w:val="nil"/>
            </w:tcBorders>
          </w:tcPr>
          <w:p w:rsidR="00254CB0" w:rsidRDefault="00254CB0">
            <w:pPr>
              <w:pStyle w:val="ConsPlusNormal"/>
            </w:pPr>
            <w:r>
              <w:t>контрольная закупка</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В.3.11.1</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количественно и качественно характеризующие мероприятие по контрольной закупке.</w:t>
            </w:r>
          </w:p>
          <w:p w:rsidR="00254CB0" w:rsidRDefault="00254CB0">
            <w:pPr>
              <w:pStyle w:val="ConsPlusNormal"/>
            </w:pPr>
            <w:r>
              <w:t>Показатель устанавливается аналогично критериям, характеризующим проведение проверок (раздел В.3.1)</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В.3.11.2</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 xml:space="preserve">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w:t>
            </w:r>
            <w:r>
              <w:lastRenderedPageBreak/>
              <w:t>проведении контрольной закупки</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В.3.11.3</w:t>
            </w:r>
          </w:p>
        </w:tc>
        <w:tc>
          <w:tcPr>
            <w:tcW w:w="4649" w:type="dxa"/>
            <w:tcBorders>
              <w:top w:val="nil"/>
              <w:left w:val="nil"/>
              <w:bottom w:val="nil"/>
              <w:right w:val="nil"/>
            </w:tcBorders>
          </w:tcPr>
          <w:p w:rsidR="00254CB0" w:rsidRDefault="00254CB0">
            <w:pPr>
              <w:pStyle w:val="ConsPlusNormal"/>
            </w:pPr>
            <w:r>
              <w:t>стоимостная оценка (себестоимость) проведения одного мероприятия по контрольной закупке</w:t>
            </w:r>
          </w:p>
        </w:tc>
        <w:tc>
          <w:tcPr>
            <w:tcW w:w="7030" w:type="dxa"/>
            <w:tcBorders>
              <w:top w:val="nil"/>
              <w:left w:val="nil"/>
              <w:bottom w:val="nil"/>
              <w:right w:val="nil"/>
            </w:tcBorders>
          </w:tcPr>
          <w:p w:rsidR="00254CB0" w:rsidRDefault="00254CB0">
            <w:pPr>
              <w:pStyle w:val="ConsPlusNormal"/>
            </w:pPr>
            <w:r>
              <w:t>показатель устанавливается в тыс.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В.3.11.4</w:t>
            </w:r>
          </w:p>
        </w:tc>
        <w:tc>
          <w:tcPr>
            <w:tcW w:w="4649" w:type="dxa"/>
            <w:tcBorders>
              <w:top w:val="nil"/>
              <w:left w:val="nil"/>
              <w:bottom w:val="nil"/>
              <w:right w:val="nil"/>
            </w:tcBorders>
          </w:tcPr>
          <w:p w:rsidR="00254CB0" w:rsidRDefault="00254CB0">
            <w:pPr>
              <w:pStyle w:val="ConsPlusNormal"/>
            </w:pPr>
            <w:r>
              <w:t>среднее число должностных лиц, задействованных в одном мероприятии по контрольной закупке</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В.4</w:t>
            </w:r>
          </w:p>
        </w:tc>
        <w:tc>
          <w:tcPr>
            <w:tcW w:w="11679" w:type="dxa"/>
            <w:gridSpan w:val="2"/>
            <w:tcBorders>
              <w:top w:val="nil"/>
              <w:left w:val="nil"/>
              <w:bottom w:val="nil"/>
              <w:right w:val="nil"/>
            </w:tcBorders>
          </w:tcPr>
          <w:p w:rsidR="00254CB0" w:rsidRDefault="00254CB0">
            <w:pPr>
              <w:pStyle w:val="ConsPlusNormal"/>
            </w:pPr>
            <w:r>
              <w:t>индикативные показатели, характеризующие объем задействованных трудовых, материальных и финансовых ресурсов</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В.4.1</w:t>
            </w:r>
          </w:p>
        </w:tc>
        <w:tc>
          <w:tcPr>
            <w:tcW w:w="4649" w:type="dxa"/>
            <w:tcBorders>
              <w:top w:val="nil"/>
              <w:left w:val="nil"/>
              <w:bottom w:val="nil"/>
              <w:right w:val="nil"/>
            </w:tcBorders>
          </w:tcPr>
          <w:p w:rsidR="00254CB0" w:rsidRDefault="00254CB0">
            <w:pPr>
              <w:pStyle w:val="ConsPlusNormal"/>
            </w:pPr>
            <w:r>
              <w:t>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30" w:type="dxa"/>
            <w:tcBorders>
              <w:top w:val="nil"/>
              <w:left w:val="nil"/>
              <w:bottom w:val="nil"/>
              <w:right w:val="nil"/>
            </w:tcBorders>
          </w:tcPr>
          <w:p w:rsidR="00254CB0" w:rsidRDefault="00254CB0">
            <w:pPr>
              <w:pStyle w:val="ConsPlusNormal"/>
            </w:pPr>
            <w:r>
              <w:t>показатель устанавливается в млн. руб.</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В.4.2</w:t>
            </w:r>
          </w:p>
        </w:tc>
        <w:tc>
          <w:tcPr>
            <w:tcW w:w="4649" w:type="dxa"/>
            <w:tcBorders>
              <w:top w:val="nil"/>
              <w:left w:val="nil"/>
              <w:bottom w:val="nil"/>
              <w:right w:val="nil"/>
            </w:tcBorders>
          </w:tcPr>
          <w:p w:rsidR="00254CB0" w:rsidRDefault="00254CB0">
            <w:pPr>
              <w:pStyle w:val="ConsPlusNormal"/>
            </w:pPr>
            <w:r>
              <w:t>количество штатных единиц, всего</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В.4.3</w:t>
            </w:r>
          </w:p>
        </w:tc>
        <w:tc>
          <w:tcPr>
            <w:tcW w:w="4649" w:type="dxa"/>
            <w:tcBorders>
              <w:top w:val="nil"/>
              <w:left w:val="nil"/>
              <w:bottom w:val="nil"/>
              <w:right w:val="nil"/>
            </w:tcBorders>
          </w:tcPr>
          <w:p w:rsidR="00254CB0" w:rsidRDefault="00254CB0">
            <w:pPr>
              <w:pStyle w:val="ConsPlusNormal"/>
            </w:pPr>
            <w: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7030" w:type="dxa"/>
            <w:tcBorders>
              <w:top w:val="nil"/>
              <w:left w:val="nil"/>
              <w:bottom w:val="nil"/>
              <w:right w:val="nil"/>
            </w:tcBorders>
          </w:tcPr>
          <w:p w:rsidR="00254CB0" w:rsidRDefault="00254CB0">
            <w:pPr>
              <w:pStyle w:val="ConsPlusNormal"/>
            </w:pP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t>В.4.4</w:t>
            </w:r>
          </w:p>
        </w:tc>
        <w:tc>
          <w:tcPr>
            <w:tcW w:w="4649" w:type="dxa"/>
            <w:tcBorders>
              <w:top w:val="nil"/>
              <w:left w:val="nil"/>
              <w:bottom w:val="nil"/>
              <w:right w:val="nil"/>
            </w:tcBorders>
          </w:tcPr>
          <w:p w:rsidR="00254CB0" w:rsidRDefault="00254CB0">
            <w:pPr>
              <w:pStyle w:val="ConsPlusNormal"/>
            </w:pPr>
            <w:r>
              <w:t xml:space="preserve">наименования показателей определяются органами исполнительной власти, осуществляющими вид контрольно-надзорной </w:t>
            </w:r>
            <w:r>
              <w:lastRenderedPageBreak/>
              <w:t>деятельности</w:t>
            </w:r>
          </w:p>
        </w:tc>
        <w:tc>
          <w:tcPr>
            <w:tcW w:w="7030" w:type="dxa"/>
            <w:tcBorders>
              <w:top w:val="nil"/>
              <w:left w:val="nil"/>
              <w:bottom w:val="nil"/>
              <w:right w:val="nil"/>
            </w:tcBorders>
          </w:tcPr>
          <w:p w:rsidR="00254CB0" w:rsidRDefault="00254CB0">
            <w:pPr>
              <w:pStyle w:val="ConsPlusNormal"/>
            </w:pPr>
            <w:r>
              <w:lastRenderedPageBreak/>
              <w:t xml:space="preserve">устанавливаются показатели, характеризующие количественные и качественные параметры помещений, используемых при осуществлении контрольно-надзорной деятельности и деятельности по </w:t>
            </w:r>
            <w:r>
              <w:lastRenderedPageBreak/>
              <w:t>выдаче разрешительных документов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254CB0" w:rsidRDefault="00254CB0">
            <w:pPr>
              <w:pStyle w:val="ConsPlusNormal"/>
              <w:jc w:val="center"/>
            </w:pPr>
            <w:r>
              <w:lastRenderedPageBreak/>
              <w:t>В.4.5</w:t>
            </w:r>
          </w:p>
        </w:tc>
        <w:tc>
          <w:tcPr>
            <w:tcW w:w="4649" w:type="dxa"/>
            <w:tcBorders>
              <w:top w:val="nil"/>
              <w:left w:val="nil"/>
              <w:bottom w:val="nil"/>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254CB0" w:rsidRDefault="00254CB0">
            <w:pPr>
              <w:pStyle w:val="ConsPlusNormal"/>
            </w:pPr>
            <w:r>
              <w:t>устанавливаются показатели, характеризующие 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r>
      <w:tr w:rsidR="00254CB0">
        <w:tblPrEx>
          <w:tblBorders>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254CB0" w:rsidRDefault="00254CB0">
            <w:pPr>
              <w:pStyle w:val="ConsPlusNormal"/>
              <w:jc w:val="center"/>
            </w:pPr>
            <w:r>
              <w:t>В.4.6</w:t>
            </w:r>
          </w:p>
        </w:tc>
        <w:tc>
          <w:tcPr>
            <w:tcW w:w="4649" w:type="dxa"/>
            <w:tcBorders>
              <w:top w:val="nil"/>
              <w:left w:val="nil"/>
              <w:bottom w:val="single" w:sz="4" w:space="0" w:color="auto"/>
              <w:right w:val="nil"/>
            </w:tcBorders>
          </w:tcPr>
          <w:p w:rsidR="00254CB0" w:rsidRDefault="00254CB0">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single" w:sz="4" w:space="0" w:color="auto"/>
              <w:right w:val="nil"/>
            </w:tcBorders>
          </w:tcPr>
          <w:p w:rsidR="00254CB0" w:rsidRDefault="00254CB0">
            <w:pPr>
              <w:pStyle w:val="ConsPlusNormal"/>
            </w:pPr>
            <w:r>
              <w:t>устанавливаются показатели, характеризующие 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r>
    </w:tbl>
    <w:p w:rsidR="00254CB0" w:rsidRDefault="00254CB0">
      <w:pPr>
        <w:sectPr w:rsidR="00254CB0">
          <w:pgSz w:w="16838" w:h="11905" w:orient="landscape"/>
          <w:pgMar w:top="1701" w:right="1134" w:bottom="850" w:left="1134" w:header="0" w:footer="0" w:gutter="0"/>
          <w:cols w:space="720"/>
        </w:sectPr>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right"/>
        <w:outlineLvl w:val="1"/>
      </w:pPr>
      <w:r>
        <w:t>Приложение N 2</w:t>
      </w:r>
    </w:p>
    <w:p w:rsidR="00254CB0" w:rsidRDefault="00254CB0">
      <w:pPr>
        <w:pStyle w:val="ConsPlusNormal"/>
        <w:jc w:val="right"/>
      </w:pPr>
      <w:r>
        <w:t>к основным направлениям</w:t>
      </w:r>
    </w:p>
    <w:p w:rsidR="00254CB0" w:rsidRDefault="00254CB0">
      <w:pPr>
        <w:pStyle w:val="ConsPlusNormal"/>
        <w:jc w:val="right"/>
      </w:pPr>
      <w:r>
        <w:t>разработки и внедрения системы</w:t>
      </w:r>
    </w:p>
    <w:p w:rsidR="00254CB0" w:rsidRDefault="00254CB0">
      <w:pPr>
        <w:pStyle w:val="ConsPlusNormal"/>
        <w:jc w:val="right"/>
      </w:pPr>
      <w:r>
        <w:t>оценки результативности и эффективности</w:t>
      </w:r>
    </w:p>
    <w:p w:rsidR="00254CB0" w:rsidRDefault="00254CB0">
      <w:pPr>
        <w:pStyle w:val="ConsPlusNormal"/>
        <w:jc w:val="right"/>
      </w:pPr>
      <w:r>
        <w:t>контрольно-надзорной деятельности</w:t>
      </w:r>
    </w:p>
    <w:p w:rsidR="00254CB0" w:rsidRDefault="00254CB0">
      <w:pPr>
        <w:pStyle w:val="ConsPlusNormal"/>
        <w:jc w:val="both"/>
      </w:pPr>
    </w:p>
    <w:p w:rsidR="00254CB0" w:rsidRDefault="00254CB0">
      <w:pPr>
        <w:pStyle w:val="ConsPlusNormal"/>
        <w:jc w:val="center"/>
      </w:pPr>
      <w:bookmarkStart w:id="2" w:name="P805"/>
      <w:bookmarkEnd w:id="2"/>
      <w:r>
        <w:t>СТРУКТУРА</w:t>
      </w:r>
    </w:p>
    <w:p w:rsidR="00254CB0" w:rsidRDefault="00254CB0">
      <w:pPr>
        <w:pStyle w:val="ConsPlusNormal"/>
        <w:jc w:val="center"/>
      </w:pPr>
      <w:r>
        <w:t>перечня показателей результативности и эффективности</w:t>
      </w:r>
    </w:p>
    <w:p w:rsidR="00254CB0" w:rsidRDefault="00254CB0">
      <w:pPr>
        <w:pStyle w:val="ConsPlusNormal"/>
        <w:jc w:val="center"/>
      </w:pPr>
      <w:r>
        <w:t>контрольно-надзорной деятельности</w:t>
      </w:r>
    </w:p>
    <w:p w:rsidR="00254CB0" w:rsidRDefault="00254CB0">
      <w:pPr>
        <w:pStyle w:val="ConsPlusNormal"/>
        <w:jc w:val="center"/>
      </w:pPr>
    </w:p>
    <w:p w:rsidR="00254CB0" w:rsidRDefault="00254CB0">
      <w:pPr>
        <w:pStyle w:val="ConsPlusNormal"/>
        <w:jc w:val="center"/>
      </w:pPr>
      <w:r>
        <w:t>Список изменяющих документов</w:t>
      </w:r>
    </w:p>
    <w:p w:rsidR="00254CB0" w:rsidRDefault="00254CB0">
      <w:pPr>
        <w:pStyle w:val="ConsPlusNormal"/>
        <w:jc w:val="center"/>
      </w:pPr>
      <w:r>
        <w:t xml:space="preserve">(в ред. </w:t>
      </w:r>
      <w:hyperlink r:id="rId29" w:history="1">
        <w:r>
          <w:rPr>
            <w:color w:val="0000FF"/>
          </w:rPr>
          <w:t>распоряжения</w:t>
        </w:r>
      </w:hyperlink>
      <w:r>
        <w:t xml:space="preserve"> Правительства РФ от 23.05.2017 N 999-р)</w:t>
      </w:r>
    </w:p>
    <w:p w:rsidR="00254CB0" w:rsidRDefault="00254C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737"/>
        <w:gridCol w:w="1304"/>
        <w:gridCol w:w="1077"/>
        <w:gridCol w:w="1417"/>
        <w:gridCol w:w="1077"/>
        <w:gridCol w:w="1304"/>
        <w:gridCol w:w="2551"/>
      </w:tblGrid>
      <w:tr w:rsidR="00254CB0">
        <w:tc>
          <w:tcPr>
            <w:tcW w:w="11678" w:type="dxa"/>
            <w:gridSpan w:val="9"/>
          </w:tcPr>
          <w:p w:rsidR="00254CB0" w:rsidRDefault="00254CB0">
            <w:pPr>
              <w:pStyle w:val="ConsPlusNormal"/>
            </w:pPr>
            <w:r>
              <w:t>Наименование органа исполнительной власти</w:t>
            </w:r>
          </w:p>
        </w:tc>
      </w:tr>
      <w:tr w:rsidR="00254CB0">
        <w:tc>
          <w:tcPr>
            <w:tcW w:w="11678" w:type="dxa"/>
            <w:gridSpan w:val="9"/>
          </w:tcPr>
          <w:p w:rsidR="00254CB0" w:rsidRDefault="00254CB0">
            <w:pPr>
              <w:pStyle w:val="ConsPlusNormal"/>
            </w:pPr>
            <w:r>
              <w:t xml:space="preserve">Наименование вида контрольно-надзорной деятельности </w:t>
            </w:r>
            <w:hyperlink w:anchor="P1154" w:history="1">
              <w:r>
                <w:rPr>
                  <w:color w:val="0000FF"/>
                </w:rPr>
                <w:t>&lt;*&gt;</w:t>
              </w:r>
            </w:hyperlink>
          </w:p>
        </w:tc>
      </w:tr>
      <w:tr w:rsidR="00254CB0">
        <w:tc>
          <w:tcPr>
            <w:tcW w:w="11678" w:type="dxa"/>
            <w:gridSpan w:val="9"/>
          </w:tcPr>
          <w:p w:rsidR="00254CB0" w:rsidRDefault="00254CB0">
            <w:pPr>
              <w:pStyle w:val="ConsPlusNormal"/>
            </w:pPr>
            <w:r>
              <w:t xml:space="preserve">Негативные явления, на устранение которых направлена контрольно-надзорная деятельность </w:t>
            </w:r>
            <w:hyperlink w:anchor="P1155" w:history="1">
              <w:r>
                <w:rPr>
                  <w:color w:val="0000FF"/>
                </w:rPr>
                <w:t>&lt;**&gt;</w:t>
              </w:r>
            </w:hyperlink>
          </w:p>
        </w:tc>
      </w:tr>
      <w:tr w:rsidR="00254CB0">
        <w:tc>
          <w:tcPr>
            <w:tcW w:w="11678" w:type="dxa"/>
            <w:gridSpan w:val="9"/>
          </w:tcPr>
          <w:p w:rsidR="00254CB0" w:rsidRDefault="00254CB0">
            <w:pPr>
              <w:pStyle w:val="ConsPlusNormal"/>
            </w:pPr>
            <w:r>
              <w:t xml:space="preserve">Цели контрольно-надзорной деятельности </w:t>
            </w:r>
            <w:hyperlink w:anchor="P1156" w:history="1">
              <w:r>
                <w:rPr>
                  <w:color w:val="0000FF"/>
                </w:rPr>
                <w:t>&lt;***&gt;</w:t>
              </w:r>
            </w:hyperlink>
          </w:p>
        </w:tc>
      </w:tr>
      <w:tr w:rsidR="00254CB0">
        <w:tc>
          <w:tcPr>
            <w:tcW w:w="1191" w:type="dxa"/>
          </w:tcPr>
          <w:p w:rsidR="00254CB0" w:rsidRDefault="00254CB0">
            <w:pPr>
              <w:pStyle w:val="ConsPlusNormal"/>
              <w:jc w:val="center"/>
            </w:pPr>
            <w:r>
              <w:t>номер (индекс) показателя</w:t>
            </w:r>
          </w:p>
        </w:tc>
        <w:tc>
          <w:tcPr>
            <w:tcW w:w="1020" w:type="dxa"/>
          </w:tcPr>
          <w:p w:rsidR="00254CB0" w:rsidRDefault="00254CB0">
            <w:pPr>
              <w:pStyle w:val="ConsPlusNormal"/>
              <w:jc w:val="center"/>
            </w:pPr>
            <w:r>
              <w:t>наименование показателя</w:t>
            </w:r>
          </w:p>
        </w:tc>
        <w:tc>
          <w:tcPr>
            <w:tcW w:w="737" w:type="dxa"/>
          </w:tcPr>
          <w:p w:rsidR="00254CB0" w:rsidRDefault="00254CB0">
            <w:pPr>
              <w:pStyle w:val="ConsPlusNormal"/>
              <w:jc w:val="center"/>
            </w:pPr>
            <w:r>
              <w:t>формула расчета</w:t>
            </w:r>
          </w:p>
        </w:tc>
        <w:tc>
          <w:tcPr>
            <w:tcW w:w="1304" w:type="dxa"/>
          </w:tcPr>
          <w:p w:rsidR="00254CB0" w:rsidRDefault="00254CB0">
            <w:pPr>
              <w:pStyle w:val="ConsPlusNormal"/>
              <w:jc w:val="center"/>
            </w:pPr>
            <w:r>
              <w:t xml:space="preserve">комментарии (интерпретация значений) </w:t>
            </w:r>
            <w:hyperlink w:anchor="P1157" w:history="1">
              <w:r>
                <w:rPr>
                  <w:color w:val="0000FF"/>
                </w:rPr>
                <w:t>&lt;****&gt;</w:t>
              </w:r>
            </w:hyperlink>
          </w:p>
        </w:tc>
        <w:tc>
          <w:tcPr>
            <w:tcW w:w="1077" w:type="dxa"/>
          </w:tcPr>
          <w:p w:rsidR="00254CB0" w:rsidRDefault="00254CB0">
            <w:pPr>
              <w:pStyle w:val="ConsPlusNormal"/>
              <w:jc w:val="center"/>
            </w:pPr>
            <w:r>
              <w:t>значение показателя (текущее)</w:t>
            </w:r>
          </w:p>
        </w:tc>
        <w:tc>
          <w:tcPr>
            <w:tcW w:w="1417" w:type="dxa"/>
          </w:tcPr>
          <w:p w:rsidR="00254CB0" w:rsidRDefault="00254CB0">
            <w:pPr>
              <w:pStyle w:val="ConsPlusNormal"/>
              <w:jc w:val="center"/>
            </w:pPr>
            <w:r>
              <w:t xml:space="preserve">международные сопоставления показателей </w:t>
            </w:r>
            <w:hyperlink w:anchor="P1158" w:history="1">
              <w:r>
                <w:rPr>
                  <w:color w:val="0000FF"/>
                </w:rPr>
                <w:t>&lt;*****&gt;</w:t>
              </w:r>
            </w:hyperlink>
          </w:p>
        </w:tc>
        <w:tc>
          <w:tcPr>
            <w:tcW w:w="1077" w:type="dxa"/>
          </w:tcPr>
          <w:p w:rsidR="00254CB0" w:rsidRDefault="00254CB0">
            <w:pPr>
              <w:pStyle w:val="ConsPlusNormal"/>
              <w:jc w:val="center"/>
            </w:pPr>
            <w:r>
              <w:t xml:space="preserve">целевые значения показателей </w:t>
            </w:r>
            <w:hyperlink w:anchor="P1159" w:history="1">
              <w:r>
                <w:rPr>
                  <w:color w:val="0000FF"/>
                </w:rPr>
                <w:t>&lt;******&gt;</w:t>
              </w:r>
            </w:hyperlink>
          </w:p>
        </w:tc>
        <w:tc>
          <w:tcPr>
            <w:tcW w:w="1304" w:type="dxa"/>
          </w:tcPr>
          <w:p w:rsidR="00254CB0" w:rsidRDefault="00254CB0">
            <w:pPr>
              <w:pStyle w:val="ConsPlusNormal"/>
              <w:jc w:val="center"/>
            </w:pPr>
            <w:r>
              <w:t>источник данных для определения значения показателя</w:t>
            </w:r>
          </w:p>
        </w:tc>
        <w:tc>
          <w:tcPr>
            <w:tcW w:w="2551" w:type="dxa"/>
          </w:tcPr>
          <w:p w:rsidR="00254CB0" w:rsidRDefault="00254CB0">
            <w:pPr>
              <w:pStyle w:val="ConsPlusNormal"/>
              <w:jc w:val="center"/>
            </w:pPr>
            <w:r>
              <w:t>сведения о документах стратегического планирования, содержащих показатель (при его наличии)</w:t>
            </w:r>
          </w:p>
        </w:tc>
      </w:tr>
      <w:tr w:rsidR="00254CB0">
        <w:tc>
          <w:tcPr>
            <w:tcW w:w="11678" w:type="dxa"/>
            <w:gridSpan w:val="9"/>
          </w:tcPr>
          <w:p w:rsidR="00254CB0" w:rsidRDefault="00254CB0">
            <w:pPr>
              <w:pStyle w:val="ConsPlusNormal"/>
              <w:jc w:val="center"/>
              <w:outlineLvl w:val="2"/>
            </w:pPr>
            <w:r>
              <w:t>Ключевые показатели</w:t>
            </w:r>
          </w:p>
        </w:tc>
      </w:tr>
      <w:tr w:rsidR="00254CB0">
        <w:tc>
          <w:tcPr>
            <w:tcW w:w="1191" w:type="dxa"/>
          </w:tcPr>
          <w:p w:rsidR="00254CB0" w:rsidRDefault="00254CB0">
            <w:pPr>
              <w:pStyle w:val="ConsPlusNormal"/>
              <w:jc w:val="center"/>
              <w:outlineLvl w:val="3"/>
            </w:pPr>
            <w:r>
              <w:lastRenderedPageBreak/>
              <w:t>А</w:t>
            </w:r>
          </w:p>
        </w:tc>
        <w:tc>
          <w:tcPr>
            <w:tcW w:w="10487" w:type="dxa"/>
            <w:gridSpan w:val="8"/>
          </w:tcPr>
          <w:p w:rsidR="00254CB0" w:rsidRDefault="00254CB0">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254CB0">
        <w:tc>
          <w:tcPr>
            <w:tcW w:w="1191" w:type="dxa"/>
          </w:tcPr>
          <w:p w:rsidR="00254CB0" w:rsidRDefault="00254CB0">
            <w:pPr>
              <w:pStyle w:val="ConsPlusNormal"/>
              <w:jc w:val="center"/>
            </w:pPr>
            <w:r>
              <w:t>А.1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А.2</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А.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678" w:type="dxa"/>
            <w:gridSpan w:val="9"/>
          </w:tcPr>
          <w:p w:rsidR="00254CB0" w:rsidRDefault="00254CB0">
            <w:pPr>
              <w:pStyle w:val="ConsPlusNormal"/>
              <w:jc w:val="center"/>
              <w:outlineLvl w:val="2"/>
            </w:pPr>
            <w:r>
              <w:t>Индикативные показатели</w:t>
            </w:r>
          </w:p>
        </w:tc>
      </w:tr>
      <w:tr w:rsidR="00254CB0">
        <w:tc>
          <w:tcPr>
            <w:tcW w:w="1191" w:type="dxa"/>
          </w:tcPr>
          <w:p w:rsidR="00254CB0" w:rsidRDefault="00254CB0">
            <w:pPr>
              <w:pStyle w:val="ConsPlusNormal"/>
              <w:jc w:val="center"/>
              <w:outlineLvl w:val="3"/>
            </w:pPr>
            <w:r>
              <w:t>Б</w:t>
            </w:r>
          </w:p>
        </w:tc>
        <w:tc>
          <w:tcPr>
            <w:tcW w:w="10487" w:type="dxa"/>
            <w:gridSpan w:val="8"/>
          </w:tcPr>
          <w:p w:rsidR="00254CB0" w:rsidRDefault="00254CB0">
            <w:pPr>
              <w:pStyle w:val="ConsPlusNormal"/>
            </w:pPr>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254CB0">
        <w:tc>
          <w:tcPr>
            <w:tcW w:w="1191" w:type="dxa"/>
          </w:tcPr>
          <w:p w:rsidR="00254CB0" w:rsidRDefault="00254CB0">
            <w:pPr>
              <w:pStyle w:val="ConsPlusNormal"/>
              <w:jc w:val="center"/>
            </w:pPr>
            <w:r>
              <w:t>Б.1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678" w:type="dxa"/>
            <w:gridSpan w:val="9"/>
          </w:tcPr>
          <w:p w:rsidR="00254CB0" w:rsidRDefault="00254CB0">
            <w:pPr>
              <w:pStyle w:val="ConsPlusNormal"/>
            </w:pPr>
          </w:p>
        </w:tc>
      </w:tr>
      <w:tr w:rsidR="00254CB0">
        <w:tc>
          <w:tcPr>
            <w:tcW w:w="1191" w:type="dxa"/>
          </w:tcPr>
          <w:p w:rsidR="00254CB0" w:rsidRDefault="00254CB0">
            <w:pPr>
              <w:pStyle w:val="ConsPlusNormal"/>
              <w:jc w:val="center"/>
              <w:outlineLvl w:val="3"/>
            </w:pPr>
            <w:r>
              <w:t>В</w:t>
            </w:r>
          </w:p>
        </w:tc>
        <w:tc>
          <w:tcPr>
            <w:tcW w:w="10487" w:type="dxa"/>
            <w:gridSpan w:val="8"/>
          </w:tcPr>
          <w:p w:rsidR="00254CB0" w:rsidRDefault="00254CB0">
            <w:pPr>
              <w:pStyle w:val="ConsPlusNormal"/>
            </w:pPr>
            <w:r>
              <w:t>Индикативные показатели, характеризующие различные аспекты контрольно-надзорной деятельности</w:t>
            </w:r>
          </w:p>
        </w:tc>
      </w:tr>
      <w:tr w:rsidR="00254CB0">
        <w:tc>
          <w:tcPr>
            <w:tcW w:w="1191" w:type="dxa"/>
          </w:tcPr>
          <w:p w:rsidR="00254CB0" w:rsidRDefault="00254CB0">
            <w:pPr>
              <w:pStyle w:val="ConsPlusNormal"/>
              <w:jc w:val="center"/>
            </w:pPr>
            <w:r>
              <w:t>В.1</w:t>
            </w:r>
          </w:p>
        </w:tc>
        <w:tc>
          <w:tcPr>
            <w:tcW w:w="10487" w:type="dxa"/>
            <w:gridSpan w:val="8"/>
          </w:tcPr>
          <w:p w:rsidR="00254CB0" w:rsidRDefault="00254CB0">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254CB0">
        <w:tc>
          <w:tcPr>
            <w:tcW w:w="1191" w:type="dxa"/>
          </w:tcPr>
          <w:p w:rsidR="00254CB0" w:rsidRDefault="00254CB0">
            <w:pPr>
              <w:pStyle w:val="ConsPlusNormal"/>
              <w:jc w:val="center"/>
            </w:pPr>
            <w:r>
              <w:t>В.1.1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В.1.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В.2</w:t>
            </w:r>
          </w:p>
        </w:tc>
        <w:tc>
          <w:tcPr>
            <w:tcW w:w="10487" w:type="dxa"/>
            <w:gridSpan w:val="8"/>
          </w:tcPr>
          <w:p w:rsidR="00254CB0" w:rsidRDefault="00254CB0">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254CB0">
        <w:tc>
          <w:tcPr>
            <w:tcW w:w="1191" w:type="dxa"/>
          </w:tcPr>
          <w:p w:rsidR="00254CB0" w:rsidRDefault="00254CB0">
            <w:pPr>
              <w:pStyle w:val="ConsPlusNormal"/>
              <w:jc w:val="center"/>
            </w:pPr>
            <w:r>
              <w:t>В.2.1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В.2.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w:t>
            </w:r>
          </w:p>
        </w:tc>
        <w:tc>
          <w:tcPr>
            <w:tcW w:w="10487" w:type="dxa"/>
            <w:gridSpan w:val="8"/>
          </w:tcPr>
          <w:p w:rsidR="00254CB0" w:rsidRDefault="00254CB0">
            <w:pPr>
              <w:pStyle w:val="ConsPlusNormal"/>
            </w:pPr>
            <w:r>
              <w:t>Индикативные показатели, характеризующие параметры проведенных мероприятий</w:t>
            </w:r>
          </w:p>
        </w:tc>
      </w:tr>
      <w:tr w:rsidR="00254CB0">
        <w:tc>
          <w:tcPr>
            <w:tcW w:w="1191" w:type="dxa"/>
          </w:tcPr>
          <w:p w:rsidR="00254CB0" w:rsidRDefault="00254CB0">
            <w:pPr>
              <w:pStyle w:val="ConsPlusNormal"/>
              <w:jc w:val="center"/>
            </w:pPr>
            <w:r>
              <w:lastRenderedPageBreak/>
              <w:t>В.3.1</w:t>
            </w:r>
          </w:p>
        </w:tc>
        <w:tc>
          <w:tcPr>
            <w:tcW w:w="10487" w:type="dxa"/>
            <w:gridSpan w:val="8"/>
          </w:tcPr>
          <w:p w:rsidR="00254CB0" w:rsidRDefault="00254CB0">
            <w:pPr>
              <w:pStyle w:val="ConsPlusNormal"/>
            </w:pPr>
            <w:r>
              <w:t>Проверки</w:t>
            </w:r>
          </w:p>
        </w:tc>
      </w:tr>
      <w:tr w:rsidR="00254CB0">
        <w:tc>
          <w:tcPr>
            <w:tcW w:w="1191" w:type="dxa"/>
          </w:tcPr>
          <w:p w:rsidR="00254CB0" w:rsidRDefault="00254CB0">
            <w:pPr>
              <w:pStyle w:val="ConsPlusNormal"/>
              <w:jc w:val="center"/>
            </w:pPr>
            <w:r>
              <w:t>В.3.1.1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В.3.1.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В.3.2</w:t>
            </w:r>
          </w:p>
        </w:tc>
        <w:tc>
          <w:tcPr>
            <w:tcW w:w="10487" w:type="dxa"/>
            <w:gridSpan w:val="8"/>
          </w:tcPr>
          <w:p w:rsidR="00254CB0" w:rsidRDefault="00254CB0">
            <w:pPr>
              <w:pStyle w:val="ConsPlusNormal"/>
            </w:pPr>
            <w:r>
              <w:t>Режим постоянного государственного контроля (надзора)</w:t>
            </w:r>
          </w:p>
        </w:tc>
      </w:tr>
      <w:tr w:rsidR="00254CB0">
        <w:tc>
          <w:tcPr>
            <w:tcW w:w="1191" w:type="dxa"/>
          </w:tcPr>
          <w:p w:rsidR="00254CB0" w:rsidRDefault="00254CB0">
            <w:pPr>
              <w:pStyle w:val="ConsPlusNormal"/>
              <w:jc w:val="center"/>
            </w:pPr>
            <w:r>
              <w:t>В.3.2.1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В.3.3.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В.3.3</w:t>
            </w:r>
          </w:p>
        </w:tc>
        <w:tc>
          <w:tcPr>
            <w:tcW w:w="10487" w:type="dxa"/>
            <w:gridSpan w:val="8"/>
          </w:tcPr>
          <w:p w:rsidR="00254CB0" w:rsidRDefault="00254CB0">
            <w:pPr>
              <w:pStyle w:val="ConsPlusNormal"/>
            </w:pPr>
            <w:r>
              <w:t>Плановые (рейдовые) осмотры</w:t>
            </w:r>
          </w:p>
        </w:tc>
      </w:tr>
      <w:tr w:rsidR="00254CB0">
        <w:tc>
          <w:tcPr>
            <w:tcW w:w="1191" w:type="dxa"/>
          </w:tcPr>
          <w:p w:rsidR="00254CB0" w:rsidRDefault="00254CB0">
            <w:pPr>
              <w:pStyle w:val="ConsPlusNormal"/>
              <w:jc w:val="center"/>
            </w:pPr>
            <w:r>
              <w:t>В.3.3.1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В.3.3.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В.3.4</w:t>
            </w:r>
          </w:p>
        </w:tc>
        <w:tc>
          <w:tcPr>
            <w:tcW w:w="10487" w:type="dxa"/>
            <w:gridSpan w:val="8"/>
          </w:tcPr>
          <w:p w:rsidR="00254CB0" w:rsidRDefault="00254CB0">
            <w:pPr>
              <w:pStyle w:val="ConsPlusNormal"/>
            </w:pPr>
            <w:r>
              <w:t>Мониторинговые мероприятия, осуществляемые в рамках контрольно-надзорной деятельности</w:t>
            </w:r>
          </w:p>
        </w:tc>
      </w:tr>
      <w:tr w:rsidR="00254CB0">
        <w:tc>
          <w:tcPr>
            <w:tcW w:w="1191" w:type="dxa"/>
          </w:tcPr>
          <w:p w:rsidR="00254CB0" w:rsidRDefault="00254CB0">
            <w:pPr>
              <w:pStyle w:val="ConsPlusNormal"/>
              <w:jc w:val="center"/>
            </w:pPr>
            <w:r>
              <w:t>В.3.4.1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В.3.4.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В.3.5</w:t>
            </w:r>
          </w:p>
        </w:tc>
        <w:tc>
          <w:tcPr>
            <w:tcW w:w="10487" w:type="dxa"/>
            <w:gridSpan w:val="8"/>
          </w:tcPr>
          <w:p w:rsidR="00254CB0" w:rsidRDefault="00254CB0">
            <w:pPr>
              <w:pStyle w:val="ConsPlusNormal"/>
            </w:pPr>
            <w:r>
              <w:t>Административные расследования</w:t>
            </w:r>
          </w:p>
        </w:tc>
      </w:tr>
      <w:tr w:rsidR="00254CB0">
        <w:tc>
          <w:tcPr>
            <w:tcW w:w="1191" w:type="dxa"/>
          </w:tcPr>
          <w:p w:rsidR="00254CB0" w:rsidRDefault="00254CB0">
            <w:pPr>
              <w:pStyle w:val="ConsPlusNormal"/>
              <w:jc w:val="center"/>
            </w:pPr>
            <w:r>
              <w:t>В.3.5.1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В.3.5.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В.3.6</w:t>
            </w:r>
          </w:p>
        </w:tc>
        <w:tc>
          <w:tcPr>
            <w:tcW w:w="10487" w:type="dxa"/>
            <w:gridSpan w:val="8"/>
          </w:tcPr>
          <w:p w:rsidR="00254CB0" w:rsidRDefault="00254CB0">
            <w:pPr>
              <w:pStyle w:val="ConsPlusNormal"/>
            </w:pPr>
            <w:r>
              <w:t>Производство по делам об административных правонарушениях</w:t>
            </w:r>
          </w:p>
        </w:tc>
      </w:tr>
      <w:tr w:rsidR="00254CB0">
        <w:tc>
          <w:tcPr>
            <w:tcW w:w="1191" w:type="dxa"/>
          </w:tcPr>
          <w:p w:rsidR="00254CB0" w:rsidRDefault="00254CB0">
            <w:pPr>
              <w:pStyle w:val="ConsPlusNormal"/>
              <w:jc w:val="center"/>
            </w:pPr>
            <w:r>
              <w:t>В.3.6.1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В.3.6.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В.3.7</w:t>
            </w:r>
          </w:p>
        </w:tc>
        <w:tc>
          <w:tcPr>
            <w:tcW w:w="10487" w:type="dxa"/>
            <w:gridSpan w:val="8"/>
          </w:tcPr>
          <w:p w:rsidR="00254CB0" w:rsidRDefault="00254CB0">
            <w:pPr>
              <w:pStyle w:val="ConsPlusNormal"/>
            </w:pPr>
            <w:r>
              <w:t xml:space="preserve">Деятельность по выдаче разрешительных документов (разрешений, лицензий), рассмотрение заявлений </w:t>
            </w:r>
            <w:r>
              <w:lastRenderedPageBreak/>
              <w:t>(обращений)</w:t>
            </w:r>
          </w:p>
        </w:tc>
      </w:tr>
      <w:tr w:rsidR="00254CB0">
        <w:tc>
          <w:tcPr>
            <w:tcW w:w="1191" w:type="dxa"/>
          </w:tcPr>
          <w:p w:rsidR="00254CB0" w:rsidRDefault="00254CB0">
            <w:pPr>
              <w:pStyle w:val="ConsPlusNormal"/>
              <w:jc w:val="center"/>
            </w:pPr>
            <w:r>
              <w:lastRenderedPageBreak/>
              <w:t>В.3.7.1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В.3.7.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В.3.8</w:t>
            </w:r>
          </w:p>
        </w:tc>
        <w:tc>
          <w:tcPr>
            <w:tcW w:w="10487" w:type="dxa"/>
            <w:gridSpan w:val="8"/>
          </w:tcPr>
          <w:p w:rsidR="00254CB0" w:rsidRDefault="00254CB0">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254CB0">
        <w:tc>
          <w:tcPr>
            <w:tcW w:w="1191" w:type="dxa"/>
          </w:tcPr>
          <w:p w:rsidR="00254CB0" w:rsidRDefault="00254CB0">
            <w:pPr>
              <w:pStyle w:val="ConsPlusNormal"/>
              <w:jc w:val="center"/>
            </w:pPr>
            <w:r>
              <w:t>В.3.8.1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В.3.8.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В.3.9</w:t>
            </w:r>
          </w:p>
        </w:tc>
        <w:tc>
          <w:tcPr>
            <w:tcW w:w="10487" w:type="dxa"/>
            <w:gridSpan w:val="8"/>
          </w:tcPr>
          <w:p w:rsidR="00254CB0" w:rsidRDefault="00254CB0">
            <w:pPr>
              <w:pStyle w:val="ConsPlusNormal"/>
            </w:pPr>
            <w:r>
              <w:t>Расследование причин несчастных случаев</w:t>
            </w:r>
          </w:p>
        </w:tc>
      </w:tr>
      <w:tr w:rsidR="00254CB0">
        <w:tc>
          <w:tcPr>
            <w:tcW w:w="1191" w:type="dxa"/>
          </w:tcPr>
          <w:p w:rsidR="00254CB0" w:rsidRDefault="00254CB0">
            <w:pPr>
              <w:pStyle w:val="ConsPlusNormal"/>
              <w:jc w:val="center"/>
            </w:pPr>
            <w:r>
              <w:t>В.3.9.1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В.3.9.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В.3.10</w:t>
            </w:r>
          </w:p>
        </w:tc>
        <w:tc>
          <w:tcPr>
            <w:tcW w:w="10487" w:type="dxa"/>
            <w:gridSpan w:val="8"/>
          </w:tcPr>
          <w:p w:rsidR="00254CB0" w:rsidRDefault="00254CB0">
            <w:pPr>
              <w:pStyle w:val="ConsPlusNormal"/>
            </w:pPr>
            <w:r>
              <w:t>Мероприятия по контролю без взаимодействия с юридическими лицами, индивидуальными предпринимателями</w:t>
            </w:r>
          </w:p>
        </w:tc>
      </w:tr>
      <w:tr w:rsidR="00254CB0">
        <w:tc>
          <w:tcPr>
            <w:tcW w:w="1191" w:type="dxa"/>
          </w:tcPr>
          <w:p w:rsidR="00254CB0" w:rsidRDefault="00254CB0">
            <w:pPr>
              <w:pStyle w:val="ConsPlusNormal"/>
              <w:jc w:val="center"/>
            </w:pPr>
            <w:r>
              <w:t>В.3.10.1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В.3.10.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В.3.11</w:t>
            </w:r>
          </w:p>
        </w:tc>
        <w:tc>
          <w:tcPr>
            <w:tcW w:w="10487" w:type="dxa"/>
            <w:gridSpan w:val="8"/>
          </w:tcPr>
          <w:p w:rsidR="00254CB0" w:rsidRDefault="00254CB0">
            <w:pPr>
              <w:pStyle w:val="ConsPlusNormal"/>
            </w:pPr>
            <w:r>
              <w:t>Контрольная закупка</w:t>
            </w:r>
          </w:p>
        </w:tc>
      </w:tr>
      <w:tr w:rsidR="00254CB0">
        <w:tc>
          <w:tcPr>
            <w:tcW w:w="1191" w:type="dxa"/>
          </w:tcPr>
          <w:p w:rsidR="00254CB0" w:rsidRDefault="00254CB0">
            <w:pPr>
              <w:pStyle w:val="ConsPlusNormal"/>
              <w:jc w:val="center"/>
            </w:pPr>
            <w:r>
              <w:t>В.3.11.1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В.3.11.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t>В.4</w:t>
            </w:r>
          </w:p>
        </w:tc>
        <w:tc>
          <w:tcPr>
            <w:tcW w:w="10487" w:type="dxa"/>
            <w:gridSpan w:val="8"/>
          </w:tcPr>
          <w:p w:rsidR="00254CB0" w:rsidRDefault="00254CB0">
            <w:pPr>
              <w:pStyle w:val="ConsPlusNormal"/>
            </w:pPr>
            <w:r>
              <w:t>Индикативные показатели, характеризующие объем задействованных трудовых, материальных и финансовых ресурсов</w:t>
            </w:r>
          </w:p>
        </w:tc>
      </w:tr>
      <w:tr w:rsidR="00254CB0">
        <w:tc>
          <w:tcPr>
            <w:tcW w:w="1191" w:type="dxa"/>
          </w:tcPr>
          <w:p w:rsidR="00254CB0" w:rsidRDefault="00254CB0">
            <w:pPr>
              <w:pStyle w:val="ConsPlusNormal"/>
              <w:jc w:val="center"/>
            </w:pPr>
            <w:r>
              <w:t>В.4.1</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r w:rsidR="00254CB0">
        <w:tc>
          <w:tcPr>
            <w:tcW w:w="1191" w:type="dxa"/>
          </w:tcPr>
          <w:p w:rsidR="00254CB0" w:rsidRDefault="00254CB0">
            <w:pPr>
              <w:pStyle w:val="ConsPlusNormal"/>
              <w:jc w:val="center"/>
            </w:pPr>
            <w:r>
              <w:lastRenderedPageBreak/>
              <w:t>В.4. ...</w:t>
            </w:r>
          </w:p>
        </w:tc>
        <w:tc>
          <w:tcPr>
            <w:tcW w:w="1020" w:type="dxa"/>
          </w:tcPr>
          <w:p w:rsidR="00254CB0" w:rsidRDefault="00254CB0">
            <w:pPr>
              <w:pStyle w:val="ConsPlusNormal"/>
            </w:pPr>
          </w:p>
        </w:tc>
        <w:tc>
          <w:tcPr>
            <w:tcW w:w="737" w:type="dxa"/>
          </w:tcPr>
          <w:p w:rsidR="00254CB0" w:rsidRDefault="00254CB0">
            <w:pPr>
              <w:pStyle w:val="ConsPlusNormal"/>
            </w:pPr>
          </w:p>
        </w:tc>
        <w:tc>
          <w:tcPr>
            <w:tcW w:w="1304" w:type="dxa"/>
          </w:tcPr>
          <w:p w:rsidR="00254CB0" w:rsidRDefault="00254CB0">
            <w:pPr>
              <w:pStyle w:val="ConsPlusNormal"/>
            </w:pPr>
          </w:p>
        </w:tc>
        <w:tc>
          <w:tcPr>
            <w:tcW w:w="1077" w:type="dxa"/>
          </w:tcPr>
          <w:p w:rsidR="00254CB0" w:rsidRDefault="00254CB0">
            <w:pPr>
              <w:pStyle w:val="ConsPlusNormal"/>
            </w:pPr>
          </w:p>
        </w:tc>
        <w:tc>
          <w:tcPr>
            <w:tcW w:w="1417" w:type="dxa"/>
          </w:tcPr>
          <w:p w:rsidR="00254CB0" w:rsidRDefault="00254CB0">
            <w:pPr>
              <w:pStyle w:val="ConsPlusNormal"/>
            </w:pPr>
          </w:p>
        </w:tc>
        <w:tc>
          <w:tcPr>
            <w:tcW w:w="1077" w:type="dxa"/>
          </w:tcPr>
          <w:p w:rsidR="00254CB0" w:rsidRDefault="00254CB0">
            <w:pPr>
              <w:pStyle w:val="ConsPlusNormal"/>
            </w:pPr>
          </w:p>
        </w:tc>
        <w:tc>
          <w:tcPr>
            <w:tcW w:w="1304" w:type="dxa"/>
          </w:tcPr>
          <w:p w:rsidR="00254CB0" w:rsidRDefault="00254CB0">
            <w:pPr>
              <w:pStyle w:val="ConsPlusNormal"/>
            </w:pPr>
          </w:p>
        </w:tc>
        <w:tc>
          <w:tcPr>
            <w:tcW w:w="2551" w:type="dxa"/>
          </w:tcPr>
          <w:p w:rsidR="00254CB0" w:rsidRDefault="00254CB0">
            <w:pPr>
              <w:pStyle w:val="ConsPlusNormal"/>
            </w:pPr>
          </w:p>
        </w:tc>
      </w:tr>
    </w:tbl>
    <w:p w:rsidR="00254CB0" w:rsidRDefault="00254CB0">
      <w:pPr>
        <w:sectPr w:rsidR="00254CB0">
          <w:pgSz w:w="16838" w:h="11905" w:orient="landscape"/>
          <w:pgMar w:top="1701" w:right="1134" w:bottom="850" w:left="1134" w:header="0" w:footer="0" w:gutter="0"/>
          <w:cols w:space="720"/>
        </w:sectPr>
      </w:pPr>
    </w:p>
    <w:p w:rsidR="00254CB0" w:rsidRDefault="00254CB0">
      <w:pPr>
        <w:pStyle w:val="ConsPlusNormal"/>
        <w:jc w:val="both"/>
      </w:pPr>
    </w:p>
    <w:p w:rsidR="00254CB0" w:rsidRDefault="00254CB0">
      <w:pPr>
        <w:pStyle w:val="ConsPlusNormal"/>
        <w:ind w:firstLine="540"/>
        <w:jc w:val="both"/>
      </w:pPr>
      <w:r>
        <w:t>--------------------------------</w:t>
      </w:r>
    </w:p>
    <w:p w:rsidR="00254CB0" w:rsidRDefault="00254CB0">
      <w:pPr>
        <w:pStyle w:val="ConsPlusNormal"/>
        <w:ind w:firstLine="540"/>
        <w:jc w:val="both"/>
      </w:pPr>
      <w:bookmarkStart w:id="3" w:name="P1154"/>
      <w:bookmarkEnd w:id="3"/>
      <w:r>
        <w:t>&lt;*&gt; Вид контрольно-надзорной деятельности определяется в соответствии с нормативными правовыми актами Российской Федерации. В скобках приводится реестровый номер (номера) государственных услуг (функций), осуществляемых в рамках указанного вида деятельности, закрепленный в федеральной государственной информационной системе "Федеральный реестр государственных и муниципальных услуг (функций)".</w:t>
      </w:r>
    </w:p>
    <w:p w:rsidR="00254CB0" w:rsidRDefault="00254CB0">
      <w:pPr>
        <w:pStyle w:val="ConsPlusNormal"/>
        <w:ind w:firstLine="540"/>
        <w:jc w:val="both"/>
      </w:pPr>
      <w:bookmarkStart w:id="4" w:name="P1155"/>
      <w:bookmarkEnd w:id="4"/>
      <w:r>
        <w:t>&lt;**&gt; В строке указываются негативные явления, такие как природные явления, техногенные и иные (</w:t>
      </w:r>
      <w:proofErr w:type="gramStart"/>
      <w:r>
        <w:t>например</w:t>
      </w:r>
      <w:proofErr w:type="gramEnd"/>
      <w:r>
        <w:t>: пожары, осуществление медицинской деятельности с нарушением законодательства Российской Федерации, распространение инфекционных и иных заболеваний и пр.).</w:t>
      </w:r>
    </w:p>
    <w:p w:rsidR="00254CB0" w:rsidRDefault="00254CB0">
      <w:pPr>
        <w:pStyle w:val="ConsPlusNormal"/>
        <w:ind w:firstLine="540"/>
        <w:jc w:val="both"/>
      </w:pPr>
      <w:bookmarkStart w:id="5" w:name="P1156"/>
      <w:bookmarkEnd w:id="5"/>
      <w:r>
        <w:t>&lt;***&gt; В строке указывается цель, на которую направлена контрольно-надзорная деятельность (например, устранение риска возникновения пожара на социально значимых объектах и др.).</w:t>
      </w:r>
    </w:p>
    <w:p w:rsidR="00254CB0" w:rsidRDefault="00254CB0">
      <w:pPr>
        <w:pStyle w:val="ConsPlusNormal"/>
        <w:ind w:firstLine="540"/>
        <w:jc w:val="both"/>
      </w:pPr>
      <w:bookmarkStart w:id="6" w:name="P1157"/>
      <w:bookmarkEnd w:id="6"/>
      <w:r>
        <w:t>&lt;****&gt; В комментариях указываются наименования переменных, которые задействованы в формуле расчета показателя.</w:t>
      </w:r>
    </w:p>
    <w:p w:rsidR="00254CB0" w:rsidRDefault="00254CB0">
      <w:pPr>
        <w:pStyle w:val="ConsPlusNormal"/>
        <w:ind w:firstLine="540"/>
        <w:jc w:val="both"/>
      </w:pPr>
      <w:bookmarkStart w:id="7" w:name="P1158"/>
      <w:bookmarkEnd w:id="7"/>
      <w:r>
        <w:t>&lt;*****&gt; Международные сопоставления показателей используются при возможности такого сопоставления и исключительно для ключевых показателей и рассчитываются как процентное отклонение от среднего уровня показателей группы стран (Европейский союз, Организация экономического сотрудничества и развития (ОЭСР) по каждому из показателей группы A и значений показателей отдельных стран - членов ОЭСР и других стран с ВВП на душу населения не ниже уровня Российской Федерации.</w:t>
      </w:r>
    </w:p>
    <w:p w:rsidR="00254CB0" w:rsidRDefault="00254CB0">
      <w:pPr>
        <w:pStyle w:val="ConsPlusNormal"/>
        <w:ind w:firstLine="540"/>
        <w:jc w:val="both"/>
      </w:pPr>
      <w:bookmarkStart w:id="8" w:name="P1159"/>
      <w:bookmarkEnd w:id="8"/>
      <w:r>
        <w:t>&lt;******&gt; Целевые значения показателей используются исключительно для показателей группы A и устанавливаются решением Правительства Российской Федерации. Индикативные показатели группы B не имеют целевых значений, однако органы, осуществляющие контрольно-надзорную деятельность, могут использовать их для оценки своих территориальных органов.</w:t>
      </w:r>
    </w:p>
    <w:p w:rsidR="00254CB0" w:rsidRDefault="00254CB0">
      <w:pPr>
        <w:pStyle w:val="ConsPlusNormal"/>
        <w:jc w:val="both"/>
      </w:pPr>
    </w:p>
    <w:p w:rsidR="00254CB0" w:rsidRDefault="00254CB0">
      <w:pPr>
        <w:pStyle w:val="ConsPlusNormal"/>
        <w:jc w:val="both"/>
      </w:pPr>
    </w:p>
    <w:p w:rsidR="00254CB0" w:rsidRDefault="00254CB0">
      <w:pPr>
        <w:pStyle w:val="ConsPlusNormal"/>
        <w:jc w:val="both"/>
      </w:pPr>
    </w:p>
    <w:p w:rsidR="00254CB0" w:rsidRDefault="00254CB0">
      <w:pPr>
        <w:pStyle w:val="ConsPlusNormal"/>
        <w:jc w:val="right"/>
        <w:outlineLvl w:val="0"/>
      </w:pPr>
      <w:r>
        <w:t>Утвержден</w:t>
      </w:r>
    </w:p>
    <w:p w:rsidR="00254CB0" w:rsidRDefault="00254CB0">
      <w:pPr>
        <w:pStyle w:val="ConsPlusNormal"/>
        <w:jc w:val="right"/>
      </w:pPr>
      <w:r>
        <w:t>распоряжением Правительства</w:t>
      </w:r>
    </w:p>
    <w:p w:rsidR="00254CB0" w:rsidRDefault="00254CB0">
      <w:pPr>
        <w:pStyle w:val="ConsPlusNormal"/>
        <w:jc w:val="right"/>
      </w:pPr>
      <w:r>
        <w:t>Российской Федерации</w:t>
      </w:r>
    </w:p>
    <w:p w:rsidR="00254CB0" w:rsidRDefault="00254CB0">
      <w:pPr>
        <w:pStyle w:val="ConsPlusNormal"/>
        <w:jc w:val="right"/>
      </w:pPr>
      <w:r>
        <w:t>от 17 мая 2016 г. N 934-р</w:t>
      </w:r>
    </w:p>
    <w:p w:rsidR="00254CB0" w:rsidRDefault="00254CB0">
      <w:pPr>
        <w:pStyle w:val="ConsPlusNormal"/>
        <w:jc w:val="both"/>
      </w:pPr>
    </w:p>
    <w:p w:rsidR="00254CB0" w:rsidRDefault="00254CB0">
      <w:pPr>
        <w:pStyle w:val="ConsPlusTitle"/>
        <w:jc w:val="center"/>
      </w:pPr>
      <w:r>
        <w:t>ПЛАН-ГРАФИК</w:t>
      </w:r>
    </w:p>
    <w:p w:rsidR="00254CB0" w:rsidRDefault="00254CB0">
      <w:pPr>
        <w:pStyle w:val="ConsPlusTitle"/>
        <w:jc w:val="center"/>
      </w:pPr>
      <w:r>
        <w:t>РЕАЛИЗАЦИИ ПИЛОТНОГО ПРОЕКТА ПО РАЗРАБОТКЕ И ВНЕДРЕНИЮ</w:t>
      </w:r>
    </w:p>
    <w:p w:rsidR="00254CB0" w:rsidRDefault="00254CB0">
      <w:pPr>
        <w:pStyle w:val="ConsPlusTitle"/>
        <w:jc w:val="center"/>
      </w:pPr>
      <w:r>
        <w:t>СИСТЕМЫ ОЦЕНКИ РЕЗУЛЬТАТИВНОСТИ И ЭФФЕКТИВНОСТИ</w:t>
      </w:r>
    </w:p>
    <w:p w:rsidR="00254CB0" w:rsidRDefault="00254CB0">
      <w:pPr>
        <w:pStyle w:val="ConsPlusTitle"/>
        <w:jc w:val="center"/>
      </w:pPr>
      <w:r>
        <w:t>КОНТРОЛЬНО-НАДЗОРНОЙ ДЕЯТЕЛЬНОСТИ</w:t>
      </w:r>
    </w:p>
    <w:p w:rsidR="00254CB0" w:rsidRDefault="00254CB0">
      <w:pPr>
        <w:pStyle w:val="ConsPlusNormal"/>
        <w:jc w:val="center"/>
      </w:pPr>
    </w:p>
    <w:p w:rsidR="00254CB0" w:rsidRDefault="00254CB0">
      <w:pPr>
        <w:pStyle w:val="ConsPlusNormal"/>
        <w:ind w:firstLine="540"/>
        <w:jc w:val="both"/>
      </w:pPr>
      <w:r>
        <w:t xml:space="preserve">Утратил силу. - </w:t>
      </w:r>
      <w:hyperlink r:id="rId30" w:history="1">
        <w:r>
          <w:rPr>
            <w:color w:val="0000FF"/>
          </w:rPr>
          <w:t>Распоряжение</w:t>
        </w:r>
      </w:hyperlink>
      <w:r>
        <w:t xml:space="preserve"> Правительства РФ от 23.05.2017 N 999-р.</w:t>
      </w:r>
    </w:p>
    <w:p w:rsidR="00254CB0" w:rsidRDefault="00254CB0">
      <w:pPr>
        <w:pStyle w:val="ConsPlusNormal"/>
        <w:jc w:val="both"/>
      </w:pPr>
    </w:p>
    <w:p w:rsidR="00254CB0" w:rsidRDefault="00254CB0">
      <w:pPr>
        <w:pStyle w:val="ConsPlusNormal"/>
        <w:jc w:val="both"/>
      </w:pPr>
    </w:p>
    <w:p w:rsidR="00254CB0" w:rsidRDefault="00254CB0">
      <w:pPr>
        <w:pStyle w:val="ConsPlusNormal"/>
        <w:pBdr>
          <w:top w:val="single" w:sz="6" w:space="0" w:color="auto"/>
        </w:pBdr>
        <w:spacing w:before="100" w:after="100"/>
        <w:jc w:val="both"/>
        <w:rPr>
          <w:sz w:val="2"/>
          <w:szCs w:val="2"/>
        </w:rPr>
      </w:pPr>
    </w:p>
    <w:p w:rsidR="006F0691" w:rsidRDefault="006F0691">
      <w:bookmarkStart w:id="9" w:name="_GoBack"/>
      <w:bookmarkEnd w:id="9"/>
    </w:p>
    <w:sectPr w:rsidR="006F0691" w:rsidSect="003558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B0"/>
    <w:rsid w:val="000414E6"/>
    <w:rsid w:val="00254CB0"/>
    <w:rsid w:val="006F0691"/>
    <w:rsid w:val="00C0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0EE02-0D75-4F4A-8B2E-A27263D4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C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C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C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9EABDC397349C5765F6E09AF0E4E6A219B14BB739953B3517E76948D7D6D9F2C0F59DF0878E2FRCMFI" TargetMode="External"/><Relationship Id="rId13" Type="http://schemas.openxmlformats.org/officeDocument/2006/relationships/hyperlink" Target="consultantplus://offline/ref=6A79EABDC397349C5765F6E09AF0E4E6A218B648B438953B3517E76948RDM7I" TargetMode="External"/><Relationship Id="rId18" Type="http://schemas.openxmlformats.org/officeDocument/2006/relationships/image" Target="media/image3.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image" Target="media/image5.wmf"/><Relationship Id="rId7" Type="http://schemas.openxmlformats.org/officeDocument/2006/relationships/hyperlink" Target="consultantplus://offline/ref=6A79EABDC397349C5765F6E09AF0E4E6A219B14BB739953B3517E76948D7D6D9F2C0F59DF0878E2FRCMCI" TargetMode="External"/><Relationship Id="rId12" Type="http://schemas.openxmlformats.org/officeDocument/2006/relationships/hyperlink" Target="consultantplus://offline/ref=6A79EABDC397349C5765F6E09AF0E4E6A219B14BB739953B3517E76948D7D6D9F2C0F59DF0878E2ERCMCI" TargetMode="External"/><Relationship Id="rId17" Type="http://schemas.openxmlformats.org/officeDocument/2006/relationships/image" Target="media/image2.wmf"/><Relationship Id="rId25"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6A79EABDC397349C5765F6E09AF0E4E6A11ABF4BB13F953B3517E76948D7D6D9F2C0F59DF0878E2ERCMDI" TargetMode="External"/><Relationship Id="rId29" Type="http://schemas.openxmlformats.org/officeDocument/2006/relationships/hyperlink" Target="consultantplus://offline/ref=6A79EABDC397349C5765F6E09AF0E4E6A219B14BB739953B3517E76948D7D6D9F2C0F59DF0878E2CRCM9I" TargetMode="External"/><Relationship Id="rId1" Type="http://schemas.openxmlformats.org/officeDocument/2006/relationships/styles" Target="styles.xml"/><Relationship Id="rId6" Type="http://schemas.openxmlformats.org/officeDocument/2006/relationships/hyperlink" Target="consultantplus://offline/ref=6A79EABDC397349C5765F6E09AF0E4E6A219B14BB739953B3517E76948D7D6D9F2C0F59DF0878E2FRCMCI" TargetMode="External"/><Relationship Id="rId11" Type="http://schemas.openxmlformats.org/officeDocument/2006/relationships/hyperlink" Target="consultantplus://offline/ref=6A79EABDC397349C5765F6E09AF0E4E6A219B14BB739953B3517E76948D7D6D9F2C0F59DF0878E2ERCMAI" TargetMode="Externa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hyperlink" Target="consultantplus://offline/ref=6A79EABDC397349C5765F6E09AF0E4E6A219B14BB739953B3517E76948D7D6D9F2C0F59DF0878E2FRCMBI" TargetMode="External"/><Relationship Id="rId15" Type="http://schemas.openxmlformats.org/officeDocument/2006/relationships/hyperlink" Target="consultantplus://offline/ref=6A79EABDC397349C5765F6E09AF0E4E6A219B14BB739953B3517E76948D7D6D9F2C0F59DF0878E2CRCM9I" TargetMode="External"/><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hyperlink" Target="consultantplus://offline/ref=6A79EABDC397349C5765F6E09AF0E4E6A219B14BB739953B3517E76948D7D6D9F2C0F59DF0878E2ERCM9I"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A79EABDC397349C5765F6E09AF0E4E6A219B14BB739953B3517E76948D7D6D9F2C0F59DF0878E2FRCM1I" TargetMode="External"/><Relationship Id="rId14" Type="http://schemas.openxmlformats.org/officeDocument/2006/relationships/hyperlink" Target="consultantplus://offline/ref=6A79EABDC397349C5765F6E09AF0E4E6A219B14BB739953B3517E76948D7D6D9F2C0F59DF0878E2DRCM0I"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hyperlink" Target="consultantplus://offline/ref=6A79EABDC397349C5765F6E09AF0E4E6A219B14BB739953B3517E76948D7D6D9F2C0F59DF0878E2FRCM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12553</Words>
  <Characters>71554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Ольга Анатольевна</dc:creator>
  <cp:keywords/>
  <dc:description/>
  <cp:lastModifiedBy>Четвергова Ольга Анатольевна</cp:lastModifiedBy>
  <cp:revision>1</cp:revision>
  <dcterms:created xsi:type="dcterms:W3CDTF">2017-06-14T08:12:00Z</dcterms:created>
  <dcterms:modified xsi:type="dcterms:W3CDTF">2017-06-14T08:13:00Z</dcterms:modified>
</cp:coreProperties>
</file>