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88" w:rsidRPr="00570705" w:rsidRDefault="00611088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611088" w:rsidRPr="00570705" w:rsidRDefault="00611088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1088" w:rsidRPr="00570705" w:rsidRDefault="00611088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611088" w:rsidRPr="00714E47" w:rsidRDefault="00611088" w:rsidP="00DC668A">
      <w:pPr>
        <w:jc w:val="center"/>
        <w:rPr>
          <w:rFonts w:ascii="Times New Roman" w:hAnsi="Times New Roman"/>
          <w:b/>
          <w:sz w:val="28"/>
          <w:szCs w:val="28"/>
        </w:rPr>
      </w:pPr>
      <w:r w:rsidRPr="00714E47">
        <w:rPr>
          <w:rFonts w:ascii="Times New Roman" w:hAnsi="Times New Roman"/>
          <w:b/>
          <w:sz w:val="28"/>
          <w:szCs w:val="28"/>
        </w:rPr>
        <w:t xml:space="preserve">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 </w:t>
      </w:r>
    </w:p>
    <w:p w:rsidR="00611088" w:rsidRPr="00570705" w:rsidRDefault="00611088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611088" w:rsidRPr="00570705" w:rsidTr="00570705">
        <w:tc>
          <w:tcPr>
            <w:tcW w:w="560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11088" w:rsidRPr="00570705" w:rsidTr="00570705">
        <w:tc>
          <w:tcPr>
            <w:tcW w:w="560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570705">
        <w:trPr>
          <w:trHeight w:val="615"/>
        </w:trPr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 w:rsidR="003F0ABB"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11088" w:rsidRPr="00570705" w:rsidTr="00570705">
        <w:trPr>
          <w:trHeight w:val="615"/>
        </w:trPr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611088" w:rsidRPr="00570705" w:rsidTr="00570705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611088" w:rsidRPr="00A9200A" w:rsidRDefault="00611088" w:rsidP="00A92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 на территории Невьянского городского округа</w:t>
            </w:r>
          </w:p>
        </w:tc>
      </w:tr>
      <w:tr w:rsidR="00611088" w:rsidRPr="00570705" w:rsidTr="00570705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611088" w:rsidRPr="007B630A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611088" w:rsidRPr="00570705" w:rsidTr="00A6092E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611088" w:rsidRPr="00944493" w:rsidRDefault="00611088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  <w:r w:rsidRPr="00944493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</w:t>
            </w:r>
            <w:r w:rsidRPr="00A920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  <w:r w:rsidRPr="009444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1088" w:rsidRPr="00570705" w:rsidTr="00570705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611088" w:rsidRPr="00570705" w:rsidRDefault="00611088" w:rsidP="00932CFC">
            <w:pPr>
              <w:pStyle w:val="a4"/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088" w:rsidRPr="00570705" w:rsidTr="00570705">
        <w:trPr>
          <w:trHeight w:val="81"/>
        </w:trPr>
        <w:tc>
          <w:tcPr>
            <w:tcW w:w="560" w:type="dxa"/>
            <w:vMerge w:val="restart"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611088" w:rsidRPr="00110B5A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611088" w:rsidRPr="00570705" w:rsidTr="00570705">
        <w:trPr>
          <w:trHeight w:val="79"/>
        </w:trPr>
        <w:tc>
          <w:tcPr>
            <w:tcW w:w="560" w:type="dxa"/>
            <w:vMerge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11088" w:rsidRPr="00110B5A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611088" w:rsidRPr="00570705" w:rsidTr="00570705">
        <w:trPr>
          <w:trHeight w:val="79"/>
        </w:trPr>
        <w:tc>
          <w:tcPr>
            <w:tcW w:w="560" w:type="dxa"/>
            <w:vMerge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11088" w:rsidRPr="00110B5A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611088" w:rsidRPr="00570705" w:rsidTr="00570705">
        <w:trPr>
          <w:trHeight w:val="79"/>
        </w:trPr>
        <w:tc>
          <w:tcPr>
            <w:tcW w:w="560" w:type="dxa"/>
            <w:vMerge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11088" w:rsidRPr="00110B5A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611088" w:rsidRPr="00570705" w:rsidTr="00110B5A">
        <w:trPr>
          <w:trHeight w:val="350"/>
        </w:trPr>
        <w:tc>
          <w:tcPr>
            <w:tcW w:w="560" w:type="dxa"/>
            <w:vMerge/>
          </w:tcPr>
          <w:p w:rsidR="00611088" w:rsidRPr="00570705" w:rsidRDefault="00611088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11088" w:rsidRPr="00110B5A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3F0ABB" w:rsidRPr="00570705" w:rsidRDefault="003F0ABB" w:rsidP="003E0883">
      <w:pPr>
        <w:rPr>
          <w:rFonts w:ascii="Times New Roman" w:hAnsi="Times New Roman"/>
          <w:sz w:val="24"/>
          <w:szCs w:val="24"/>
        </w:rPr>
      </w:pPr>
    </w:p>
    <w:p w:rsidR="00611088" w:rsidRPr="00570705" w:rsidRDefault="00611088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lastRenderedPageBreak/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27"/>
        <w:gridCol w:w="5042"/>
      </w:tblGrid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611088" w:rsidRPr="00932CFC" w:rsidRDefault="00611088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611088" w:rsidRPr="00312324" w:rsidRDefault="00611088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2324">
              <w:rPr>
                <w:rFonts w:ascii="Times New Roman" w:hAnsi="Times New Roman"/>
                <w:sz w:val="24"/>
                <w:szCs w:val="24"/>
              </w:rPr>
              <w:t>е позднее 30 календарных дней со дня представления документов в рабочую группу КУМИ.</w:t>
            </w:r>
          </w:p>
          <w:p w:rsidR="00611088" w:rsidRPr="00312324" w:rsidRDefault="00611088" w:rsidP="0031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324">
              <w:rPr>
                <w:rFonts w:ascii="Times New Roman" w:eastAsia="ヒラギノ角ゴ Pro W3" w:hAnsi="Times New Roman"/>
                <w:sz w:val="24"/>
                <w:szCs w:val="24"/>
              </w:rPr>
              <w:t>В случае подачи заявления в МФЦ срок исчисляется со дня регистрации в МФЦ.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в неприемный день.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. Предоставление неполного пакета документов.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. При неисполнении следующих требований к документам: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текст документов должен быть написан разборчиво;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отсутствие в письменном обращении указаний на фамилию, имя, отчество (при наличии последнего) заявителя, направившего обращение, и почтовый адрес, по которому должен быть направлен ответ (с указанием индекса);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не должно быть подчисток, приписок, зачеркнутых слов и иных исправлений;</w:t>
            </w:r>
          </w:p>
          <w:p w:rsidR="00611088" w:rsidRPr="00FC6B5F" w:rsidRDefault="00611088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документы не должны быть исполнены карандашом;</w:t>
            </w:r>
          </w:p>
          <w:p w:rsidR="00611088" w:rsidRPr="00FC6B5F" w:rsidRDefault="00611088" w:rsidP="00FC6B5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5F">
              <w:rPr>
                <w:rFonts w:ascii="Times New Roman" w:hAnsi="Times New Roman"/>
                <w:sz w:val="24"/>
                <w:szCs w:val="24"/>
              </w:rPr>
              <w:t>- в документах не должно быть серьезных повреждений, наличие которых не позволяло бы однозначно истолковать их содержание.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611088" w:rsidRPr="00FA3307" w:rsidRDefault="00611088" w:rsidP="00FA3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3307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документы, предусмотренные </w:t>
            </w:r>
            <w:hyperlink w:anchor="Par121" w:tooltip="Ссылка на текущий документ" w:history="1">
              <w:r w:rsidRPr="00FA3307">
                <w:rPr>
                  <w:rFonts w:ascii="Times New Roman" w:hAnsi="Times New Roman" w:cs="Times New Roman"/>
                  <w:sz w:val="24"/>
                  <w:szCs w:val="24"/>
                </w:rPr>
                <w:t>пунктами 18</w:t>
              </w:r>
            </w:hyperlink>
            <w:r w:rsidRPr="00FA3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9" w:tooltip="Ссылка на текущий документ" w:history="1">
              <w:r w:rsidRPr="00FA3307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FA330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(в условиях отсутствия электронного сервиса);</w:t>
            </w:r>
          </w:p>
          <w:p w:rsidR="00611088" w:rsidRPr="00FA3307" w:rsidRDefault="00611088" w:rsidP="00FA3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07">
              <w:rPr>
                <w:rFonts w:ascii="Times New Roman" w:hAnsi="Times New Roman"/>
                <w:sz w:val="24"/>
                <w:szCs w:val="24"/>
              </w:rPr>
              <w:lastRenderedPageBreak/>
              <w:t>2) представлены документы, которые не подтверждают право соответствующих граждан на вселение в муниципальные жилые помещения специализированного жилого фонда Невьянского городского округа.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611088" w:rsidRPr="003F0ABB" w:rsidRDefault="003F0ABB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611088" w:rsidRPr="00570705" w:rsidTr="004F5CC3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611088" w:rsidRPr="003F0ABB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611088" w:rsidRPr="003F0ABB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</w:tbl>
    <w:p w:rsidR="00611088" w:rsidRPr="00570705" w:rsidRDefault="00611088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088" w:rsidRPr="00570705" w:rsidRDefault="00611088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38"/>
        <w:gridCol w:w="5047"/>
      </w:tblGrid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611088" w:rsidRPr="00932CFC" w:rsidRDefault="00611088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611088" w:rsidRPr="00941F74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74">
              <w:rPr>
                <w:rFonts w:ascii="Times New Roman" w:hAnsi="Times New Roman"/>
                <w:sz w:val="24"/>
                <w:szCs w:val="24"/>
              </w:rPr>
              <w:t>Получателями муниципальной услуги являются физические лица, заинтересованные в предоставлении данной услуги, или их представители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11088" w:rsidRPr="00C27C7E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611088" w:rsidRPr="00C27C7E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611088" w:rsidRPr="00C27C7E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«подуслуги» представителями заявителя</w:t>
            </w:r>
          </w:p>
        </w:tc>
        <w:tc>
          <w:tcPr>
            <w:tcW w:w="504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611088" w:rsidRPr="00FF2999" w:rsidRDefault="00611088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611088" w:rsidRPr="00F60256" w:rsidRDefault="00611088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611088" w:rsidRPr="00570705" w:rsidTr="0021280A">
        <w:tc>
          <w:tcPr>
            <w:tcW w:w="560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7" w:type="dxa"/>
          </w:tcPr>
          <w:p w:rsidR="00611088" w:rsidRPr="003F0ABB" w:rsidRDefault="003F0ABB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</w:tc>
      </w:tr>
    </w:tbl>
    <w:p w:rsidR="00611088" w:rsidRDefault="00611088" w:rsidP="00051903">
      <w:pPr>
        <w:rPr>
          <w:rFonts w:ascii="Times New Roman" w:hAnsi="Times New Roman"/>
          <w:b/>
          <w:sz w:val="24"/>
          <w:szCs w:val="24"/>
        </w:rPr>
      </w:pPr>
    </w:p>
    <w:p w:rsidR="00611088" w:rsidRPr="00570705" w:rsidRDefault="00611088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749"/>
        <w:gridCol w:w="5036"/>
      </w:tblGrid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611088" w:rsidRPr="00932CFC" w:rsidRDefault="00611088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611088" w:rsidRPr="003F0ABB" w:rsidRDefault="00611088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1</w:t>
            </w:r>
            <w:r w:rsidR="003F0ABB" w:rsidRPr="003F0ABB">
              <w:rPr>
                <w:rFonts w:ascii="Times New Roman" w:hAnsi="Times New Roman"/>
                <w:sz w:val="24"/>
                <w:szCs w:val="24"/>
              </w:rPr>
              <w:t>/0</w:t>
            </w:r>
            <w:r w:rsidRPr="003F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ABB" w:rsidRPr="003F0ABB">
              <w:rPr>
                <w:rFonts w:ascii="Times New Roman" w:hAnsi="Times New Roman"/>
                <w:sz w:val="24"/>
                <w:szCs w:val="24"/>
              </w:rPr>
              <w:t xml:space="preserve">формирование в </w:t>
            </w:r>
            <w:r w:rsidRPr="003F0ABB">
              <w:rPr>
                <w:rFonts w:ascii="Times New Roman" w:hAnsi="Times New Roman"/>
                <w:sz w:val="24"/>
                <w:szCs w:val="24"/>
              </w:rPr>
              <w:t>дел</w:t>
            </w:r>
            <w:r w:rsidR="003F0ABB" w:rsidRPr="003F0AB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611088" w:rsidRPr="00570705" w:rsidTr="00EB3C90">
        <w:tc>
          <w:tcPr>
            <w:tcW w:w="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611088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вселяемого гражданина; </w:t>
            </w:r>
          </w:p>
          <w:p w:rsidR="00611088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адрес жилого помещения, куда планирует прописаться заявитель:</w:t>
            </w:r>
          </w:p>
          <w:p w:rsidR="00611088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согласие всех совершеннолетних граждан, зарегистрированных в данном жилом помещение на вселение заявителя;</w:t>
            </w:r>
          </w:p>
          <w:p w:rsidR="00611088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степень родства заявителя;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0ABB" w:rsidRPr="003F0ABB" w:rsidTr="00EB3C90">
        <w:tc>
          <w:tcPr>
            <w:tcW w:w="641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611088" w:rsidRPr="003F0ABB" w:rsidRDefault="00611088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-</w:t>
            </w:r>
            <w:r w:rsidR="00F90E37" w:rsidRPr="003F0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0ABB" w:rsidRPr="003F0ABB" w:rsidTr="00EB3C90">
        <w:tc>
          <w:tcPr>
            <w:tcW w:w="641" w:type="dxa"/>
          </w:tcPr>
          <w:p w:rsidR="003F0ABB" w:rsidRPr="003F0ABB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</w:tcPr>
          <w:p w:rsidR="003F0ABB" w:rsidRPr="003F0ABB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3F0ABB" w:rsidRPr="003F0ABB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3F0ABB" w:rsidRPr="009F2767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767">
              <w:rPr>
                <w:rFonts w:ascii="Times New Roman" w:hAnsi="Times New Roman"/>
                <w:b/>
                <w:sz w:val="24"/>
                <w:szCs w:val="24"/>
              </w:rPr>
              <w:t>Паспорта или иные документы, удостоверяющих личность гражданина, претендующего на вселение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3F0ABB" w:rsidRPr="009F2767" w:rsidRDefault="003F0ABB" w:rsidP="003F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копии паспорта или иного документа, удостоверяющего личность гражданина, подающего заявление;</w:t>
            </w:r>
          </w:p>
          <w:p w:rsidR="003F0ABB" w:rsidRPr="009F2767" w:rsidRDefault="003F0ABB" w:rsidP="003F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2) копии документов, подтверждающих родственные или иные отношения гражданина, подавшего заявление</w:t>
            </w:r>
          </w:p>
          <w:p w:rsidR="003F0ABB" w:rsidRPr="009F2767" w:rsidRDefault="003F0ABB" w:rsidP="003F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) письменные согласия всех совершеннолетних членов семьи заявителя, в том числе временно отсутствующих, о возможности вселения другого гражданина в качестве члена семьи</w:t>
            </w:r>
          </w:p>
          <w:p w:rsidR="003F0ABB" w:rsidRPr="009F2767" w:rsidRDefault="003F0ABB" w:rsidP="003F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) справки, заверенные подписью должностного лица, подтверждающие место жительства и (или) содержащие сведения о совместно проживающих с ним лицах</w:t>
            </w:r>
          </w:p>
          <w:p w:rsidR="003F0ABB" w:rsidRPr="009F2767" w:rsidRDefault="003F0ABB" w:rsidP="003F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) справки СОГУП «Областной государственный Центр технической инвентаризации и регистрации недвижимости» - филиал «Невьянское бюро технической инвентаризации и регистрации недвижимости» о наличии помещений на территории Невьянского городского округа праве собственности</w:t>
            </w:r>
          </w:p>
          <w:p w:rsidR="003F0ABB" w:rsidRPr="009F2767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67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hyperlink r:id="rId7" w:history="1">
              <w:r w:rsidRPr="009F2767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9F2767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3F0ABB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3F0ABB" w:rsidRPr="00D665B7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5B7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родственные или иные отношения гражданина, претендующего на вселение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судебные решения о признании членов семьи и др.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3F0ABB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 при наличии родственных отношений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B02442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3F0ABB" w:rsidRPr="00FD1C9E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9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Письменные согласия всех совершеннолетних членов семьи о согласии на вселения другого гражданина в качестве члена семьи </w:t>
            </w:r>
          </w:p>
        </w:tc>
      </w:tr>
      <w:tr w:rsidR="003F0ABB" w:rsidRPr="00570705" w:rsidTr="00B02442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3F0ABB" w:rsidRPr="00EC19B4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исьменные согласия всех совершеннолетних членов семьи о </w:t>
            </w:r>
            <w:r>
              <w:rPr>
                <w:rFonts w:ascii="Times New Roman" w:hAnsi="Times New Roman"/>
                <w:sz w:val="24"/>
                <w:szCs w:val="24"/>
              </w:rPr>
              <w:t>согласии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вселения другого гражданина в качестве члена семьи </w:t>
            </w:r>
          </w:p>
        </w:tc>
      </w:tr>
      <w:tr w:rsidR="003F0ABB" w:rsidRPr="00570705" w:rsidTr="00B02442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F0ABB" w:rsidRPr="00570705" w:rsidTr="00B02442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3F">
              <w:rPr>
                <w:rFonts w:ascii="Times New Roman" w:hAnsi="Times New Roman"/>
                <w:sz w:val="24"/>
                <w:szCs w:val="24"/>
              </w:rPr>
              <w:t>При вселении к родителям их несовершеннолетних детей не требуется согласие остальных членов семьи нанимателя и согласие наймодателя.</w:t>
            </w:r>
          </w:p>
        </w:tc>
      </w:tr>
      <w:tr w:rsidR="003F0ABB" w:rsidRPr="00570705" w:rsidTr="00B02442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0ABB" w:rsidRPr="00570705" w:rsidTr="00B02442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B02442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3F0ABB" w:rsidRPr="00EC19B4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9B4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жительства, подтверждающ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место жительства гражданина </w:t>
            </w:r>
            <w:r w:rsidRPr="00EC19B4">
              <w:rPr>
                <w:rFonts w:ascii="Times New Roman" w:hAnsi="Times New Roman"/>
                <w:b/>
                <w:sz w:val="24"/>
                <w:szCs w:val="24"/>
              </w:rPr>
              <w:t>и (или) содержащая сведения о совместно проживающих с ним лицах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ответственного за регистрацию граждан по месту жительства,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щая место жительства гражданина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и (или) содержащая сведения о совместно проживающих с ним лицах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гражданами, зарегистрированными в индивидуальных жилых домах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датируется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не позднее, чем за месяц до даты подачи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EB3C90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D437E1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3F0ABB" w:rsidRPr="00B56433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433">
              <w:rPr>
                <w:rFonts w:ascii="Times New Roman" w:hAnsi="Times New Roman"/>
                <w:b/>
                <w:sz w:val="24"/>
                <w:szCs w:val="24"/>
              </w:rPr>
              <w:t>Справка филиала СОГУП «Областной центр недвижимости» «Невьянское бюро технической инвентаризации и регистрации недвижимости»</w:t>
            </w:r>
          </w:p>
        </w:tc>
      </w:tr>
      <w:tr w:rsidR="003F0ABB" w:rsidRPr="00570705" w:rsidTr="00D437E1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правка филиала СОГУП «Областной центр недвижимости» «Невьянское бюро технической инвентаризации и регистрации недвижимости» о наличии прав на недвижимое имущество и сделок с ним, зарегистрированных до 02.08.1999 г. </w:t>
            </w:r>
          </w:p>
        </w:tc>
      </w:tr>
      <w:tr w:rsidR="003F0ABB" w:rsidRPr="00570705" w:rsidTr="00D437E1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F0ABB" w:rsidRPr="00570705" w:rsidTr="00D437E1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на вселяемого гражданина, при условии рождения до 02.08.199 г. </w:t>
            </w:r>
          </w:p>
        </w:tc>
      </w:tr>
      <w:tr w:rsidR="003F0ABB" w:rsidRPr="00570705" w:rsidTr="00D437E1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0ABB" w:rsidRPr="00570705" w:rsidTr="00D437E1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D437E1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E017CA" w:rsidTr="006C1A8F">
        <w:tc>
          <w:tcPr>
            <w:tcW w:w="641" w:type="dxa"/>
          </w:tcPr>
          <w:p w:rsidR="003F0ABB" w:rsidRPr="00E017CA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017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3F0ABB" w:rsidRPr="00E017CA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3F0ABB" w:rsidRPr="00032D06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032D06">
                <w:rPr>
                  <w:rFonts w:ascii="Times New Roman" w:hAnsi="Times New Roman"/>
                  <w:b/>
                  <w:sz w:val="24"/>
                  <w:szCs w:val="24"/>
                </w:rPr>
                <w:t>Заявление-согласие</w:t>
              </w:r>
            </w:hyperlink>
            <w:r w:rsidRPr="00032D06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3F0ABB" w:rsidRPr="00570705" w:rsidTr="006C1A8F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3F0ABB" w:rsidRPr="004B06C9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C763F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0C763F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3F0ABB" w:rsidRPr="00570705" w:rsidTr="006C1A8F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3F0ABB" w:rsidRPr="001D1B0E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6680">
              <w:rPr>
                <w:rFonts w:ascii="Times New Roman" w:hAnsi="Times New Roman"/>
                <w:sz w:val="24"/>
                <w:szCs w:val="24"/>
              </w:rPr>
              <w:t>рикладывается к пакету документов</w:t>
            </w:r>
          </w:p>
        </w:tc>
      </w:tr>
      <w:tr w:rsidR="003F0ABB" w:rsidRPr="00570705" w:rsidTr="006C1A8F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Оригинал, предоставляется обязательно</w:t>
            </w:r>
          </w:p>
        </w:tc>
      </w:tr>
      <w:tr w:rsidR="003F0ABB" w:rsidRPr="00570705" w:rsidTr="006C1A8F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3F0ABB" w:rsidRPr="001D1B0E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3F0ABB" w:rsidRPr="00570705" w:rsidTr="006C1A8F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3F0ABB" w:rsidRPr="00570705" w:rsidTr="006C1A8F">
        <w:tc>
          <w:tcPr>
            <w:tcW w:w="641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611088" w:rsidRDefault="00611088" w:rsidP="003E0883">
      <w:pPr>
        <w:rPr>
          <w:rFonts w:ascii="Times New Roman" w:hAnsi="Times New Roman"/>
          <w:sz w:val="24"/>
          <w:szCs w:val="24"/>
        </w:rPr>
      </w:pPr>
    </w:p>
    <w:p w:rsidR="00611088" w:rsidRPr="00CE0B9B" w:rsidRDefault="00611088" w:rsidP="00662136">
      <w:pPr>
        <w:rPr>
          <w:rFonts w:ascii="Times New Roman" w:hAnsi="Times New Roman"/>
          <w:b/>
          <w:sz w:val="24"/>
          <w:szCs w:val="24"/>
        </w:rPr>
      </w:pPr>
      <w:r w:rsidRPr="00CE0B9B">
        <w:rPr>
          <w:rFonts w:ascii="Times New Roman" w:hAnsi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4081"/>
        <w:gridCol w:w="4966"/>
      </w:tblGrid>
      <w:tr w:rsidR="00611088" w:rsidRPr="00570705" w:rsidTr="00090A5D">
        <w:tc>
          <w:tcPr>
            <w:tcW w:w="58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11088" w:rsidRPr="00570705" w:rsidTr="00090A5D">
        <w:tc>
          <w:tcPr>
            <w:tcW w:w="581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090A5D">
        <w:tc>
          <w:tcPr>
            <w:tcW w:w="58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611088" w:rsidRPr="00932CFC" w:rsidRDefault="00611088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611088" w:rsidRPr="00570705" w:rsidTr="00090A5D">
        <w:trPr>
          <w:trHeight w:val="135"/>
        </w:trPr>
        <w:tc>
          <w:tcPr>
            <w:tcW w:w="581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088" w:rsidRPr="00570705" w:rsidTr="00090A5D">
        <w:tc>
          <w:tcPr>
            <w:tcW w:w="581" w:type="dxa"/>
          </w:tcPr>
          <w:p w:rsidR="00611088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611088" w:rsidRPr="008038B2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 совместно проживающих с ним лицах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611088" w:rsidRPr="00D71986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611088" w:rsidRPr="008038B2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B02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B02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«УХ НГО»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611088" w:rsidRPr="00570705" w:rsidRDefault="00611088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611088" w:rsidRPr="00570705" w:rsidRDefault="00611088" w:rsidP="00B0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611088" w:rsidRPr="00570705" w:rsidRDefault="00611088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B02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FE65E3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5E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611088" w:rsidRPr="00570705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611088" w:rsidRPr="00D2141D" w:rsidRDefault="00611088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141D">
              <w:rPr>
                <w:rFonts w:ascii="Times New Roman" w:hAnsi="Times New Roman"/>
                <w:b/>
                <w:sz w:val="24"/>
                <w:szCs w:val="24"/>
              </w:rPr>
              <w:t xml:space="preserve">Договор найма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специализированного жилого помещения 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611088" w:rsidRPr="00D71986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611088" w:rsidRPr="008038B2" w:rsidRDefault="00611088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оговор найма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жилое помещение специализированного жилищного фонда, в котором проживает заявитель и члены его семьи 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611088" w:rsidRPr="00570705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8B07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611088" w:rsidRPr="00570705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8B07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«УХ НГО»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27" w:type="dxa"/>
          </w:tcPr>
          <w:p w:rsidR="00611088" w:rsidRPr="00570705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611088" w:rsidRPr="00570705" w:rsidRDefault="00611088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611088" w:rsidRPr="00570705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611088" w:rsidRPr="00570705" w:rsidRDefault="00611088" w:rsidP="008B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611088" w:rsidRPr="00570705" w:rsidRDefault="00611088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611088" w:rsidRPr="00570705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364530">
        <w:tc>
          <w:tcPr>
            <w:tcW w:w="581" w:type="dxa"/>
          </w:tcPr>
          <w:p w:rsidR="00611088" w:rsidRPr="00570705" w:rsidRDefault="00611088" w:rsidP="008B07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611088" w:rsidRPr="00570705" w:rsidRDefault="00611088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611088" w:rsidRPr="00570705" w:rsidRDefault="00611088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11088" w:rsidRPr="00570705" w:rsidRDefault="00611088" w:rsidP="00662136">
      <w:pPr>
        <w:rPr>
          <w:rFonts w:ascii="Times New Roman" w:hAnsi="Times New Roman"/>
          <w:sz w:val="24"/>
          <w:szCs w:val="24"/>
        </w:rPr>
      </w:pPr>
    </w:p>
    <w:p w:rsidR="00611088" w:rsidRPr="00357D4E" w:rsidRDefault="00611088" w:rsidP="00662136">
      <w:pPr>
        <w:rPr>
          <w:rFonts w:ascii="Times New Roman" w:hAnsi="Times New Roman"/>
          <w:b/>
          <w:sz w:val="24"/>
          <w:szCs w:val="24"/>
        </w:rPr>
      </w:pPr>
      <w:r w:rsidRPr="00357D4E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3694"/>
        <w:gridCol w:w="5238"/>
      </w:tblGrid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4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38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4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38" w:type="dxa"/>
          </w:tcPr>
          <w:p w:rsidR="00611088" w:rsidRPr="00932CFC" w:rsidRDefault="00611088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611088" w:rsidRPr="00570705" w:rsidTr="00F90E37">
        <w:trPr>
          <w:trHeight w:val="135"/>
        </w:trPr>
        <w:tc>
          <w:tcPr>
            <w:tcW w:w="69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5238" w:type="dxa"/>
          </w:tcPr>
          <w:p w:rsidR="00611088" w:rsidRPr="00570705" w:rsidRDefault="00611088" w:rsidP="00B53352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соглашение к договору найма на жилое помещение специализированного жилищного фонда</w:t>
            </w: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94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5238" w:type="dxa"/>
          </w:tcPr>
          <w:p w:rsidR="00611088" w:rsidRPr="00570705" w:rsidRDefault="00611088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Определенной формы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94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5238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94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5238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94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5238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94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38" w:type="dxa"/>
          </w:tcPr>
          <w:p w:rsidR="00611088" w:rsidRPr="003F0ABB" w:rsidRDefault="00611088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ABB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611088" w:rsidRPr="003F0ABB" w:rsidRDefault="00611088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ABB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611088" w:rsidRPr="003F0ABB" w:rsidRDefault="00611088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611088" w:rsidRPr="00570705" w:rsidTr="00F90E37">
        <w:tc>
          <w:tcPr>
            <w:tcW w:w="696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94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5238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3F0ABB" w:rsidRPr="00570705" w:rsidTr="00F90E37">
        <w:trPr>
          <w:trHeight w:val="135"/>
        </w:trPr>
        <w:tc>
          <w:tcPr>
            <w:tcW w:w="696" w:type="dxa"/>
          </w:tcPr>
          <w:p w:rsidR="003F0ABB" w:rsidRPr="00570705" w:rsidRDefault="003F0ABB" w:rsidP="003F0A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выдаче разрешения на вселение  в жилое помещение, занимаемое по договору социального найма</w:t>
            </w: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38" w:type="dxa"/>
          </w:tcPr>
          <w:p w:rsidR="003F0ABB" w:rsidRPr="004476EC" w:rsidRDefault="003F0ABB" w:rsidP="003F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3F0ABB" w:rsidRPr="004476EC" w:rsidRDefault="003F0ABB" w:rsidP="003F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F0ABB" w:rsidRPr="00570705" w:rsidTr="00F90E37">
        <w:tc>
          <w:tcPr>
            <w:tcW w:w="696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694" w:type="dxa"/>
          </w:tcPr>
          <w:p w:rsidR="003F0ABB" w:rsidRPr="00570705" w:rsidRDefault="003F0ABB" w:rsidP="003F0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238" w:type="dxa"/>
          </w:tcPr>
          <w:p w:rsidR="003F0ABB" w:rsidRPr="00570705" w:rsidRDefault="003F0ABB" w:rsidP="003F0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</w:t>
            </w:r>
          </w:p>
        </w:tc>
      </w:tr>
    </w:tbl>
    <w:p w:rsidR="00611088" w:rsidRDefault="00611088" w:rsidP="00662136">
      <w:pPr>
        <w:rPr>
          <w:rFonts w:ascii="Times New Roman" w:hAnsi="Times New Roman"/>
          <w:sz w:val="24"/>
          <w:szCs w:val="24"/>
        </w:rPr>
      </w:pPr>
    </w:p>
    <w:p w:rsidR="00611088" w:rsidRDefault="00611088" w:rsidP="00662136">
      <w:pPr>
        <w:rPr>
          <w:rFonts w:ascii="Times New Roman" w:hAnsi="Times New Roman"/>
          <w:sz w:val="24"/>
          <w:szCs w:val="24"/>
        </w:rPr>
      </w:pPr>
    </w:p>
    <w:p w:rsidR="00611088" w:rsidRDefault="00611088" w:rsidP="00662136">
      <w:pPr>
        <w:rPr>
          <w:rFonts w:ascii="Times New Roman" w:hAnsi="Times New Roman"/>
          <w:sz w:val="24"/>
          <w:szCs w:val="24"/>
        </w:rPr>
      </w:pPr>
    </w:p>
    <w:p w:rsidR="003F0ABB" w:rsidRDefault="003F0ABB" w:rsidP="00662136">
      <w:pPr>
        <w:rPr>
          <w:rFonts w:ascii="Times New Roman" w:hAnsi="Times New Roman"/>
          <w:sz w:val="24"/>
          <w:szCs w:val="24"/>
        </w:rPr>
      </w:pPr>
    </w:p>
    <w:p w:rsidR="003F0ABB" w:rsidRDefault="003F0ABB" w:rsidP="00662136">
      <w:pPr>
        <w:rPr>
          <w:rFonts w:ascii="Times New Roman" w:hAnsi="Times New Roman"/>
          <w:sz w:val="24"/>
          <w:szCs w:val="24"/>
        </w:rPr>
      </w:pPr>
    </w:p>
    <w:p w:rsidR="003F0ABB" w:rsidRDefault="003F0ABB" w:rsidP="00662136">
      <w:pPr>
        <w:rPr>
          <w:rFonts w:ascii="Times New Roman" w:hAnsi="Times New Roman"/>
          <w:sz w:val="24"/>
          <w:szCs w:val="24"/>
        </w:rPr>
      </w:pPr>
    </w:p>
    <w:p w:rsidR="003F0ABB" w:rsidRDefault="003F0ABB" w:rsidP="00662136">
      <w:pPr>
        <w:rPr>
          <w:rFonts w:ascii="Times New Roman" w:hAnsi="Times New Roman"/>
          <w:sz w:val="24"/>
          <w:szCs w:val="24"/>
        </w:rPr>
      </w:pPr>
    </w:p>
    <w:p w:rsidR="003F0ABB" w:rsidRDefault="003F0ABB" w:rsidP="00662136">
      <w:pPr>
        <w:rPr>
          <w:rFonts w:ascii="Times New Roman" w:hAnsi="Times New Roman"/>
          <w:sz w:val="24"/>
          <w:szCs w:val="24"/>
        </w:rPr>
      </w:pPr>
    </w:p>
    <w:p w:rsidR="003F0ABB" w:rsidRDefault="003F0ABB" w:rsidP="00662136">
      <w:pPr>
        <w:rPr>
          <w:rFonts w:ascii="Times New Roman" w:hAnsi="Times New Roman"/>
          <w:sz w:val="24"/>
          <w:szCs w:val="24"/>
        </w:rPr>
      </w:pPr>
    </w:p>
    <w:p w:rsidR="003F0ABB" w:rsidRDefault="003F0ABB" w:rsidP="00662136">
      <w:pPr>
        <w:rPr>
          <w:rFonts w:ascii="Times New Roman" w:hAnsi="Times New Roman"/>
          <w:sz w:val="24"/>
          <w:szCs w:val="24"/>
        </w:rPr>
      </w:pPr>
    </w:p>
    <w:p w:rsidR="00611088" w:rsidRDefault="00611088" w:rsidP="00662136">
      <w:pPr>
        <w:rPr>
          <w:rFonts w:ascii="Times New Roman" w:hAnsi="Times New Roman"/>
          <w:sz w:val="24"/>
          <w:szCs w:val="24"/>
        </w:rPr>
      </w:pPr>
    </w:p>
    <w:p w:rsidR="00611088" w:rsidRPr="00357D4E" w:rsidRDefault="00611088" w:rsidP="00662136">
      <w:pPr>
        <w:rPr>
          <w:rFonts w:ascii="Times New Roman" w:hAnsi="Times New Roman"/>
          <w:b/>
          <w:sz w:val="24"/>
          <w:szCs w:val="24"/>
        </w:rPr>
      </w:pPr>
      <w:r w:rsidRPr="00357D4E">
        <w:rPr>
          <w:rFonts w:ascii="Times New Roman" w:hAnsi="Times New Roman"/>
          <w:b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641"/>
        <w:gridCol w:w="4881"/>
      </w:tblGrid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611088" w:rsidRPr="00932CFC" w:rsidRDefault="00611088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611088" w:rsidRPr="00446B4D" w:rsidRDefault="00611088" w:rsidP="00BB3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46B4D">
              <w:rPr>
                <w:rFonts w:ascii="Times New Roman" w:hAnsi="Times New Roman"/>
                <w:b/>
                <w:sz w:val="24"/>
                <w:szCs w:val="24"/>
              </w:rPr>
              <w:t>рием заявлений и документов от граждан по оформлению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</w:t>
            </w:r>
          </w:p>
        </w:tc>
      </w:tr>
      <w:tr w:rsidR="00611088" w:rsidRPr="00570705" w:rsidTr="00B05C9F">
        <w:trPr>
          <w:trHeight w:val="135"/>
        </w:trPr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611088" w:rsidRPr="00D70D93" w:rsidRDefault="00611088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граждан об оформлении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округа, с приложением соответствующих документов осуществляется специалистами рабочей группой КУМИ в дни и часы, указанные в </w:t>
            </w:r>
            <w:hyperlink w:anchor="Par55" w:tooltip="Ссылка на текущий документ" w:history="1">
              <w:r w:rsidRPr="00D70D93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 w:rsidRPr="00D70D9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611088" w:rsidRPr="00D70D93" w:rsidRDefault="00611088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об оформлении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округа, с приложением соответствующих документов осуществляется специалистами МФЦ в установленные дни и часы.</w:t>
            </w:r>
            <w:r w:rsidRPr="00D70D9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Информацию о графике и режиме работы МФЦ можно получить на официальном сайте МФЦ - http://www.mfc66.ru/</w:t>
            </w: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088" w:rsidRPr="00D70D93" w:rsidRDefault="00611088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Специалисты рабочей группы КУМИ и МФЦ проверяют полноту и правильность оформления представленных документов.</w:t>
            </w:r>
          </w:p>
          <w:p w:rsidR="00611088" w:rsidRPr="00D70D93" w:rsidRDefault="00611088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КУМИ в книге регистрации либо в МФЦ в соответствии с правилами регистрации, установленными в МФЦ (в случае, если заявление на предоставление муниципальной услуги подается посредством МФЦ).</w:t>
            </w:r>
          </w:p>
          <w:p w:rsidR="00611088" w:rsidRPr="00D70D93" w:rsidRDefault="00611088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Документы, принятые в МФЦ, передаются в </w:t>
            </w:r>
            <w:r w:rsidRPr="00D70D9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lastRenderedPageBreak/>
              <w:t>рабочую группу КУМИ не позднее следующего рабочего дня после регистрации.</w:t>
            </w:r>
          </w:p>
          <w:p w:rsidR="00611088" w:rsidRPr="00D70D93" w:rsidRDefault="00611088" w:rsidP="00D7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93">
              <w:rPr>
                <w:rFonts w:ascii="Times New Roman" w:hAnsi="Times New Roman"/>
                <w:sz w:val="24"/>
                <w:szCs w:val="24"/>
              </w:rPr>
              <w:t>Гражданину, подавшему заявление, выдается расписка в получении документов с указанием их перечня, даты получения и подписи специалиста, принявшего заявление.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3 дня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МО 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611088" w:rsidRPr="00570705" w:rsidRDefault="00611088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611088" w:rsidRPr="00570705" w:rsidRDefault="00611088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0" w:history="1">
              <w:r w:rsidRPr="00714E47">
                <w:rPr>
                  <w:rStyle w:val="a8"/>
                  <w:rFonts w:ascii="Times New Roman" w:eastAsia="ヒラギノ角ゴ Pro W3" w:hAnsi="Times New Roman"/>
                  <w:color w:val="auto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714E47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611088" w:rsidRPr="008D7BCF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D7BCF">
              <w:rPr>
                <w:rFonts w:ascii="Times New Roman" w:hAnsi="Times New Roman"/>
                <w:b/>
                <w:sz w:val="24"/>
                <w:szCs w:val="24"/>
              </w:rPr>
              <w:t>роверка представленных гражданами сведений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611088" w:rsidRPr="00F96018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611088" w:rsidRPr="00D70D93" w:rsidRDefault="00611088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93">
              <w:rPr>
                <w:rFonts w:ascii="Times New Roman" w:hAnsi="Times New Roman"/>
                <w:sz w:val="24"/>
                <w:szCs w:val="24"/>
              </w:rPr>
              <w:t>Рабочая группа КУМИ, после получения пакета документов на оформление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округа, при необходимости, направляет запросы о сведениях, подтверждающих место жительства гражданина, подающего заявление, с указанием данных о совместно проживающих с ним лицах (кроме лиц, проживающих в частном секторе г. Невьянска); о сведениях в Едином реестре прав на недвижимое имущество и сделок с ним о зарегистрированных правах на недвижимое имущество на территории Невьянского городского округа.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в среднем 15 дней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611088" w:rsidRPr="00D03D71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03D71">
              <w:rPr>
                <w:rFonts w:ascii="Times New Roman" w:hAnsi="Times New Roman"/>
                <w:b/>
                <w:sz w:val="24"/>
                <w:szCs w:val="24"/>
              </w:rPr>
              <w:t>ринятие решения об оформлении разрешения на вселении членов семьи нанимателя и иных граждан (об отказе в оформлении разрешения на вселение членов семьи нанимателя и иных граждан)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/>
                <w:sz w:val="24"/>
                <w:szCs w:val="24"/>
              </w:rPr>
              <w:t>выдаче (об отказе в выдачи) разрешения на вселение в жилое помещение муниципального жилого фонда, занимаемое по договору найма специализированного жилищного фонда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611088" w:rsidRPr="00090452" w:rsidRDefault="00611088" w:rsidP="00090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Подготавливается постановление администрации Невтьянского городского округа о внесении изменений в постановление о предоставлении жилого помещения по договору найма специализированного жилищного фонда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a7"/>
                <w:b w:val="0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a7"/>
                <w:b w:val="0"/>
              </w:rPr>
              <w:t xml:space="preserve">5 </w:t>
            </w:r>
            <w:r w:rsidRPr="00570705">
              <w:rPr>
                <w:rStyle w:val="a7"/>
                <w:b w:val="0"/>
              </w:rPr>
              <w:t>дн</w:t>
            </w:r>
            <w:r>
              <w:rPr>
                <w:rStyle w:val="a7"/>
                <w:b w:val="0"/>
              </w:rPr>
              <w:t>я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611088" w:rsidRPr="00653D11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53D11">
              <w:rPr>
                <w:rFonts w:ascii="Times New Roman" w:hAnsi="Times New Roman"/>
                <w:b/>
                <w:sz w:val="24"/>
                <w:szCs w:val="24"/>
              </w:rPr>
              <w:t>ведомление гражданина о принятом решении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611088" w:rsidRPr="00653D11" w:rsidRDefault="00611088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11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611088" w:rsidRPr="000A3455" w:rsidRDefault="00611088" w:rsidP="000A3455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КУМИ не позднее чем через три рабочих дня со дня принятия решения об оформлении разрешения (либо об отказе в оформлении разрешения) на вселение членов семьи нанимателя и иных граждан в жилые помещения специализированного жилищного фонда Невьянского городского округа выдает или направляет гражданину, </w:t>
            </w:r>
            <w:r w:rsidRPr="000A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подавшему заявление, документ, подтверждающий принятие такого решения.</w:t>
            </w:r>
          </w:p>
          <w:p w:rsidR="00611088" w:rsidRPr="000A3455" w:rsidRDefault="00611088" w:rsidP="000A3455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455">
              <w:rPr>
                <w:rFonts w:ascii="Times New Roman" w:hAnsi="Times New Roman"/>
                <w:sz w:val="24"/>
                <w:szCs w:val="24"/>
              </w:rPr>
              <w:t>В случае, если заявление на предоставление муниципальной услуги подавалось посредством МФЦ решения об оформлении разрешения (либо об отказе в оформлении разрешения) на вселение членов семьи нанимателя и иных граждан в жилые помещения специализированного жилищного фонда Невьянского городского округа выдает или направляет гражданину специалистами МФЦ.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b w:val="0"/>
              </w:rPr>
              <w:t>3 дня с даты принятия решения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611088" w:rsidRPr="003F0ABB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611088" w:rsidRPr="003F0ABB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BB">
              <w:rPr>
                <w:rFonts w:ascii="Times New Roman" w:hAnsi="Times New Roman"/>
                <w:sz w:val="24"/>
                <w:szCs w:val="24"/>
              </w:rPr>
              <w:t xml:space="preserve">Специалист рабочей группы КУМИ 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611088" w:rsidRPr="00570705" w:rsidTr="00B05C9F">
        <w:tc>
          <w:tcPr>
            <w:tcW w:w="823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11088" w:rsidRPr="00DD6644" w:rsidTr="005326E0">
        <w:tc>
          <w:tcPr>
            <w:tcW w:w="823" w:type="dxa"/>
          </w:tcPr>
          <w:p w:rsidR="00611088" w:rsidRPr="00DD6644" w:rsidRDefault="00611088" w:rsidP="0053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</w:tcPr>
          <w:p w:rsidR="00611088" w:rsidRPr="00DD6644" w:rsidRDefault="00611088" w:rsidP="0053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611088" w:rsidRPr="00DD6644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Оформление дополнительного соглашения к договору найма жилого помещения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  <w:tr w:rsidR="00611088" w:rsidRPr="00570705" w:rsidTr="005326E0">
        <w:tc>
          <w:tcPr>
            <w:tcW w:w="823" w:type="dxa"/>
          </w:tcPr>
          <w:p w:rsidR="00611088" w:rsidRPr="005326E0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611088" w:rsidRPr="005326E0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 нанимателем жилого помещения дополнительного соглашения к договору найма специализированного жилищного фонда</w:t>
            </w:r>
          </w:p>
        </w:tc>
      </w:tr>
      <w:tr w:rsidR="00611088" w:rsidRPr="00570705" w:rsidTr="005326E0">
        <w:tc>
          <w:tcPr>
            <w:tcW w:w="823" w:type="dxa"/>
          </w:tcPr>
          <w:p w:rsidR="00611088" w:rsidRPr="005326E0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611088" w:rsidRPr="000A3455" w:rsidRDefault="00611088" w:rsidP="000A3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5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дополнительного соглашения к договору специализированного найма жилого помещения о включении членов семьи и иных граждан в договор (отказ в оформлении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округа) является решением по существу заявления.</w:t>
            </w:r>
          </w:p>
          <w:p w:rsidR="00611088" w:rsidRDefault="00611088" w:rsidP="000A3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КУМИ подготавливает постановление о заключении дополнительного соглашения к договору специализированного найма жилого помещения о включении членов семьи и иных граждан в договор и направляет его, в соответствии с утвержденным муниципальным заданием, в муниципальное бюджетное учреждение "Управление хозяйством Невьянского городского округа"  для заключения дополнительного </w:t>
            </w:r>
            <w:r w:rsidRPr="000A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соглашения.</w:t>
            </w:r>
          </w:p>
          <w:p w:rsidR="00611088" w:rsidRPr="000A3455" w:rsidRDefault="00611088" w:rsidP="000A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455">
              <w:rPr>
                <w:rFonts w:ascii="Times New Roman" w:hAnsi="Times New Roman"/>
                <w:sz w:val="24"/>
                <w:szCs w:val="24"/>
              </w:rPr>
              <w:t>МБУ "УХ НГО" в течение 30 дней заключает и выдает дополнительное соглашение к договору найма специализированного жилого помещения заявителю.</w:t>
            </w:r>
          </w:p>
        </w:tc>
      </w:tr>
      <w:tr w:rsidR="00611088" w:rsidRPr="00570705" w:rsidTr="005326E0">
        <w:tc>
          <w:tcPr>
            <w:tcW w:w="823" w:type="dxa"/>
          </w:tcPr>
          <w:p w:rsidR="00611088" w:rsidRPr="005326E0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611088" w:rsidRPr="005326E0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bCs w:val="0"/>
                <w:lang w:eastAsia="en-US"/>
              </w:rPr>
              <w:t>10</w:t>
            </w:r>
            <w:r w:rsidRPr="005326E0">
              <w:rPr>
                <w:rStyle w:val="a7"/>
                <w:b w:val="0"/>
                <w:bCs w:val="0"/>
                <w:lang w:val="en-US" w:eastAsia="en-US"/>
              </w:rPr>
              <w:t xml:space="preserve"> дней</w:t>
            </w:r>
          </w:p>
        </w:tc>
      </w:tr>
      <w:tr w:rsidR="00611088" w:rsidRPr="00570705" w:rsidTr="005326E0">
        <w:tc>
          <w:tcPr>
            <w:tcW w:w="823" w:type="dxa"/>
          </w:tcPr>
          <w:p w:rsidR="00611088" w:rsidRPr="005326E0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611088" w:rsidRPr="005326E0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1088" w:rsidRPr="00570705" w:rsidTr="005326E0">
        <w:tc>
          <w:tcPr>
            <w:tcW w:w="823" w:type="dxa"/>
          </w:tcPr>
          <w:p w:rsidR="00611088" w:rsidRPr="005326E0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326E0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Компьютер,</w:t>
            </w:r>
          </w:p>
          <w:p w:rsidR="00611088" w:rsidRPr="005326E0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Сканер,</w:t>
            </w:r>
          </w:p>
          <w:p w:rsidR="00611088" w:rsidRPr="005326E0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копир;</w:t>
            </w:r>
          </w:p>
          <w:p w:rsidR="00611088" w:rsidRPr="005326E0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принтер.</w:t>
            </w:r>
          </w:p>
        </w:tc>
      </w:tr>
      <w:tr w:rsidR="00611088" w:rsidRPr="00570705" w:rsidTr="005326E0">
        <w:tc>
          <w:tcPr>
            <w:tcW w:w="823" w:type="dxa"/>
          </w:tcPr>
          <w:p w:rsidR="00611088" w:rsidRPr="005326E0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611088" w:rsidRPr="00570705" w:rsidRDefault="00611088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611088" w:rsidRPr="00570705" w:rsidRDefault="00611088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11088" w:rsidRDefault="00611088" w:rsidP="00662136">
      <w:pPr>
        <w:rPr>
          <w:rFonts w:ascii="Times New Roman" w:hAnsi="Times New Roman"/>
          <w:b/>
          <w:sz w:val="24"/>
          <w:szCs w:val="24"/>
        </w:rPr>
      </w:pPr>
    </w:p>
    <w:p w:rsidR="00611088" w:rsidRPr="00EC5732" w:rsidRDefault="00611088" w:rsidP="00662136">
      <w:pPr>
        <w:rPr>
          <w:rFonts w:ascii="Times New Roman" w:hAnsi="Times New Roman"/>
          <w:b/>
          <w:sz w:val="24"/>
          <w:szCs w:val="24"/>
        </w:rPr>
      </w:pPr>
      <w:r w:rsidRPr="00EC5732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32"/>
        <w:gridCol w:w="5037"/>
      </w:tblGrid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611088" w:rsidRPr="00570705" w:rsidRDefault="00611088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611088" w:rsidRPr="00570705" w:rsidRDefault="00611088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7D">
              <w:rPr>
                <w:rFonts w:ascii="Times New Roman" w:hAnsi="Times New Roman"/>
                <w:b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11088" w:rsidRPr="00570705" w:rsidTr="00472B2C">
        <w:trPr>
          <w:trHeight w:val="135"/>
        </w:trPr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МО, официального сайта МФЦ, ЕПГУ, ПГУ СО</w:t>
            </w: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сайтМФЦ: 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611088" w:rsidRPr="00AE2E09" w:rsidRDefault="00611088" w:rsidP="003F0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C65144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электронном виде через Единый портал государственных и муниципальных услуг (функций) или Региональный портал </w:t>
            </w: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государственных и муниципальных услуг (функций) Свердловской области</w:t>
            </w:r>
          </w:p>
        </w:tc>
      </w:tr>
      <w:tr w:rsidR="00611088" w:rsidRPr="00570705" w:rsidTr="00472B2C">
        <w:tc>
          <w:tcPr>
            <w:tcW w:w="576" w:type="dxa"/>
          </w:tcPr>
          <w:p w:rsidR="00611088" w:rsidRPr="00570705" w:rsidRDefault="00611088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611088" w:rsidRPr="00570705" w:rsidRDefault="00611088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611088" w:rsidRPr="00570705" w:rsidRDefault="00611088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611088" w:rsidRPr="00570705" w:rsidRDefault="00611088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ABB" w:rsidRDefault="003F0ABB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ABB" w:rsidRDefault="003F0ABB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ABB" w:rsidRDefault="003F0ABB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ABB" w:rsidRDefault="003F0ABB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ABB" w:rsidRDefault="003F0ABB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ABB" w:rsidRDefault="003F0ABB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0ABB" w:rsidRDefault="003F0ABB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11088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Pr="00A3675F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A3675F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611088" w:rsidRPr="00544DB2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1088" w:rsidRPr="00570705" w:rsidRDefault="00611088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611088" w:rsidRPr="00570705" w:rsidRDefault="00611088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ЗАЯВЛЕНИЕ-СОГЛАСИЕ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Я, ____________________________________________________________,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(Ф.И.О.)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проживающий (ая) по адресу: __________________________________________,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паспорт серии _______ № ___________, выданный «____» ________ 20___ г. ____________________________________________________________________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(кем выдан)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11088" w:rsidRPr="00714E47" w:rsidRDefault="00611088" w:rsidP="00714E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714E47">
          <w:rPr>
            <w:rFonts w:ascii="Times New Roman" w:hAnsi="Times New Roman"/>
            <w:sz w:val="28"/>
            <w:szCs w:val="28"/>
          </w:rPr>
          <w:t>законом</w:t>
        </w:r>
      </w:hyperlink>
      <w:r w:rsidRPr="00714E47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Обработка персональных данных осуществляется с оказания 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жильцов)».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Я бессрочно согласен (а) на обработку персональных данных моих и несовершеннолетних членов моей семьи.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«__» _____________ 20__ года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_____________________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         (подпись)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_____________________</w:t>
      </w:r>
    </w:p>
    <w:p w:rsidR="00611088" w:rsidRPr="00714E47" w:rsidRDefault="00611088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         (подпись)</w:t>
      </w:r>
    </w:p>
    <w:p w:rsidR="00611088" w:rsidRPr="00E9775D" w:rsidRDefault="00611088" w:rsidP="00B91B53">
      <w:pPr>
        <w:autoSpaceDE w:val="0"/>
        <w:autoSpaceDN w:val="0"/>
        <w:adjustRightInd w:val="0"/>
        <w:ind w:firstLine="5760"/>
        <w:jc w:val="both"/>
      </w:pPr>
    </w:p>
    <w:p w:rsidR="00611088" w:rsidRPr="00E9775D" w:rsidRDefault="00611088" w:rsidP="00B91B53">
      <w:pPr>
        <w:widowControl w:val="0"/>
        <w:autoSpaceDE w:val="0"/>
        <w:autoSpaceDN w:val="0"/>
        <w:adjustRightInd w:val="0"/>
        <w:jc w:val="both"/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1088" w:rsidRPr="00714E47" w:rsidRDefault="00611088" w:rsidP="00B91B5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4E47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611088" w:rsidRPr="00281F77" w:rsidRDefault="00611088" w:rsidP="00B91B53">
      <w:pPr>
        <w:pStyle w:val="ConsPlusNormal"/>
        <w:jc w:val="right"/>
        <w:rPr>
          <w:rFonts w:ascii="Times New Roman" w:hAnsi="Times New Roman" w:cs="Times New Roman"/>
        </w:rPr>
      </w:pPr>
    </w:p>
    <w:p w:rsidR="00611088" w:rsidRPr="00281F77" w:rsidRDefault="00611088" w:rsidP="00B91B53">
      <w:pPr>
        <w:pStyle w:val="ConsPlusNormal"/>
        <w:rPr>
          <w:rFonts w:ascii="Times New Roman" w:hAnsi="Times New Roman" w:cs="Times New Roman"/>
        </w:rPr>
      </w:pPr>
    </w:p>
    <w:p w:rsidR="00611088" w:rsidRPr="00714E47" w:rsidRDefault="00611088" w:rsidP="00714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69"/>
      <w:bookmarkEnd w:id="1"/>
      <w:r w:rsidRPr="00714E47">
        <w:rPr>
          <w:rFonts w:ascii="Times New Roman" w:hAnsi="Times New Roman"/>
          <w:b/>
          <w:sz w:val="28"/>
          <w:szCs w:val="28"/>
        </w:rPr>
        <w:t>БЛОК-СХЕМА</w:t>
      </w:r>
    </w:p>
    <w:p w:rsidR="00611088" w:rsidRPr="00714E47" w:rsidRDefault="00611088" w:rsidP="00714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47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┌─────────────────────────────────────────┐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Обращение граждан об оформлении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разрешения на вселение членов семьи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│нанимателя и иных граждан в муниципальные│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жилые помещения специализированного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         жилого фонда          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 Невьянского городского округа 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└────────────────────┬────────────────────┘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\/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┌─────────────────────────────────────────┐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Регистрация заявлений в журнале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        учета заявлений        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└────────────────────┬────────────────────┘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\/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┌─────────────────────────────────────────┐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Рассмотрение документов на предмет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наличия оснований для вселения членов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семьи нанимателя и иных граждан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в муниципальные жилые помещения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специализированного жилого фонда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│      Невьянского городского округа 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└─────────────────────────────────────────┘</w:t>
      </w:r>
    </w:p>
    <w:p w:rsidR="00611088" w:rsidRPr="00E04596" w:rsidRDefault="00611088" w:rsidP="00B91B53">
      <w:pPr>
        <w:pStyle w:val="ConsPlusNonformat"/>
      </w:pPr>
      <w:r w:rsidRPr="00E04596">
        <w:t>┌──────────────────────┐                     ┌──────────────────────┐</w:t>
      </w:r>
    </w:p>
    <w:p w:rsidR="00611088" w:rsidRPr="00E04596" w:rsidRDefault="00611088" w:rsidP="00B91B53">
      <w:pPr>
        <w:pStyle w:val="ConsPlusNonformat"/>
      </w:pPr>
      <w:r w:rsidRPr="00E04596">
        <w:t>│ Непредоставление или │                     │Предоставление полного│</w:t>
      </w:r>
    </w:p>
    <w:p w:rsidR="00611088" w:rsidRPr="00E04596" w:rsidRDefault="00611088" w:rsidP="00B91B53">
      <w:pPr>
        <w:pStyle w:val="ConsPlusNonformat"/>
      </w:pPr>
      <w:r w:rsidRPr="00E04596">
        <w:t>│    предоставление    │                     │  пакета документов   │</w:t>
      </w:r>
    </w:p>
    <w:p w:rsidR="00611088" w:rsidRPr="00E04596" w:rsidRDefault="00611088" w:rsidP="00B91B53">
      <w:pPr>
        <w:pStyle w:val="ConsPlusNonformat"/>
      </w:pPr>
      <w:r w:rsidRPr="00E04596">
        <w:t>│   неполного пакета   │                     └┬─────────┬───────────┘</w:t>
      </w:r>
    </w:p>
    <w:p w:rsidR="00611088" w:rsidRPr="00E04596" w:rsidRDefault="00611088" w:rsidP="00B91B53">
      <w:pPr>
        <w:pStyle w:val="ConsPlusNonformat"/>
      </w:pPr>
      <w:r w:rsidRPr="00E04596">
        <w:t>│      документов      │                      │         │</w:t>
      </w:r>
    </w:p>
    <w:p w:rsidR="00611088" w:rsidRPr="00E04596" w:rsidRDefault="00611088" w:rsidP="00B91B53">
      <w:pPr>
        <w:pStyle w:val="ConsPlusNonformat"/>
      </w:pPr>
      <w:r w:rsidRPr="00E04596">
        <w:t>└──────────┬───────────┘                      │         \/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┌───────────────┐          │  ┌───────────────┐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│Представленные │          │  │ Нет оснований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├───────┤   документы   │&lt;─────────┘  │   для отказа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│не подтверждают│             └──────┬────────┘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│     право     │                    \/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│  на вселение  │         ┌──────────────────────┐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│ членов семьи  │         │   Принятие решения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│ нанимателя и  │         │    об оформлении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│ иных граждан  │         │разрешения на вселение│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│       └───────────────┘         │ членов семьи и иных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\/                                │   граждан в жилые    │</w:t>
      </w:r>
    </w:p>
    <w:p w:rsidR="00611088" w:rsidRPr="00E04596" w:rsidRDefault="00611088" w:rsidP="00B91B53">
      <w:pPr>
        <w:pStyle w:val="ConsPlusNonformat"/>
      </w:pPr>
      <w:r w:rsidRPr="00E04596">
        <w:t>┌──────────────────────┐                     │      помещения       │</w:t>
      </w:r>
    </w:p>
    <w:p w:rsidR="00611088" w:rsidRPr="00E04596" w:rsidRDefault="00611088" w:rsidP="00B91B53">
      <w:pPr>
        <w:pStyle w:val="ConsPlusNonformat"/>
      </w:pPr>
      <w:r w:rsidRPr="00E04596">
        <w:t>│        Отказ         │                     │ специализированного  │</w:t>
      </w:r>
    </w:p>
    <w:p w:rsidR="00611088" w:rsidRPr="00E04596" w:rsidRDefault="00611088" w:rsidP="00B91B53">
      <w:pPr>
        <w:pStyle w:val="ConsPlusNonformat"/>
      </w:pPr>
      <w:r w:rsidRPr="00E04596">
        <w:t>│   в предоставлении   │                     │   жилищного фонда    │</w:t>
      </w:r>
    </w:p>
    <w:p w:rsidR="00611088" w:rsidRPr="00E04596" w:rsidRDefault="00611088" w:rsidP="00B91B53">
      <w:pPr>
        <w:pStyle w:val="ConsPlusNonformat"/>
      </w:pPr>
      <w:r w:rsidRPr="00E04596">
        <w:t>│        услуги        │                     │      Невьянского     │</w:t>
      </w:r>
    </w:p>
    <w:p w:rsidR="00611088" w:rsidRPr="00E04596" w:rsidRDefault="00611088" w:rsidP="00B91B53">
      <w:pPr>
        <w:pStyle w:val="ConsPlusNonformat"/>
      </w:pPr>
      <w:r w:rsidRPr="00E04596">
        <w:t>└──────────┬───────────┘                     │  городского округа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\/                                └──────────┬───────────┘</w:t>
      </w:r>
    </w:p>
    <w:p w:rsidR="00611088" w:rsidRPr="00E04596" w:rsidRDefault="00611088" w:rsidP="00B91B53">
      <w:pPr>
        <w:pStyle w:val="ConsPlusNonformat"/>
      </w:pPr>
      <w:r w:rsidRPr="00E04596">
        <w:t>┌──────────────────────┐                                \/</w:t>
      </w:r>
    </w:p>
    <w:p w:rsidR="00611088" w:rsidRPr="00E04596" w:rsidRDefault="00611088" w:rsidP="00B91B53">
      <w:pPr>
        <w:pStyle w:val="ConsPlusNonformat"/>
      </w:pPr>
      <w:r w:rsidRPr="00E04596">
        <w:t>│Направление заявителю │                     ┌──────────────────────┐</w:t>
      </w:r>
    </w:p>
    <w:p w:rsidR="00611088" w:rsidRPr="00E04596" w:rsidRDefault="00611088" w:rsidP="00B91B53">
      <w:pPr>
        <w:pStyle w:val="ConsPlusNonformat"/>
      </w:pPr>
      <w:r w:rsidRPr="00E04596">
        <w:t>│  решения об отказе   │                     │      Оформление      │</w:t>
      </w:r>
    </w:p>
    <w:p w:rsidR="00611088" w:rsidRPr="00E04596" w:rsidRDefault="00611088" w:rsidP="00B91B53">
      <w:pPr>
        <w:pStyle w:val="ConsPlusNonformat"/>
      </w:pPr>
      <w:r w:rsidRPr="00E04596">
        <w:t>└──────────────────────┘                     │   дополнительного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           │соглашения на вселение│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           │     членов семьи  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           │  нанимателя и иных 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           │  граждан к договору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           │ специализированного  │</w:t>
      </w:r>
    </w:p>
    <w:p w:rsidR="00611088" w:rsidRPr="00E04596" w:rsidRDefault="00611088" w:rsidP="00B91B53">
      <w:pPr>
        <w:pStyle w:val="ConsPlusNonformat"/>
      </w:pPr>
      <w:r w:rsidRPr="00E04596">
        <w:t xml:space="preserve">                                             │найма жилого помещения│</w:t>
      </w:r>
    </w:p>
    <w:p w:rsidR="00611088" w:rsidRPr="006B47C1" w:rsidRDefault="00611088" w:rsidP="00714E47">
      <w:pPr>
        <w:pStyle w:val="ConsPlusNonformat"/>
      </w:pPr>
      <w:r w:rsidRPr="00E04596">
        <w:t xml:space="preserve">                                             └──────────────────────┘</w:t>
      </w:r>
    </w:p>
    <w:sectPr w:rsidR="00611088" w:rsidRPr="006B47C1" w:rsidSect="00C95F5C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37" w:rsidRDefault="00F90E37">
      <w:r>
        <w:separator/>
      </w:r>
    </w:p>
  </w:endnote>
  <w:endnote w:type="continuationSeparator" w:id="0">
    <w:p w:rsidR="00F90E37" w:rsidRDefault="00F9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37" w:rsidRDefault="00F90E37">
      <w:r>
        <w:separator/>
      </w:r>
    </w:p>
  </w:footnote>
  <w:footnote w:type="continuationSeparator" w:id="0">
    <w:p w:rsidR="00F90E37" w:rsidRDefault="00F9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37" w:rsidRDefault="00F90E37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0E37" w:rsidRDefault="00F90E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37" w:rsidRDefault="00F90E37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F0ABB">
      <w:rPr>
        <w:rStyle w:val="ad"/>
        <w:noProof/>
      </w:rPr>
      <w:t>16</w:t>
    </w:r>
    <w:r>
      <w:rPr>
        <w:rStyle w:val="ad"/>
      </w:rPr>
      <w:fldChar w:fldCharType="end"/>
    </w:r>
  </w:p>
  <w:p w:rsidR="00F90E37" w:rsidRDefault="00F90E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AB12BC7"/>
    <w:multiLevelType w:val="multilevel"/>
    <w:tmpl w:val="9A961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7283"/>
    <w:rsid w:val="00012A66"/>
    <w:rsid w:val="00013EA4"/>
    <w:rsid w:val="0001604A"/>
    <w:rsid w:val="00026C34"/>
    <w:rsid w:val="00032D06"/>
    <w:rsid w:val="00035F02"/>
    <w:rsid w:val="0004038D"/>
    <w:rsid w:val="00043A5D"/>
    <w:rsid w:val="00051903"/>
    <w:rsid w:val="000557E6"/>
    <w:rsid w:val="00060F87"/>
    <w:rsid w:val="000662A9"/>
    <w:rsid w:val="00070DDD"/>
    <w:rsid w:val="00085036"/>
    <w:rsid w:val="00085BBF"/>
    <w:rsid w:val="00087A75"/>
    <w:rsid w:val="00090452"/>
    <w:rsid w:val="0009072C"/>
    <w:rsid w:val="00090A5D"/>
    <w:rsid w:val="0009194E"/>
    <w:rsid w:val="000A3455"/>
    <w:rsid w:val="000B004A"/>
    <w:rsid w:val="000B5B9B"/>
    <w:rsid w:val="000C2854"/>
    <w:rsid w:val="000C4D55"/>
    <w:rsid w:val="000C72B9"/>
    <w:rsid w:val="000C763F"/>
    <w:rsid w:val="000C7E32"/>
    <w:rsid w:val="000D7189"/>
    <w:rsid w:val="0010062E"/>
    <w:rsid w:val="00102EB2"/>
    <w:rsid w:val="00110B5A"/>
    <w:rsid w:val="00113EFB"/>
    <w:rsid w:val="00123C75"/>
    <w:rsid w:val="001266F6"/>
    <w:rsid w:val="001355C4"/>
    <w:rsid w:val="00141380"/>
    <w:rsid w:val="00145001"/>
    <w:rsid w:val="00153F2A"/>
    <w:rsid w:val="00157F92"/>
    <w:rsid w:val="00162A97"/>
    <w:rsid w:val="0018224C"/>
    <w:rsid w:val="00183FDE"/>
    <w:rsid w:val="0019682E"/>
    <w:rsid w:val="001A0501"/>
    <w:rsid w:val="001B078E"/>
    <w:rsid w:val="001B187C"/>
    <w:rsid w:val="001B23E6"/>
    <w:rsid w:val="001B3E2F"/>
    <w:rsid w:val="001C3D55"/>
    <w:rsid w:val="001C5790"/>
    <w:rsid w:val="001D1B0E"/>
    <w:rsid w:val="001D3B16"/>
    <w:rsid w:val="001D75E9"/>
    <w:rsid w:val="001E065F"/>
    <w:rsid w:val="001F158F"/>
    <w:rsid w:val="001F34AE"/>
    <w:rsid w:val="0021280A"/>
    <w:rsid w:val="0021365C"/>
    <w:rsid w:val="00214912"/>
    <w:rsid w:val="0022139D"/>
    <w:rsid w:val="00227B03"/>
    <w:rsid w:val="002608BD"/>
    <w:rsid w:val="002701B4"/>
    <w:rsid w:val="00273638"/>
    <w:rsid w:val="00281F77"/>
    <w:rsid w:val="00285C7B"/>
    <w:rsid w:val="0029185C"/>
    <w:rsid w:val="0029414E"/>
    <w:rsid w:val="002A0A1E"/>
    <w:rsid w:val="002A56F0"/>
    <w:rsid w:val="002B79EE"/>
    <w:rsid w:val="002C0B1B"/>
    <w:rsid w:val="002C54EB"/>
    <w:rsid w:val="002D32A8"/>
    <w:rsid w:val="002E3E7B"/>
    <w:rsid w:val="002F6414"/>
    <w:rsid w:val="00302392"/>
    <w:rsid w:val="00312324"/>
    <w:rsid w:val="00324F2D"/>
    <w:rsid w:val="0032563A"/>
    <w:rsid w:val="0033310C"/>
    <w:rsid w:val="00334A2B"/>
    <w:rsid w:val="00342256"/>
    <w:rsid w:val="003422A3"/>
    <w:rsid w:val="003450E7"/>
    <w:rsid w:val="003542A0"/>
    <w:rsid w:val="003573B2"/>
    <w:rsid w:val="00357D4E"/>
    <w:rsid w:val="00361A5C"/>
    <w:rsid w:val="0036281E"/>
    <w:rsid w:val="00364530"/>
    <w:rsid w:val="00383A1F"/>
    <w:rsid w:val="003912BA"/>
    <w:rsid w:val="00391305"/>
    <w:rsid w:val="00397DEA"/>
    <w:rsid w:val="003A0C0E"/>
    <w:rsid w:val="003A0E5F"/>
    <w:rsid w:val="003A3C06"/>
    <w:rsid w:val="003A5775"/>
    <w:rsid w:val="003B3181"/>
    <w:rsid w:val="003B5E57"/>
    <w:rsid w:val="003D0311"/>
    <w:rsid w:val="003D5526"/>
    <w:rsid w:val="003D663A"/>
    <w:rsid w:val="003D6AA1"/>
    <w:rsid w:val="003E0883"/>
    <w:rsid w:val="003E2275"/>
    <w:rsid w:val="003F0ABB"/>
    <w:rsid w:val="003F2C2E"/>
    <w:rsid w:val="0040438D"/>
    <w:rsid w:val="004174C8"/>
    <w:rsid w:val="00417D73"/>
    <w:rsid w:val="00434F69"/>
    <w:rsid w:val="00437782"/>
    <w:rsid w:val="00445232"/>
    <w:rsid w:val="00446B4D"/>
    <w:rsid w:val="004476EC"/>
    <w:rsid w:val="00451FB4"/>
    <w:rsid w:val="004647EC"/>
    <w:rsid w:val="00467898"/>
    <w:rsid w:val="00467DA6"/>
    <w:rsid w:val="00472B2C"/>
    <w:rsid w:val="00485D9C"/>
    <w:rsid w:val="00491276"/>
    <w:rsid w:val="00495BC5"/>
    <w:rsid w:val="004A4D58"/>
    <w:rsid w:val="004B06C9"/>
    <w:rsid w:val="004B73BA"/>
    <w:rsid w:val="004D50FA"/>
    <w:rsid w:val="004D60BD"/>
    <w:rsid w:val="004E1311"/>
    <w:rsid w:val="004F5CC3"/>
    <w:rsid w:val="0052215B"/>
    <w:rsid w:val="00523FFE"/>
    <w:rsid w:val="005326E0"/>
    <w:rsid w:val="00535113"/>
    <w:rsid w:val="0054317A"/>
    <w:rsid w:val="00544CC4"/>
    <w:rsid w:val="00544DB2"/>
    <w:rsid w:val="005564C5"/>
    <w:rsid w:val="00570705"/>
    <w:rsid w:val="00583250"/>
    <w:rsid w:val="00590BD7"/>
    <w:rsid w:val="005B0F7C"/>
    <w:rsid w:val="005C59F6"/>
    <w:rsid w:val="005C7F9D"/>
    <w:rsid w:val="005D36A2"/>
    <w:rsid w:val="005E3519"/>
    <w:rsid w:val="005E6243"/>
    <w:rsid w:val="005E6E25"/>
    <w:rsid w:val="005F6218"/>
    <w:rsid w:val="005F6972"/>
    <w:rsid w:val="005F6ACB"/>
    <w:rsid w:val="0060637B"/>
    <w:rsid w:val="00611088"/>
    <w:rsid w:val="00611A01"/>
    <w:rsid w:val="006141E5"/>
    <w:rsid w:val="006222A7"/>
    <w:rsid w:val="00625FAA"/>
    <w:rsid w:val="00634D1D"/>
    <w:rsid w:val="00643D3E"/>
    <w:rsid w:val="00653D11"/>
    <w:rsid w:val="0065758F"/>
    <w:rsid w:val="00662136"/>
    <w:rsid w:val="00663F17"/>
    <w:rsid w:val="0066432E"/>
    <w:rsid w:val="00672F82"/>
    <w:rsid w:val="00674237"/>
    <w:rsid w:val="00675EC9"/>
    <w:rsid w:val="006A39DE"/>
    <w:rsid w:val="006A70A5"/>
    <w:rsid w:val="006B1E82"/>
    <w:rsid w:val="006B47C1"/>
    <w:rsid w:val="006C1A8F"/>
    <w:rsid w:val="006D4A2A"/>
    <w:rsid w:val="006D77AF"/>
    <w:rsid w:val="006F265C"/>
    <w:rsid w:val="006F5478"/>
    <w:rsid w:val="00701889"/>
    <w:rsid w:val="00702ED7"/>
    <w:rsid w:val="00714E47"/>
    <w:rsid w:val="00723656"/>
    <w:rsid w:val="00730047"/>
    <w:rsid w:val="00740CCE"/>
    <w:rsid w:val="00742136"/>
    <w:rsid w:val="007521BA"/>
    <w:rsid w:val="00752267"/>
    <w:rsid w:val="00752588"/>
    <w:rsid w:val="007669A4"/>
    <w:rsid w:val="0077300B"/>
    <w:rsid w:val="00775C2C"/>
    <w:rsid w:val="007813CE"/>
    <w:rsid w:val="00786212"/>
    <w:rsid w:val="007913C0"/>
    <w:rsid w:val="007921D0"/>
    <w:rsid w:val="007B630A"/>
    <w:rsid w:val="007C6773"/>
    <w:rsid w:val="007D2538"/>
    <w:rsid w:val="007F5ACD"/>
    <w:rsid w:val="008038B2"/>
    <w:rsid w:val="00805C95"/>
    <w:rsid w:val="00806307"/>
    <w:rsid w:val="00807D5F"/>
    <w:rsid w:val="008107FE"/>
    <w:rsid w:val="00810858"/>
    <w:rsid w:val="00812BE1"/>
    <w:rsid w:val="00816BAF"/>
    <w:rsid w:val="00827974"/>
    <w:rsid w:val="0083663D"/>
    <w:rsid w:val="00843FE8"/>
    <w:rsid w:val="00846769"/>
    <w:rsid w:val="00850EC0"/>
    <w:rsid w:val="00851CAA"/>
    <w:rsid w:val="00867723"/>
    <w:rsid w:val="00882214"/>
    <w:rsid w:val="00887BEA"/>
    <w:rsid w:val="00887C71"/>
    <w:rsid w:val="00895358"/>
    <w:rsid w:val="008A1422"/>
    <w:rsid w:val="008A7368"/>
    <w:rsid w:val="008B071C"/>
    <w:rsid w:val="008B6BC3"/>
    <w:rsid w:val="008D7BCF"/>
    <w:rsid w:val="008E0DEB"/>
    <w:rsid w:val="008E5F99"/>
    <w:rsid w:val="008F74EF"/>
    <w:rsid w:val="00904D46"/>
    <w:rsid w:val="00916680"/>
    <w:rsid w:val="0091747D"/>
    <w:rsid w:val="00920DC2"/>
    <w:rsid w:val="00924473"/>
    <w:rsid w:val="009256FE"/>
    <w:rsid w:val="00932CFC"/>
    <w:rsid w:val="00935042"/>
    <w:rsid w:val="009368C0"/>
    <w:rsid w:val="00940FF7"/>
    <w:rsid w:val="0094104C"/>
    <w:rsid w:val="00941361"/>
    <w:rsid w:val="00941F74"/>
    <w:rsid w:val="00944493"/>
    <w:rsid w:val="00956138"/>
    <w:rsid w:val="009659C0"/>
    <w:rsid w:val="0097121F"/>
    <w:rsid w:val="009772B2"/>
    <w:rsid w:val="00981F13"/>
    <w:rsid w:val="00985606"/>
    <w:rsid w:val="0099495E"/>
    <w:rsid w:val="00994C85"/>
    <w:rsid w:val="009A5C5B"/>
    <w:rsid w:val="009B317D"/>
    <w:rsid w:val="009B3237"/>
    <w:rsid w:val="009B38DE"/>
    <w:rsid w:val="009C1089"/>
    <w:rsid w:val="009C7D9F"/>
    <w:rsid w:val="009D56AE"/>
    <w:rsid w:val="009E6011"/>
    <w:rsid w:val="009F2767"/>
    <w:rsid w:val="009F7164"/>
    <w:rsid w:val="00A022D5"/>
    <w:rsid w:val="00A0543C"/>
    <w:rsid w:val="00A066A3"/>
    <w:rsid w:val="00A1125B"/>
    <w:rsid w:val="00A21598"/>
    <w:rsid w:val="00A3675F"/>
    <w:rsid w:val="00A6092E"/>
    <w:rsid w:val="00A6274F"/>
    <w:rsid w:val="00A70680"/>
    <w:rsid w:val="00A7250C"/>
    <w:rsid w:val="00A73D6E"/>
    <w:rsid w:val="00A74AC2"/>
    <w:rsid w:val="00A8059C"/>
    <w:rsid w:val="00A9200A"/>
    <w:rsid w:val="00A93379"/>
    <w:rsid w:val="00A93A46"/>
    <w:rsid w:val="00AA3424"/>
    <w:rsid w:val="00AB01B7"/>
    <w:rsid w:val="00AB2B52"/>
    <w:rsid w:val="00AD225A"/>
    <w:rsid w:val="00AE2E09"/>
    <w:rsid w:val="00AE4ADA"/>
    <w:rsid w:val="00AF2437"/>
    <w:rsid w:val="00B02442"/>
    <w:rsid w:val="00B05C9F"/>
    <w:rsid w:val="00B16D4C"/>
    <w:rsid w:val="00B218B3"/>
    <w:rsid w:val="00B32241"/>
    <w:rsid w:val="00B37B56"/>
    <w:rsid w:val="00B50E5A"/>
    <w:rsid w:val="00B53352"/>
    <w:rsid w:val="00B55B00"/>
    <w:rsid w:val="00B56433"/>
    <w:rsid w:val="00B8073E"/>
    <w:rsid w:val="00B80F1F"/>
    <w:rsid w:val="00B85EB5"/>
    <w:rsid w:val="00B91B53"/>
    <w:rsid w:val="00B968A6"/>
    <w:rsid w:val="00BA4845"/>
    <w:rsid w:val="00BB109A"/>
    <w:rsid w:val="00BB3620"/>
    <w:rsid w:val="00BB6AC9"/>
    <w:rsid w:val="00BB6D1C"/>
    <w:rsid w:val="00BC1D31"/>
    <w:rsid w:val="00BE5194"/>
    <w:rsid w:val="00BE7EC8"/>
    <w:rsid w:val="00BF2179"/>
    <w:rsid w:val="00BF7879"/>
    <w:rsid w:val="00C03754"/>
    <w:rsid w:val="00C14E9F"/>
    <w:rsid w:val="00C23331"/>
    <w:rsid w:val="00C26E0A"/>
    <w:rsid w:val="00C27C7E"/>
    <w:rsid w:val="00C31A2F"/>
    <w:rsid w:val="00C47FE0"/>
    <w:rsid w:val="00C53B2A"/>
    <w:rsid w:val="00C65144"/>
    <w:rsid w:val="00C658A0"/>
    <w:rsid w:val="00C672DA"/>
    <w:rsid w:val="00C93BC2"/>
    <w:rsid w:val="00C94B85"/>
    <w:rsid w:val="00C95F5C"/>
    <w:rsid w:val="00CA4E6B"/>
    <w:rsid w:val="00CC3728"/>
    <w:rsid w:val="00CD541A"/>
    <w:rsid w:val="00CE0B9B"/>
    <w:rsid w:val="00CE4261"/>
    <w:rsid w:val="00CF3EB9"/>
    <w:rsid w:val="00D032AA"/>
    <w:rsid w:val="00D03D71"/>
    <w:rsid w:val="00D045CC"/>
    <w:rsid w:val="00D05598"/>
    <w:rsid w:val="00D2141D"/>
    <w:rsid w:val="00D21B80"/>
    <w:rsid w:val="00D21CED"/>
    <w:rsid w:val="00D24C1C"/>
    <w:rsid w:val="00D30179"/>
    <w:rsid w:val="00D3125C"/>
    <w:rsid w:val="00D32DA6"/>
    <w:rsid w:val="00D34CD5"/>
    <w:rsid w:val="00D37B39"/>
    <w:rsid w:val="00D437E1"/>
    <w:rsid w:val="00D44D63"/>
    <w:rsid w:val="00D64B9C"/>
    <w:rsid w:val="00D665B7"/>
    <w:rsid w:val="00D70D93"/>
    <w:rsid w:val="00D71986"/>
    <w:rsid w:val="00D77541"/>
    <w:rsid w:val="00D804A6"/>
    <w:rsid w:val="00D95217"/>
    <w:rsid w:val="00DA079B"/>
    <w:rsid w:val="00DA6F0C"/>
    <w:rsid w:val="00DB3DE6"/>
    <w:rsid w:val="00DC05DC"/>
    <w:rsid w:val="00DC3EA7"/>
    <w:rsid w:val="00DC444A"/>
    <w:rsid w:val="00DC51F7"/>
    <w:rsid w:val="00DC668A"/>
    <w:rsid w:val="00DD6644"/>
    <w:rsid w:val="00DF1070"/>
    <w:rsid w:val="00E017CA"/>
    <w:rsid w:val="00E04596"/>
    <w:rsid w:val="00E15A64"/>
    <w:rsid w:val="00E21FA2"/>
    <w:rsid w:val="00E221E4"/>
    <w:rsid w:val="00E30ADB"/>
    <w:rsid w:val="00E30EE0"/>
    <w:rsid w:val="00E3732D"/>
    <w:rsid w:val="00E52274"/>
    <w:rsid w:val="00E71958"/>
    <w:rsid w:val="00E72009"/>
    <w:rsid w:val="00E75D7F"/>
    <w:rsid w:val="00E772F4"/>
    <w:rsid w:val="00E84F8F"/>
    <w:rsid w:val="00E933BE"/>
    <w:rsid w:val="00E939C7"/>
    <w:rsid w:val="00E965B6"/>
    <w:rsid w:val="00E96AA7"/>
    <w:rsid w:val="00E9775D"/>
    <w:rsid w:val="00EA0E3B"/>
    <w:rsid w:val="00EA7323"/>
    <w:rsid w:val="00EB21A7"/>
    <w:rsid w:val="00EB3C90"/>
    <w:rsid w:val="00EB7303"/>
    <w:rsid w:val="00EC19B4"/>
    <w:rsid w:val="00EC5732"/>
    <w:rsid w:val="00ED306F"/>
    <w:rsid w:val="00EE2ABA"/>
    <w:rsid w:val="00EE6589"/>
    <w:rsid w:val="00EF16CA"/>
    <w:rsid w:val="00EF2220"/>
    <w:rsid w:val="00EF4664"/>
    <w:rsid w:val="00EF65C0"/>
    <w:rsid w:val="00EF7B97"/>
    <w:rsid w:val="00F05AEC"/>
    <w:rsid w:val="00F16349"/>
    <w:rsid w:val="00F425DD"/>
    <w:rsid w:val="00F441DB"/>
    <w:rsid w:val="00F47146"/>
    <w:rsid w:val="00F539CA"/>
    <w:rsid w:val="00F540C9"/>
    <w:rsid w:val="00F54C72"/>
    <w:rsid w:val="00F60256"/>
    <w:rsid w:val="00F739D3"/>
    <w:rsid w:val="00F81786"/>
    <w:rsid w:val="00F82174"/>
    <w:rsid w:val="00F90B93"/>
    <w:rsid w:val="00F90E37"/>
    <w:rsid w:val="00F95CE6"/>
    <w:rsid w:val="00F96018"/>
    <w:rsid w:val="00FA3307"/>
    <w:rsid w:val="00FC21BD"/>
    <w:rsid w:val="00FC6B5F"/>
    <w:rsid w:val="00FD13BE"/>
    <w:rsid w:val="00FD1C9E"/>
    <w:rsid w:val="00FD7FCE"/>
    <w:rsid w:val="00FE06A9"/>
    <w:rsid w:val="00FE35DE"/>
    <w:rsid w:val="00FE3EE7"/>
    <w:rsid w:val="00FE592E"/>
    <w:rsid w:val="00FE65E3"/>
    <w:rsid w:val="00FE6CA6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3AA02E2-C8EE-43D5-98E8-8324D78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 Spacing"/>
    <w:uiPriority w:val="99"/>
    <w:qFormat/>
    <w:rsid w:val="00DC668A"/>
    <w:rPr>
      <w:lang w:eastAsia="en-US"/>
    </w:rPr>
  </w:style>
  <w:style w:type="paragraph" w:styleId="a6">
    <w:name w:val="Body Text"/>
    <w:basedOn w:val="a"/>
    <w:link w:val="a7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header"/>
    <w:basedOn w:val="a"/>
    <w:link w:val="ac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141E5"/>
    <w:rPr>
      <w:rFonts w:cs="Times New Roman"/>
      <w:lang w:eastAsia="en-US"/>
    </w:rPr>
  </w:style>
  <w:style w:type="character" w:styleId="ad">
    <w:name w:val="page number"/>
    <w:basedOn w:val="a0"/>
    <w:uiPriority w:val="99"/>
    <w:rsid w:val="00C95F5C"/>
    <w:rPr>
      <w:rFonts w:cs="Times New Roman"/>
    </w:rPr>
  </w:style>
  <w:style w:type="paragraph" w:customStyle="1" w:styleId="consplusnormal0">
    <w:name w:val="consplusnormal"/>
    <w:basedOn w:val="a"/>
    <w:uiPriority w:val="99"/>
    <w:rsid w:val="00A93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0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E30E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5AFEC82C1EB54093CC6270FFFD7A45E967782600A64882E4637C59A103D62780697049B9EE5CA668673EC0A64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95AFEC82C1EB54093CC6270FFFD7A45E967782600A64882E4637C59A103D62780697049B9EE5CA668673EC0A64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0016E2FE7BFF39A9EB183735F9FCCF47FFA88B8BCB69DC44F35CA85DCEA3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5AFEC82C1EB54093CC6270FFFD7A45E967782600A64882E4637C59A103D62780697049B9EE5CA668673EC0A6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3600</Words>
  <Characters>28961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Жданкин Роман Викторович</cp:lastModifiedBy>
  <cp:revision>2</cp:revision>
  <cp:lastPrinted>2016-12-18T07:37:00Z</cp:lastPrinted>
  <dcterms:created xsi:type="dcterms:W3CDTF">2017-03-22T06:12:00Z</dcterms:created>
  <dcterms:modified xsi:type="dcterms:W3CDTF">2017-03-22T06:12:00Z</dcterms:modified>
</cp:coreProperties>
</file>