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AC" w:rsidRDefault="004200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0AC" w:rsidRDefault="004200AC">
      <w:pPr>
        <w:pStyle w:val="ConsPlusNormal"/>
        <w:outlineLvl w:val="0"/>
      </w:pPr>
    </w:p>
    <w:p w:rsidR="004200AC" w:rsidRDefault="004200AC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4200AC" w:rsidRDefault="004200AC">
      <w:pPr>
        <w:pStyle w:val="ConsPlusTitle"/>
        <w:jc w:val="center"/>
      </w:pPr>
      <w:r>
        <w:t>СВЕРДЛОВСКОЙ ОБЛАСТИ</w:t>
      </w:r>
    </w:p>
    <w:p w:rsidR="004200AC" w:rsidRDefault="004200AC">
      <w:pPr>
        <w:pStyle w:val="ConsPlusTitle"/>
        <w:jc w:val="center"/>
      </w:pPr>
    </w:p>
    <w:p w:rsidR="004200AC" w:rsidRDefault="004200AC">
      <w:pPr>
        <w:pStyle w:val="ConsPlusTitle"/>
        <w:jc w:val="center"/>
      </w:pPr>
      <w:r>
        <w:t>ПРИКАЗ</w:t>
      </w:r>
    </w:p>
    <w:p w:rsidR="004200AC" w:rsidRDefault="004200AC">
      <w:pPr>
        <w:pStyle w:val="ConsPlusTitle"/>
        <w:jc w:val="center"/>
      </w:pPr>
      <w:r>
        <w:t>от 20 января 2014 г. N 17</w:t>
      </w:r>
    </w:p>
    <w:p w:rsidR="004200AC" w:rsidRDefault="004200AC">
      <w:pPr>
        <w:pStyle w:val="ConsPlusTitle"/>
        <w:jc w:val="center"/>
      </w:pPr>
    </w:p>
    <w:p w:rsidR="004200AC" w:rsidRDefault="004200AC">
      <w:pPr>
        <w:pStyle w:val="ConsPlusTitle"/>
        <w:jc w:val="center"/>
      </w:pPr>
      <w:r>
        <w:t>ОБ УТВЕРЖДЕНИИ АДМИНИСТРАТИВНОГО РЕГЛАМЕНТА</w:t>
      </w:r>
    </w:p>
    <w:p w:rsidR="004200AC" w:rsidRDefault="004200AC">
      <w:pPr>
        <w:pStyle w:val="ConsPlusTitle"/>
        <w:jc w:val="center"/>
      </w:pPr>
      <w:r>
        <w:t>ДЕПАРТАМЕНТА ПО ТРУДУ И ЗАНЯТОСТИ НАСЕЛЕНИЯ</w:t>
      </w:r>
    </w:p>
    <w:p w:rsidR="004200AC" w:rsidRDefault="004200AC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4200AC" w:rsidRDefault="004200AC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4200AC" w:rsidRDefault="004200AC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4200AC" w:rsidRDefault="004200AC">
      <w:pPr>
        <w:pStyle w:val="ConsPlusTitle"/>
        <w:jc w:val="center"/>
      </w:pPr>
      <w:r>
        <w:t>ПРОХОЖДЕНИЯ ПРОФЕССИОНАЛЬНОГО ОБУЧЕНИЯ И ПОЛУЧЕНИЯ</w:t>
      </w:r>
    </w:p>
    <w:p w:rsidR="004200AC" w:rsidRDefault="004200AC">
      <w:pPr>
        <w:pStyle w:val="ConsPlusTitle"/>
        <w:jc w:val="center"/>
      </w:pPr>
      <w:r>
        <w:t>ДОПОЛНИТЕЛЬНОГО ПРОФЕССИОНАЛЬНОГО ОБРАЗОВАНИЯ</w:t>
      </w:r>
    </w:p>
    <w:p w:rsidR="004200AC" w:rsidRDefault="00420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0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16.09.2015 </w:t>
            </w:r>
            <w:hyperlink r:id="rId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26.10.2016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9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03.02.2017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17.07.2018 </w:t>
            </w:r>
            <w:hyperlink r:id="rId11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2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31.05.2019 </w:t>
            </w:r>
            <w:hyperlink r:id="rId1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 ноября 2011 года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4200AC" w:rsidRDefault="004200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16.09.2015 N 238)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 и в "Собрании законодательства Свердловской области".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</w:pPr>
      <w:r>
        <w:t>Директор Департамента</w:t>
      </w:r>
    </w:p>
    <w:p w:rsidR="004200AC" w:rsidRDefault="004200AC">
      <w:pPr>
        <w:pStyle w:val="ConsPlusNormal"/>
        <w:jc w:val="right"/>
      </w:pPr>
      <w:r>
        <w:t>Д.А.АНТОНОВ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  <w:outlineLvl w:val="0"/>
      </w:pPr>
      <w:r>
        <w:t>Утвержден</w:t>
      </w:r>
    </w:p>
    <w:p w:rsidR="004200AC" w:rsidRDefault="004200AC">
      <w:pPr>
        <w:pStyle w:val="ConsPlusNormal"/>
        <w:jc w:val="right"/>
      </w:pPr>
      <w:r>
        <w:t>Приказом</w:t>
      </w:r>
    </w:p>
    <w:p w:rsidR="004200AC" w:rsidRDefault="004200AC">
      <w:pPr>
        <w:pStyle w:val="ConsPlusNormal"/>
        <w:jc w:val="right"/>
      </w:pPr>
      <w:r>
        <w:t>Департамента по труду и занятости</w:t>
      </w:r>
    </w:p>
    <w:p w:rsidR="004200AC" w:rsidRDefault="004200AC">
      <w:pPr>
        <w:pStyle w:val="ConsPlusNormal"/>
        <w:jc w:val="right"/>
      </w:pPr>
      <w:r>
        <w:t>населения Свердловской области</w:t>
      </w:r>
    </w:p>
    <w:p w:rsidR="004200AC" w:rsidRDefault="004200AC">
      <w:pPr>
        <w:pStyle w:val="ConsPlusNormal"/>
        <w:jc w:val="right"/>
      </w:pPr>
      <w:r>
        <w:lastRenderedPageBreak/>
        <w:t>от 20 января 2014 г. N 17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4200AC" w:rsidRDefault="004200AC">
      <w:pPr>
        <w:pStyle w:val="ConsPlusTitle"/>
        <w:jc w:val="center"/>
      </w:pPr>
      <w:r>
        <w:t>ДЕПАРТАМЕНТА ПО ТРУДУ И ЗАНЯТОСТИ НАСЕЛЕНИЯ</w:t>
      </w:r>
    </w:p>
    <w:p w:rsidR="004200AC" w:rsidRDefault="004200AC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4200AC" w:rsidRDefault="004200AC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4200AC" w:rsidRDefault="004200AC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4200AC" w:rsidRDefault="004200AC">
      <w:pPr>
        <w:pStyle w:val="ConsPlusTitle"/>
        <w:jc w:val="center"/>
      </w:pPr>
      <w:r>
        <w:t>ПРОХОЖДЕНИЯ ПРОФЕССИОНАЛЬНОГО ОБУЧЕНИЯ И ПОЛУЧЕНИЯ</w:t>
      </w:r>
    </w:p>
    <w:p w:rsidR="004200AC" w:rsidRDefault="004200AC">
      <w:pPr>
        <w:pStyle w:val="ConsPlusTitle"/>
        <w:jc w:val="center"/>
      </w:pPr>
      <w:r>
        <w:t>ДОПОЛНИТЕЛЬНОГО ПРОФЕССИОНАЛЬНОГО ОБРАЗОВАНИЯ</w:t>
      </w:r>
    </w:p>
    <w:p w:rsidR="004200AC" w:rsidRDefault="00420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0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31.05.2019 </w:t>
            </w:r>
            <w:hyperlink r:id="rId1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4200AC" w:rsidRDefault="0042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0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02.12.2019 </w:t>
            </w:r>
            <w:hyperlink r:id="rId21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1"/>
      </w:pPr>
      <w:r>
        <w:t>Раздел 1. ОБЩИЕ ПОЛОЖЕНИЯ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ПРЕДМЕТ РЕГУЛИРОВАНИЯ РЕГЛАМЕНТА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(далее - Департамент)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регламент) устанавливает порядок и стандарт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государственным автономным учреждением Свердловской области "Областной центр развития трудовых ресурсов и социально-трудовых отношений" (далее - автономное учреждение), государственными казенными учреждениями службы занятости населения Свердловской области (далее - центры занятости), подведомственными Департаменту, осуществляемых в ходе предоставления государственной услуги.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КРУГ ЗАЯВИТЕЛЕЙ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граждане, лица без гражданства (далее - заявители).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200AC" w:rsidRDefault="004200AC">
      <w:pPr>
        <w:pStyle w:val="ConsPlusTitle"/>
        <w:jc w:val="center"/>
      </w:pPr>
      <w:r>
        <w:t>О ПРЕДОСТАВЛЕНИИ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работниками автономного учреждения и центров занятости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автономного учреждения,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</w:t>
      </w:r>
      <w:r>
        <w:lastRenderedPageBreak/>
        <w:t>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https://www.gosuslugi.ru/57664/8/info, на официальном сайте Департамента https://szn-ural.ru (далее - официальный сайт Департамента), на официальном сайте автономного учреждения http://gau-so.ru и информационных стендах автономного учреждения, центров занятости, на официальном сайте МФЦ www.mfc66.ru (далее - официальный сайт МФЦ), а также предоставляется непосредственно работниками автономного учреждения и центров занятости при личном приеме, а также по телефону.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7. При общении с заявителями (по телефону или лично) работники автономного учреждения, центров занятости, МФЦ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9. Наименование государственной услуги -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10. Государственная услуга предоставляется автономным учреждением, центрами занятости.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4200AC" w:rsidRDefault="004200AC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источника получения документов может использоваться единая система межведомственного электронного взаимодействия с помощью осуществления автономным учреждением, центром занятости запроса в федеральных учреждениях медико-социальной экспертизы сведений, которые представляются в электронной форме (при наличии технической возможности).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12. Информационное взаимодействие автономного учреждения, центров занятости с федеральными учреждениями медико-социальной экспертизы при принятии решения о предоставлении заявителю государственной услуги осуществляется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16.11.2015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(далее - приказ о Порядке обмена сведениями).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перечень услуг, которые являются необходимыми и обязательными для предоставления государственных </w:t>
      </w:r>
      <w:r>
        <w:lastRenderedPageBreak/>
        <w:t xml:space="preserve">услуг, утвержденный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14. Результатом предоставления государственной услуги является выдача заявителю </w:t>
      </w:r>
      <w:hyperlink w:anchor="P633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деятельности, оформленного в соответствии с приложением N 1 к настоящему регламенту.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4200AC" w:rsidRDefault="004200A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200AC" w:rsidRDefault="004200AC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4200AC" w:rsidRDefault="004200AC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4200AC" w:rsidRDefault="004200A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200AC" w:rsidRDefault="004200AC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4200AC" w:rsidRDefault="004200AC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4200AC" w:rsidRDefault="004200AC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2" w:name="P101"/>
      <w:bookmarkEnd w:id="2"/>
      <w:r>
        <w:t>15. Максимально допустимое время предоставления государственной услуги без учета времени тестирования (анкетирования) и тренинга не должно превышать 60 минут.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16. При обращении заявителя через МФЦ срок предоставления государственной услуги и иных документов исчисляется после передачи заявления в автономное учреждение, центр занятости с момента личного посещения заявителем автономного учреждения, центра занятости для получения государственной услуги в назначенные (по согласованию с заявителем) дату и время.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НОРМАТИВНЫЕ ПРАВОВЫЕ АКТЫ,</w:t>
      </w:r>
    </w:p>
    <w:p w:rsidR="004200AC" w:rsidRDefault="004200AC">
      <w:pPr>
        <w:pStyle w:val="ConsPlusTitle"/>
        <w:jc w:val="center"/>
      </w:pPr>
      <w:r>
        <w:t>РЕГУЛИРУЮЩИЕ ПРЕДОСТАВЛЕНИЕ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по адресу: https://szn-ural.ru/services/description/be95ad58-9415-4683-966d-253234f3b448/ и на Едином портале по адресу: https://www.gosuslugi.ru/57664/8/info.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200AC" w:rsidRDefault="004200AC">
      <w:pPr>
        <w:pStyle w:val="ConsPlusTitle"/>
        <w:jc w:val="center"/>
      </w:pPr>
      <w:r>
        <w:t>НЕОБХОДИМЫХ В СООТВЕТСТВИИ С ЗАКОНОДАТЕЛЬСТВОМ</w:t>
      </w:r>
    </w:p>
    <w:p w:rsidR="004200AC" w:rsidRDefault="004200AC">
      <w:pPr>
        <w:pStyle w:val="ConsPlusTitle"/>
        <w:jc w:val="center"/>
      </w:pPr>
      <w:r>
        <w:t>РОССИЙСКОЙ ФЕДЕРАЦИИ И ЗАКОНОДАТЕЛЬСТВОМ</w:t>
      </w:r>
    </w:p>
    <w:p w:rsidR="004200AC" w:rsidRDefault="004200AC">
      <w:pPr>
        <w:pStyle w:val="ConsPlusTitle"/>
        <w:jc w:val="center"/>
      </w:pPr>
      <w:r>
        <w:lastRenderedPageBreak/>
        <w:t>СВЕРДЛОВСКОЙ ОБЛАСТИ ДЛЯ ПРЕДОСТАВЛЕНИЯ</w:t>
      </w:r>
    </w:p>
    <w:p w:rsidR="004200AC" w:rsidRDefault="004200AC">
      <w:pPr>
        <w:pStyle w:val="ConsPlusTitle"/>
        <w:jc w:val="center"/>
      </w:pPr>
      <w:r>
        <w:t>ГОСУДАРСТВЕННОЙ УСЛУГИ И УСЛУГ, ЯВЛЯЮЩИХСЯ НЕОБХОДИМЫМИ И</w:t>
      </w:r>
    </w:p>
    <w:p w:rsidR="004200AC" w:rsidRDefault="004200AC">
      <w:pPr>
        <w:pStyle w:val="ConsPlusTitle"/>
        <w:jc w:val="center"/>
      </w:pPr>
      <w:r>
        <w:t>ОБЯЗАТЕЛЬНЫМИ ДЛЯ ПРЕДОСТАВЛЕНИЯ ГОСУДАРСТВЕННОЙ УСЛУГИ И</w:t>
      </w:r>
    </w:p>
    <w:p w:rsidR="004200AC" w:rsidRDefault="004200AC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4200AC" w:rsidRDefault="004200AC">
      <w:pPr>
        <w:pStyle w:val="ConsPlusTitle"/>
        <w:jc w:val="center"/>
      </w:pPr>
      <w:r>
        <w:t>ЗАЯВИТЕЛЕМ, В ТОМ ЧИСЛЕ В ЭЛЕКТРОННОЙ ФОРМЕ, ПОРЯДОК</w:t>
      </w:r>
    </w:p>
    <w:p w:rsidR="004200AC" w:rsidRDefault="004200AC">
      <w:pPr>
        <w:pStyle w:val="ConsPlusTitle"/>
        <w:jc w:val="center"/>
      </w:pPr>
      <w:r>
        <w:t>ИХ ПРЕДСТАВЛЕНИЯ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3" w:name="P120"/>
      <w:bookmarkEnd w:id="3"/>
      <w:r>
        <w:t>18. Документами, необходимыми для предоставления государственной услуги, являются: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1) </w:t>
      </w:r>
      <w:hyperlink w:anchor="P681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(приложение N 2 к настоящему регламенту) (далее - заявление) или согласие с </w:t>
      </w:r>
      <w:hyperlink w:anchor="P757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(далее - предложение) (приложение N 3 к настоящему регламенту);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2) паспорт заявителя Российской Федерации или документ, его заменяющий;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3) документ, удостоверяющий личность иностранного гражданина, лица без гражданства.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19. Заявители, относящиеся к категории инвалидов, вправе по собственной инициативе представить индивидуальную программу реабилитации или абилитации инвалида, индивидуальную программу реабилитации или абилитации ребенка-инвалида (далее - ИПРА инвалида, ИПРА ребенка-инвалида).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20. В заявлении указываются: фамилия, имя, отчество (последнее - при наличии) заявителя, дата обращения.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 предложении о предоставлении государственной услуги содержится: наименование автономного учреждения, центра занятости; фамилия, имя, отчество заявителя (последнее - при наличии); фамилия, имя, отчество работника автономного учреждения, центра занятости, выдавшего предложение (последнее - при наличии); согласие (несогласие) заявителя с предложением; дата выдачи предложения.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Заявитель вправе подать заявление или дать согласие с предложением, выданным работником автономного учреждения, центра занятости.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21. Заявление, указанное в </w:t>
      </w:r>
      <w:hyperlink w:anchor="P121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заявитель может получить как при личном обращении в автономное учреждение, центр занятости, МФЦ, так и на сайте Единого портала или на официальном сайте Департамента.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22. Заявление, указанное в </w:t>
      </w:r>
      <w:hyperlink w:anchor="P121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предоставляется в автономное учреждение, центр занятости или в МФЦ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официального сайта Департамента (при наличии технической возможности).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23. Заявление в электронной форме может быть направлено зарегистрированным на Едином портале, официальном сайте Департамента пользователем с подтвержденной учетной записью (при наличии технической возможности). Заявление в электронной форме заверяется простой электронной подписью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Правила определения видов электронной подписи).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24. Документы, необходимые для предоставления государственной услуги, указанные в </w:t>
      </w:r>
      <w:hyperlink w:anchor="P122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23" w:history="1">
        <w:r>
          <w:rPr>
            <w:color w:val="0000FF"/>
          </w:rPr>
          <w:t>3 пункта 18</w:t>
        </w:r>
      </w:hyperlink>
      <w:r>
        <w:t xml:space="preserve"> настоящего регламента, представляются при личном обращении в автономное учреждение, центр занятости или МФЦ.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25. При обращении заявителя в МФЦ обеспечивается передача заявления и иных документов в автономное учреждение, центр занятости в порядке и сроки, установленные соглашением о взаимодействии между МФЦ и Департаментом, но не позднее следующего рабочего дня со дня регистрации заявления.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200AC" w:rsidRDefault="004200AC">
      <w:pPr>
        <w:pStyle w:val="ConsPlusTitle"/>
        <w:jc w:val="center"/>
      </w:pPr>
      <w:r>
        <w:t>НЕОБХОДИМЫХ В СООТВЕТСТВИИ С ЗАКОНОДАТЕЛЬСТВОМ</w:t>
      </w:r>
    </w:p>
    <w:p w:rsidR="004200AC" w:rsidRDefault="004200AC">
      <w:pPr>
        <w:pStyle w:val="ConsPlusTitle"/>
        <w:jc w:val="center"/>
      </w:pPr>
      <w:r>
        <w:t>РОССИЙСКОЙ ФЕДЕРАЦИИ И ЗАКОНОДАТЕЛЬСТВОМ</w:t>
      </w:r>
    </w:p>
    <w:p w:rsidR="004200AC" w:rsidRDefault="004200AC">
      <w:pPr>
        <w:pStyle w:val="ConsPlusTitle"/>
        <w:jc w:val="center"/>
      </w:pPr>
      <w:r>
        <w:t>СВЕРДЛОВСКОЙ ОБЛАСТИ ДЛЯ ПРЕДОСТАВЛЕНИЯ</w:t>
      </w:r>
    </w:p>
    <w:p w:rsidR="004200AC" w:rsidRDefault="004200AC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4200AC" w:rsidRDefault="004200AC">
      <w:pPr>
        <w:pStyle w:val="ConsPlusTitle"/>
        <w:jc w:val="center"/>
      </w:pPr>
      <w:r>
        <w:t>ГОСУДАРСТВЕННЫХ ОРГАНОВ, ОРГАНОВ МЕСТНОГО САМОУПРАВЛЕНИЯ И</w:t>
      </w:r>
    </w:p>
    <w:p w:rsidR="004200AC" w:rsidRDefault="004200AC">
      <w:pPr>
        <w:pStyle w:val="ConsPlusTitle"/>
        <w:jc w:val="center"/>
      </w:pPr>
      <w:r>
        <w:t>ИНЫХ ОРГАНОВ, УЧАСТВУЮЩИХ В ПРЕДОСТАВЛЕНИИ</w:t>
      </w:r>
    </w:p>
    <w:p w:rsidR="004200AC" w:rsidRDefault="004200AC">
      <w:pPr>
        <w:pStyle w:val="ConsPlusTitle"/>
        <w:jc w:val="center"/>
      </w:pPr>
      <w:r>
        <w:t>ГОСУДАРСТВЕННЫХ УСЛУГ, И КОТОРЫЕ ЗАЯВИТЕЛЬ ВПРАВЕ</w:t>
      </w:r>
    </w:p>
    <w:p w:rsidR="004200AC" w:rsidRDefault="004200AC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4200AC" w:rsidRDefault="004200A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8" w:name="P145"/>
      <w:bookmarkEnd w:id="8"/>
      <w:r>
        <w:t>26. Документами (сведениями), необходимыми в соответствии с законодательством Российской Федерации, нормативными правовыми актами Министерства труда и социальной защиты Российской Федерации и законодательством Свердловской области для предоставления государственной услуги, которые находятся в распоряжении федеральных учреждений медико-социальной экспертизы, является ИПРА инвалида, ИПРА ребенка-инвалида, выданная в установленном порядке и содержащая рекомендации по трудоустройству (доступные виды труда и трудовые действия (функции), выполнение которых затруднено) и условиям труда.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27. В случае непредставления заявителем ИПРА инвалида, ИПРА ребенка-инвалида автономное учреждение, центр занятости осуществляют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от 27 июля 2010 года N 210-ФЗ).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4200AC" w:rsidRDefault="004200AC">
      <w:pPr>
        <w:pStyle w:val="ConsPlusTitle"/>
        <w:jc w:val="center"/>
      </w:pPr>
      <w:r>
        <w:t>ДОКУМЕНТОВ, ИНФОРМАЦИИ ИЛИ ОСУЩЕСТВЛЕНИЯ ДЕЙСТВИЙ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28. Запрещается требовать от заявителя: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работника автономного учреждения, центра занятости,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автономного учреждения, руководителя центра занятости,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29. При предоставлении государственной услуги запрещается: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ИСЧЕРПЫВАЮЩИЙ ПЕРЕЧЕНЬ</w:t>
      </w:r>
    </w:p>
    <w:p w:rsidR="004200AC" w:rsidRDefault="004200AC">
      <w:pPr>
        <w:pStyle w:val="ConsPlusTitle"/>
        <w:jc w:val="center"/>
      </w:pPr>
      <w:r>
        <w:t>ОСНОВАНИЙ ДЛЯ ОТКАЗА В ПРИЕМЕ ДОКУМЕНТОВ,</w:t>
      </w:r>
    </w:p>
    <w:p w:rsidR="004200AC" w:rsidRDefault="004200A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30. Основания для отказа в приеме заявления и документов, необходимых для предоставления государственной услуги, отсутствуют.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4200AC" w:rsidRDefault="004200AC">
      <w:pPr>
        <w:pStyle w:val="ConsPlusTitle"/>
        <w:jc w:val="center"/>
      </w:pPr>
      <w:r>
        <w:t>ОТКАЗА В ПРЕДОСТАВЛЕНИИ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9" w:name="P173"/>
      <w:bookmarkEnd w:id="9"/>
      <w:r>
        <w:t xml:space="preserve">31. Основанием для отказа в предоставлении государственной услуги является непредставление заявителем документов,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32. Основанием для приостановления предоставления государственной услуги является направление запроса в федеральное учреждение медико-социальной экспертизы в целях </w:t>
      </w:r>
      <w:r>
        <w:lastRenderedPageBreak/>
        <w:t>получения содержащихся в ИПРА инвалида, ИПРА ребенка-инвалида рекомендаций по трудоустройству (доступные виды труда и трудовые действия (функции), выполнение которых затруднено) и условиям труда.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4200AC" w:rsidRDefault="004200A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4200AC" w:rsidRDefault="004200AC">
      <w:pPr>
        <w:pStyle w:val="ConsPlusTitle"/>
        <w:jc w:val="center"/>
      </w:pPr>
      <w:r>
        <w:t>В ТОМ ЧИСЛЕ СВЕДЕНИЯ О ДОКУМЕНТЕ (ДОКУМЕНТАХ),</w:t>
      </w:r>
    </w:p>
    <w:p w:rsidR="004200AC" w:rsidRDefault="004200AC">
      <w:pPr>
        <w:pStyle w:val="ConsPlusTitle"/>
        <w:jc w:val="center"/>
      </w:pPr>
      <w:r>
        <w:t>ВЫДАВАЕМОМ (ВЫДАВАЕМЫХ) ОРГАНИЗАЦИЯМИ,</w:t>
      </w:r>
    </w:p>
    <w:p w:rsidR="004200AC" w:rsidRDefault="004200AC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33. Услуги, которые являются необходимыми и обязательными для предоставления государственной услуги,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законодательством не предусмотрены.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ПОРЯДОК, РАЗМЕР И ОСНОВАНИЯ</w:t>
      </w:r>
    </w:p>
    <w:p w:rsidR="004200AC" w:rsidRDefault="004200AC">
      <w:pPr>
        <w:pStyle w:val="ConsPlusTitle"/>
        <w:jc w:val="center"/>
      </w:pPr>
      <w:r>
        <w:t>ВЗИМАНИЯ ГОСУДАРСТВЕННОЙ ПОШЛИНЫ ИЛИ ИНОЙ ПЛАТЫ,</w:t>
      </w:r>
    </w:p>
    <w:p w:rsidR="004200AC" w:rsidRDefault="004200AC">
      <w:pPr>
        <w:pStyle w:val="ConsPlusTitle"/>
        <w:jc w:val="center"/>
      </w:pPr>
      <w:r>
        <w:t>ВЗИМАЕМОЙ ЗА ПРЕДОСТАВЛЕНИЕ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34. Государственная услуга предоставляется без взимания государственной пошлины или иной платы.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200AC" w:rsidRDefault="004200AC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4200AC" w:rsidRDefault="004200A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4200AC" w:rsidRDefault="004200A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35.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4200AC" w:rsidRDefault="004200AC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4200AC" w:rsidRDefault="004200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УСЛУГИ, И ПРИ ПОЛУЧЕНИИ РЕЗУЛЬТАТА</w:t>
      </w:r>
    </w:p>
    <w:p w:rsidR="004200AC" w:rsidRDefault="004200AC">
      <w:pPr>
        <w:pStyle w:val="ConsPlusTitle"/>
        <w:jc w:val="center"/>
      </w:pPr>
      <w:r>
        <w:t>ПРЕДОСТАВЛЕНИЯ ТАКИХ УСЛУГ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36. Максимальный срок ожидания в очереди при подаче заявления в автономном учреждении, в центре занятости, в МФЦ не должен превышать 15 минут.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Ожидание в очереди при получении результата предоставления государственной услуги не предусмотрено. Время получения результата предоставления государственной услуги включено в максимально допустимое время предоставления государственной услуги, установленное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4200AC" w:rsidRDefault="004200AC">
      <w:pPr>
        <w:pStyle w:val="ConsPlusTitle"/>
        <w:jc w:val="center"/>
      </w:pPr>
      <w:r>
        <w:t>О ПРЕДОСТАВЛЕНИИ ГОСУДАРСТВЕННОЙ УСЛУГИ И УСЛУГИ,</w:t>
      </w:r>
    </w:p>
    <w:p w:rsidR="004200AC" w:rsidRDefault="004200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37. Регистрация заявления и иных документов, необходимых для предоставления государственной услуги,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настоящего регламента, осуществляется в день их поступления в автономное учреждение, центр занятости, МФЦ при личном обращении заявителя.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38. Согласование с заявителями даты и времени предоставления государственной услуги </w:t>
      </w:r>
      <w:r>
        <w:lastRenderedPageBreak/>
        <w:t>осуществляется при личном обращении в автономное учреждение, центр занятости либо с использованием средств телефонной или электронной связи, сети Интернет, почтовой связью не позднее следующего рабочего дня со дня регистрации заявления.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>39. Регистрация заявления, необходимого для предоставления государственной услуги, направленного в форме электронного документа, осуществляется не позднее рабочего дня, следующего за днем подачи заявления, в автономном учреждении, в центрах занятости.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40.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281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200AC" w:rsidRDefault="004200AC">
      <w:pPr>
        <w:pStyle w:val="ConsPlusTitle"/>
        <w:jc w:val="center"/>
      </w:pPr>
      <w:r>
        <w:t>ГОСУДАРСТВЕННАЯ УСЛУГА, К ЗАЛУ ОЖИДАНИЯ, МЕСТАМ</w:t>
      </w:r>
    </w:p>
    <w:p w:rsidR="004200AC" w:rsidRDefault="004200AC">
      <w:pPr>
        <w:pStyle w:val="ConsPlusTitle"/>
        <w:jc w:val="center"/>
      </w:pPr>
      <w:r>
        <w:t>ДЛЯ ЗАПОЛНЕНИЯ ЗАЯВЛЕНИЯ О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УСЛУГИ, ИНФОРМАЦИОННЫМ СТЕНДАМ</w:t>
      </w:r>
    </w:p>
    <w:p w:rsidR="004200AC" w:rsidRDefault="004200AC">
      <w:pPr>
        <w:pStyle w:val="ConsPlusTitle"/>
        <w:jc w:val="center"/>
      </w:pPr>
      <w:r>
        <w:t>С ОБРАЗЦАМИ ИХ ЗАПОЛНЕНИЯ И ПЕРЕЧНЕМ ДОКУМЕНТОВ,</w:t>
      </w:r>
    </w:p>
    <w:p w:rsidR="004200AC" w:rsidRDefault="004200AC">
      <w:pPr>
        <w:pStyle w:val="ConsPlusTitle"/>
        <w:jc w:val="center"/>
      </w:pPr>
      <w:r>
        <w:t>НЕОБХОДИМЫХ ДЛЯ ПРЕДОСТАВЛЕНИЯ КАЖДОЙ</w:t>
      </w:r>
    </w:p>
    <w:p w:rsidR="004200AC" w:rsidRDefault="004200A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200AC" w:rsidRDefault="004200AC">
      <w:pPr>
        <w:pStyle w:val="ConsPlusTitle"/>
        <w:jc w:val="center"/>
      </w:pPr>
      <w:r>
        <w:t>ТЕКСТОВОЙ И МУЛЬТИМЕДИЙНОЙ ИНФОРМАЦИИ О ПОРЯДКЕ</w:t>
      </w:r>
    </w:p>
    <w:p w:rsidR="004200AC" w:rsidRDefault="004200A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200AC" w:rsidRDefault="004200A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200AC" w:rsidRDefault="004200AC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4200AC" w:rsidRDefault="004200AC">
      <w:pPr>
        <w:pStyle w:val="ConsPlusTitle"/>
        <w:jc w:val="center"/>
      </w:pPr>
      <w:r>
        <w:t>СВЕРДЛОВСКОЙ ОБЛАСТИ О СОЦИАЛЬНОЙ ЗАЩИТЕ ИНВАЛИДОВ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41. В помещениях, в которых предоставляется государственная услуга, обеспечивается: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создание инвалидам, в соответствии с требованиями, установленными законодательными и иными нормативными правовыми актами, условий доступности объектов, включая возможность беспрепятственного входа в объекты и выхода из них и самостоятельного передвижения по территории объекта в целях доступа к месту предоставления государственной услуги, в том числе с помощью работников автономного учреждения, центра занятости, ассистивных и вспомогательных технологий, а также сменного кресла-коляски.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Помещения автономного учреждения, центра занятости должны иметь, в том числе: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места для ожидания, информирования, приема заявителей, оборудованные стульями, кресельными секциями, скамьями (банкетками);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туалет со свободным доступом к нему в рабочее время;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места информирования, предназначенные для ознакомления заявителей с информационными материалами, оборудованные информационными стендами или информационными электронными терминалами, стульями и столами (стойками) с канцелярскими принадлежностями для оформления документов.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 xml:space="preserve">Доступ на территорию автономного учреждения, центра занятости собаки-проводника (при необходимости) осуществляется при наличии документа, подтверждающего ее специальное обучение, выданного по форме и в порядке, утвержденным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При невозможности полностью приспособить помещения автономного учреждения, центра занятости с учетом потребностей инвалидов обеспечивается возможность предоставления государственной услуги на другом объекте социальной инфраструктуры, в другом учреждении (при необходимости).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Требования к помещениям центров занятости, в которых реализуется пилотный проект по повышению эффективности деятельности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занятости", установлены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29.04.2019 N 302 "Об утверждении Единых требований к организации деятельности органов службы занятости в части требований к помещениям и оснащению рабочих мест".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200AC" w:rsidRDefault="004200AC">
      <w:pPr>
        <w:pStyle w:val="ConsPlusTitle"/>
        <w:jc w:val="center"/>
      </w:pPr>
      <w:r>
        <w:t>В ТОМ ЧИСЛЕ КОЛИЧЕСТВО ВЗАИМОДЕЙСТВИЙ ЗАЯВИТЕЛЯ</w:t>
      </w:r>
    </w:p>
    <w:p w:rsidR="004200AC" w:rsidRDefault="004200AC">
      <w:pPr>
        <w:pStyle w:val="ConsPlusTitle"/>
        <w:jc w:val="center"/>
      </w:pPr>
      <w:r>
        <w:t>С ДОЛЖНОСТНЫМИ ЛИЦАМИ ПРИ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 И ИХ ПРОДОЛЖИТЕЛЬНОСТЬ,</w:t>
      </w:r>
    </w:p>
    <w:p w:rsidR="004200AC" w:rsidRDefault="004200AC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4200AC" w:rsidRDefault="004200AC">
      <w:pPr>
        <w:pStyle w:val="ConsPlusTitle"/>
        <w:jc w:val="center"/>
      </w:pPr>
      <w:r>
        <w:t>ГОСУДАРСТВЕННОЙ УСЛУГИ, В ТОМ ЧИСЛЕ С ИСПОЛЬЗОВАНИЕМ</w:t>
      </w:r>
    </w:p>
    <w:p w:rsidR="004200AC" w:rsidRDefault="004200AC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4200AC" w:rsidRDefault="004200AC">
      <w:pPr>
        <w:pStyle w:val="ConsPlusTitle"/>
        <w:jc w:val="center"/>
      </w:pPr>
      <w:r>
        <w:t>НЕВОЗМОЖНОСТЬ ПОЛУЧЕНИЯ ГОСУДАРСТВЕННОЙ УСЛУГИ</w:t>
      </w:r>
    </w:p>
    <w:p w:rsidR="004200AC" w:rsidRDefault="004200AC">
      <w:pPr>
        <w:pStyle w:val="ConsPlusTitle"/>
        <w:jc w:val="center"/>
      </w:pPr>
      <w:r>
        <w:t>В МНОГОФУНКЦИОНАЛЬНОМ ЦЕНТРЕ ПРЕДОСТАВЛЕНИЯ</w:t>
      </w:r>
    </w:p>
    <w:p w:rsidR="004200AC" w:rsidRDefault="004200AC">
      <w:pPr>
        <w:pStyle w:val="ConsPlusTitle"/>
        <w:jc w:val="center"/>
      </w:pPr>
      <w:r>
        <w:t>ГОСУДАРСТВЕННЫХ И МУНИЦИПАЛЬНЫХ УСЛУГ (В ТОМ ЧИСЛЕ</w:t>
      </w:r>
    </w:p>
    <w:p w:rsidR="004200AC" w:rsidRDefault="004200AC">
      <w:pPr>
        <w:pStyle w:val="ConsPlusTitle"/>
        <w:jc w:val="center"/>
      </w:pPr>
      <w:r>
        <w:t>В ПОЛНОМ ОБЪЕМЕ), В ЛЮБОМ ТЕРРИТОРИАЛЬНОМ ПОДРАЗДЕЛЕНИИ</w:t>
      </w:r>
    </w:p>
    <w:p w:rsidR="004200AC" w:rsidRDefault="004200AC">
      <w:pPr>
        <w:pStyle w:val="ConsPlusTitle"/>
        <w:jc w:val="center"/>
      </w:pPr>
      <w:r>
        <w:t>ОРГАНА, ПРЕДОСТАВЛЯЮЩЕГО ГОСУДАРСТВЕННУЮ УСЛУГУ, ПО ВЫБОРУ</w:t>
      </w:r>
    </w:p>
    <w:p w:rsidR="004200AC" w:rsidRDefault="004200AC">
      <w:pPr>
        <w:pStyle w:val="ConsPlusTitle"/>
        <w:jc w:val="center"/>
      </w:pPr>
      <w:r>
        <w:t>ЗАЯВИТЕЛЯ (ЭКСТЕРРИТОРИАЛЬНЫЙ ПРИНЦИП), ПОСРЕДСТВОМ ЗАПРОСА</w:t>
      </w:r>
    </w:p>
    <w:p w:rsidR="004200AC" w:rsidRDefault="004200AC">
      <w:pPr>
        <w:pStyle w:val="ConsPlusTitle"/>
        <w:jc w:val="center"/>
      </w:pPr>
      <w:r>
        <w:t>О ПРЕДОСТАВЛЕНИИ НЕСКОЛЬКИХ ГОСУДАРСТВЕННЫХ И (ИЛИ)</w:t>
      </w:r>
    </w:p>
    <w:p w:rsidR="004200AC" w:rsidRDefault="004200AC">
      <w:pPr>
        <w:pStyle w:val="ConsPlusTitle"/>
        <w:jc w:val="center"/>
      </w:pPr>
      <w:r>
        <w:t>МУНИЦИПАЛЬНЫХ УСЛУГ В МНОГОФУНКЦИОНАЛЬНОМ ЦЕНТРЕ</w:t>
      </w:r>
    </w:p>
    <w:p w:rsidR="004200AC" w:rsidRDefault="004200A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42. Показателями доступности и качества предоставления государственной услуги являются: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МФЦ, в части подачи заявления и необходимых документов;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43. Количество взаимодействий заявителя с работником автономного учреждения, центра занятости при предоставлении государственной услуги определяется с учетом индивидуальных особенностей и ограничений жизнедеятельности заявителя и составляет один или более раз.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Время, затраченное заявителем при взаимодействиях с должностными лицами при предоставлении государственной услуги, не должно превышать максимально допустимое время предоставления государственной услуги, установленное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lastRenderedPageBreak/>
        <w:t>ИНЫЕ ТРЕБОВАНИЯ, В ТОМ ЧИСЛЕ УЧИТЫВАЮЩИЕ ОСОБЕННОСТИ</w:t>
      </w:r>
    </w:p>
    <w:p w:rsidR="004200AC" w:rsidRDefault="004200AC">
      <w:pPr>
        <w:pStyle w:val="ConsPlusTitle"/>
        <w:jc w:val="center"/>
      </w:pPr>
      <w:r>
        <w:t>ПРЕДОСТАВЛЕНИЯ ГОСУДАРСТВЕННОЙ УСЛУГИ В МФЦ,</w:t>
      </w:r>
    </w:p>
    <w:p w:rsidR="004200AC" w:rsidRDefault="004200AC">
      <w:pPr>
        <w:pStyle w:val="ConsPlusTitle"/>
        <w:jc w:val="center"/>
      </w:pPr>
      <w:r>
        <w:t>ОСОБЕННОСТИ ПРЕДОСТАВЛЕНИЯ ГОСУДАРСТВЕННОЙ УСЛУГИ</w:t>
      </w:r>
    </w:p>
    <w:p w:rsidR="004200AC" w:rsidRDefault="004200AC">
      <w:pPr>
        <w:pStyle w:val="ConsPlusTitle"/>
        <w:jc w:val="center"/>
      </w:pPr>
      <w:r>
        <w:t>ПО ЭКСТЕРРИТОРИАЛЬНОМУ ПРИНЦИПУ (В СЛУЧАЕ</w:t>
      </w:r>
    </w:p>
    <w:p w:rsidR="004200AC" w:rsidRDefault="004200AC">
      <w:pPr>
        <w:pStyle w:val="ConsPlusTitle"/>
        <w:jc w:val="center"/>
      </w:pPr>
      <w:r>
        <w:t>ЕСЛИ ГОСУДАРСТВЕННАЯ УСЛУГА ПРЕДОСТАВЛЯЕТСЯ</w:t>
      </w:r>
    </w:p>
    <w:p w:rsidR="004200AC" w:rsidRDefault="004200AC">
      <w:pPr>
        <w:pStyle w:val="ConsPlusTitle"/>
        <w:jc w:val="center"/>
      </w:pPr>
      <w:r>
        <w:t>ПО ЭКСТЕРРИТОРИАЛЬНОМУ ПРИНЦИПУ) И ОСОБЕННОСТИ</w:t>
      </w:r>
    </w:p>
    <w:p w:rsidR="004200AC" w:rsidRDefault="004200A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44. Государственная услуга предоставляется по предварительной записи. Время ожидания предоставления государственной услуги в случае предварительного согласования заявителем даты и времени не должно превышать 5 минут.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45. Государственная услуга может предоставляться заявителю по индивидуальной форме предоставления и (или) группе заявителей по групповой форме предоставления согласно утвержденному в установленном порядке графику.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46. Допускается предоставление государственной услуги (части государственной услуги) привлекаемыми автономным учреждением, центрами занятости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47. Заявитель имеет право получения государственной услуги по экстерриториальному принципу посредством обращения в автономное учреждение, центр занятости независимо от места жительства на территории Свердловской области.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48. При этом заявителю необходимо иметь при себе документы, установленные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49. При обращении за получением государственной услуги в электронном форме допускается к использованию простая электронная подпись заявителя в соответствии с Правилами определения видов электронной подписи.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1"/>
      </w:pPr>
      <w:bookmarkStart w:id="11" w:name="P281"/>
      <w:bookmarkEnd w:id="11"/>
      <w:r>
        <w:t>Раздел 3. СОСТАВ, ПОСЛЕДОВАТЕЛЬНОСТЬ И СРОКИ ВЫПОЛНЕНИЯ</w:t>
      </w:r>
    </w:p>
    <w:p w:rsidR="004200AC" w:rsidRDefault="004200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200AC" w:rsidRDefault="004200AC">
      <w:pPr>
        <w:pStyle w:val="ConsPlusTitle"/>
        <w:jc w:val="center"/>
      </w:pPr>
      <w:r>
        <w:t>ИХ ВЫПОЛНЕНИЯ, В ТОМ ЧИСЛЕ ОСОБЕННОСТИ ВЫПОЛНЕНИЯ</w:t>
      </w:r>
    </w:p>
    <w:p w:rsidR="004200AC" w:rsidRDefault="004200A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200AC" w:rsidRDefault="004200A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200AC" w:rsidRDefault="004200A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200AC" w:rsidRDefault="004200AC">
      <w:pPr>
        <w:pStyle w:val="ConsPlusTitle"/>
        <w:jc w:val="center"/>
      </w:pPr>
      <w:r>
        <w:t>ГОСУДАРСТВЕННЫХ И МУНИЦИПАЛЬНЫХ УСЛУГ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50. Исчерпывающий перечень административных процедур (действий) при предоставлении государственной услуги включает: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анализ сведений о заявителе, содержащихся в ведомственной государственной информационной системе программный комплекс "Катарсис" (далее - ПК "Катарсис"), или уточнение и введение в ПК "Катарсис" следующих сведений о заявителе: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1-1)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200AC" w:rsidRDefault="004200AC">
      <w:pPr>
        <w:pStyle w:val="ConsPlusNormal"/>
        <w:jc w:val="both"/>
      </w:pPr>
      <w:r>
        <w:t xml:space="preserve">(подп. 1-1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02.12.2019 N 331)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информирование заявителя о порядке предоставления государственной услуги, направлениях профессиональной ориентации;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4)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5) проведение тестирования (анкетирования) в соответствии с выбранным заявителем способом;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6) обработка материалов тестирования (анкетирования) заявителя;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7) предложение заявителю пройти тренинг по профессиональной ориентации;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8) проведение тренинга по профессиональной ориентации при согласии заявителя;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9) подведение итогов тренинга по профессиональной ориентации и обсуждение его результатов;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10)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ознакомление заявителя с результатами тестирования (анкетирования);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обсуждение рекомендаций с заявителем и определение направлений действий заявителя по их реализации;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11) оформление и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12) внесение результатов выполнения административных процедур (действий) в ПК "Катарсис";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ДТЗН Свердловской области от 02.12.2019 N 331.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51. Сроки выполнения административных процедур (действий) указаны в </w:t>
      </w:r>
      <w:hyperlink w:anchor="P101" w:history="1">
        <w:r>
          <w:rPr>
            <w:color w:val="0000FF"/>
          </w:rPr>
          <w:t>пункте 15</w:t>
        </w:r>
      </w:hyperlink>
      <w:r>
        <w:t xml:space="preserve"> </w:t>
      </w:r>
      <w:r>
        <w:lastRenderedPageBreak/>
        <w:t>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52.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 Едином портале и официальном сайте Департамента размещается следующая информация: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Информация на Едином портале и официальном сайте Департамента о порядке и сроках предоставления государственной услуги предоставляется заявителю бесплатно.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запись на прием в автономное учреждение, в центр занятости для подачи заявления посредством Единого портала, официального сайта Департамента осуществляется в любые свободные для приема дату и время в пределах установленного в автономном учреждении, в центре занятости графика (режима) работы (при наличии технической возможности). Автономное учреждение, центр занятости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3) формирование заявления (при реализации технической возможности). Формирование заявления в электронной форме осуществляется заявителем посредством заполнения на Едином портале, официальном сайте Департамента электронной формы заявления. Форматно-логическая </w:t>
      </w:r>
      <w:r>
        <w:lastRenderedPageBreak/>
        <w:t>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 (при наличии технической возможности):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заявления, указанного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необходимого для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официальном сайте Департамента, в части, касающейся сведений, отсутствующих в единой системе идентификации и аутентификации;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заявление, указанное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необходимое для предоставления государственной услуги, направляется в автономное учреждение, в центр занятости посредством Единого портала или официального сайта Департамента;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4) прием и регистрация автономным учреждением, центром занятости, предоставляющим государственную услугу, заявления, необходимого для предоставления государственной услуги (при наличии технической возможности).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Автономным учреждением, центром занятости обеспечивается прием и регистрация заявления без необходимости повторного представления заявителем таких документов на бумажном носителе.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Срок регистрации заявления - 1 рабочий день.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При получении заявления в электронной форме осуществляется форматно-логический контроль заявления, прием и регистрация заявления работником, предоставляющим государственную услугу, или работником автономного учреждения, центра занятости, ответственным за прием и регистрацию заявления.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13" w:history="1">
        <w:r>
          <w:rPr>
            <w:color w:val="0000FF"/>
          </w:rPr>
          <w:t>пунктом 39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После приема и регистрации заявления автономным учреждением, центром занятости статус заявления в личном кабинете заявителя на Едином портале, официальном сайте Департамента обновляется до статуса "принято";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не предусмотрена;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6) получение заявителем сведений о ходе обработки заявления осуществляется в личном кабинете заявителя на Едином портале, официальном сайте Департамента (при наличии технической возможности);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7) взаимодействие автономного учреждения, центра занятости, предоставляющего государственную услугу, с органами власти, органами местного самоуправления и организациями, участвующими в предоставлении государственных услуг, не предусмотрено;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 с использованием Единого портала, официального сайта Департамента (при наличии технической возможности);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9) осуществление оценки качества предоставления государственной услуги не предусмотрено.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53. Порядок выполнения административных процедур (действий) по предоставлению государственной услуги, выполняемых МФЦ: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МФЦ, о ходе обработки заявления и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в МФЦ.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Работник МФЦ информирует заявителя о порядке предоставления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ознакомление заявителя с порядком и сроками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прием заявления и иных документов, необходимых для предоставления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подача заявителем заявления.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Работник МФЦ проверяет наличие документов, установленных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настоящего регламента, и регистрирует заявление.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пакета документов, необходимых для предоставления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формирование и направление МФЦ пакета документов, необходимых для предоставления государственной услуги, в автономное учреждение, центр занятости.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сформированный пакет документов, необходимых для предоставления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 xml:space="preserve">Работник МФЦ направляет пакет документов, необходимых для предоставления государственной услуги, в автономное учреждение, центр занятости в соответствии с </w:t>
      </w:r>
      <w:hyperlink w:anchor="P132" w:history="1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документов в автономное учреждение, центр занятости;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 в МФЦ не предусмотрена.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В полном объеме государственная услуга в МФЦ не предоставляется.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АНАЛИЗ СВЕДЕНИЙ О ЗАЯВИТЕЛЕ,</w:t>
      </w:r>
    </w:p>
    <w:p w:rsidR="004200AC" w:rsidRDefault="004200AC">
      <w:pPr>
        <w:pStyle w:val="ConsPlusTitle"/>
        <w:jc w:val="center"/>
      </w:pPr>
      <w:r>
        <w:t>СОДЕРЖАЩИХСЯ В ПК "КАТАРСИС", ИЛИ УТОЧНЕНИЕ И</w:t>
      </w:r>
    </w:p>
    <w:p w:rsidR="004200AC" w:rsidRDefault="004200AC">
      <w:pPr>
        <w:pStyle w:val="ConsPlusTitle"/>
        <w:jc w:val="center"/>
      </w:pPr>
      <w:r>
        <w:t>ВВЕДЕНИЕ В ПК "КАТАРСИС" СВЕДЕНИЙ О ЗАЯВИТЕЛЕ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54. Основанием для начала административной процедуры является обращение заявителя в автономное учреждение, центр занятости с заявлением или его согласие с предложением, выданным автономным учреждением, центром занятости.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55. Работник, предоставляющий государственную услугу: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1) проверяет у заявителя наличие и правильность заполнения документов, установленных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настоящего регламента. При отсутствии в автономном учреждении, центре занятости ИПРА инвалида, ИПРА ребенка-инвалида и непредставления его заявителем по собственной инициативе работник автономного учреждения, центра занятости, в соответствии с приказом о Порядке обмена сведениями, оформляет запрос в федеральное учреждение медико-социальной экспертизы в целях получения сведений, содержащихся в ИПРА инвалида, ИПРА ребенка-инвалида, установленных </w:t>
      </w:r>
      <w:hyperlink w:anchor="P145" w:history="1">
        <w:r>
          <w:rPr>
            <w:color w:val="0000FF"/>
          </w:rPr>
          <w:t>пунктом 26</w:t>
        </w:r>
      </w:hyperlink>
      <w:r>
        <w:t xml:space="preserve"> настоящего регламента. В случае самостоятельного представления заявителем ИПРА инвалида, ИПРА ребенка-инвалида, сведения в рамках межведомственного взаимодействия не запрашиваются;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2) принимает решение о предоставлении или отказе в предоставлении государственной услуги и осуществляет информирование заявителя о принятом решении в соответствии с основаниями, установленными </w:t>
      </w:r>
      <w:hyperlink w:anchor="P173" w:history="1">
        <w:r>
          <w:rPr>
            <w:color w:val="0000FF"/>
          </w:rPr>
          <w:t>пунктом 31</w:t>
        </w:r>
      </w:hyperlink>
      <w:r>
        <w:t xml:space="preserve"> настоящего регламента;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осуществляет анализ сведений о заявителе, содержащиеся в ПК "Катарсис", или уточнение и введение в ПК "Катарсис" следующих сведений о заявителе: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осуществляет выведение бланка в соответствии с формой </w:t>
      </w:r>
      <w:hyperlink w:anchor="P834" w:history="1">
        <w:r>
          <w:rPr>
            <w:color w:val="0000FF"/>
          </w:rPr>
          <w:t>приложения N 4</w:t>
        </w:r>
      </w:hyperlink>
      <w:r>
        <w:t xml:space="preserve"> к настоящему регламенту, содержащего сведения о заявителе.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56. Результатом выполнения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200AC" w:rsidRDefault="004200AC">
      <w:pPr>
        <w:pStyle w:val="ConsPlusTitle"/>
        <w:jc w:val="center"/>
      </w:pPr>
      <w:r>
        <w:t>В ОРГАНЫ (ОРГАНИЗАЦИИ), УЧАСТВУЮЩИЕ В ПРЕДОСТАВЛЕНИИ</w:t>
      </w:r>
    </w:p>
    <w:p w:rsidR="004200AC" w:rsidRDefault="004200AC">
      <w:pPr>
        <w:pStyle w:val="ConsPlusTitle"/>
        <w:jc w:val="center"/>
      </w:pPr>
      <w:r>
        <w:lastRenderedPageBreak/>
        <w:t>ГОСУДАРСТВЕННОЙ УСЛУГИ</w:t>
      </w:r>
    </w:p>
    <w:p w:rsidR="004200AC" w:rsidRDefault="004200AC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ДТЗН Свердловской области</w:t>
      </w:r>
    </w:p>
    <w:p w:rsidR="004200AC" w:rsidRDefault="004200AC">
      <w:pPr>
        <w:pStyle w:val="ConsPlusNormal"/>
        <w:jc w:val="center"/>
      </w:pPr>
      <w:r>
        <w:t>от 02.12.2019 N 331)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56-1. Основанием для начала административной процедуры является непредставление заявителем, относящимся к категории инвалидов, по собственной инициативе ИПРА инвалида или ИПРА ребенка-инвалида, содержащие сведения, указанные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56-2. Специалист автономного учреждения, центра занятости осуществляет запрос содержащихся в ИПРА инвалида или ИПРА ребенка-инвалида сведений, которые представляются в автономное учреждение, центр занятости в электронной форме с использованием единой системы межведомственного электронного взаимодействия в порядке, установленном </w:t>
      </w:r>
      <w:hyperlink r:id="rId33" w:history="1">
        <w:r>
          <w:rPr>
            <w:color w:val="0000FF"/>
          </w:rPr>
          <w:t>статьей 7.2</w:t>
        </w:r>
      </w:hyperlink>
      <w:r>
        <w:t xml:space="preserve"> Федерального закона от 27 июля 2010 года N 210-ФЗ, не позднее рабочего дня, следующего за днем подачи заявителем заявления или согласия заявителя с предложением, выданным работником, предоставляющим государственную услугу. Направление межведомственных запросов допускается только с целью предоставления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56-3. Срок подготовки и направления ответа на межведомственный запрос о представлении содержащихся в ИПРА инвалида или ИПРА ребенка-инвалида сведений, указанных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регламента, для предоставления государственной услуги с использованием межведомственного электронного взаимодействия не может превышать пяти рабочих дней.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56-4. Результатом административной процедуры является получение в рамках межведомственного запроса содержащихся в ИПРА инвалида или ИПРА ребенка-инвалида сведений, необходимых для предоставления государственной услуги.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ИНФОРМИРОВАНИЕ ЗАЯВИТЕЛЯ</w:t>
      </w:r>
    </w:p>
    <w:p w:rsidR="004200AC" w:rsidRDefault="004200AC">
      <w:pPr>
        <w:pStyle w:val="ConsPlusTitle"/>
        <w:jc w:val="center"/>
      </w:pPr>
      <w:r>
        <w:t>О ПОРЯДКЕ ПРЕДОСТАВЛЕНИЯ ГОСУДАРСТВЕННОЙ УСЛУГИ,</w:t>
      </w:r>
    </w:p>
    <w:p w:rsidR="004200AC" w:rsidRDefault="004200AC">
      <w:pPr>
        <w:pStyle w:val="ConsPlusTitle"/>
        <w:jc w:val="center"/>
      </w:pPr>
      <w:r>
        <w:t>НАПРАВЛЕНИЯХ ПРОФЕССИОНАЛЬНОЙ ОРИЕНТАЦИИ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57. Основанием для начала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58. Работник, предоставляющий государственную услугу, информирует заявителя о порядке и сроках предоставления государственной услуги в соответствии с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настоящего регламента, а также направлениях профессиональной ориентации.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59. Результатами исполнения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ОЗНАКОМЛЕНИЕ ЗАЯВИТЕЛЯ С МЕТОДАМИ, МЕТОДИКАМИ,</w:t>
      </w:r>
    </w:p>
    <w:p w:rsidR="004200AC" w:rsidRDefault="004200AC">
      <w:pPr>
        <w:pStyle w:val="ConsPlusTitle"/>
        <w:jc w:val="center"/>
      </w:pPr>
      <w:r>
        <w:t>ИСПОЛЬЗУЕМЫМИ ПРИ ПРОФЕССИОНАЛЬНОЙ ОРИЕНТАЦИИ</w:t>
      </w:r>
    </w:p>
    <w:p w:rsidR="004200AC" w:rsidRDefault="004200AC">
      <w:pPr>
        <w:pStyle w:val="ConsPlusTitle"/>
        <w:jc w:val="center"/>
      </w:pPr>
      <w:r>
        <w:t>ГРАЖДАН, ФОРМАМИ ТРЕНИНГОВ И ТЕХНОЛОГИЙ</w:t>
      </w:r>
    </w:p>
    <w:p w:rsidR="004200AC" w:rsidRDefault="004200AC">
      <w:pPr>
        <w:pStyle w:val="ConsPlusTitle"/>
        <w:jc w:val="center"/>
      </w:pPr>
      <w:r>
        <w:t>ПРОФЕССИОНАЛЬНОЙ ОРИЕНТАЦИИ ГРАЖДАН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60. Основанием для начала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61. Работник, предоставляющий государственную услугу, информирует заявителя о методах, методиках, используемых при профессиональной ориентации граждан, формах тренингов и технологий профессиональной ориентации граждан (далее - методика, используемая при профессиональной ориентации граждан).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62. Результатом исполнения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ПРЕДЛОЖЕНИЕ ЗАЯВИТЕЛЮ ПРОЙТИ ТЕСТИРОВАНИЕ (АНКЕТИРОВАНИЕ)</w:t>
      </w:r>
    </w:p>
    <w:p w:rsidR="004200AC" w:rsidRDefault="004200AC">
      <w:pPr>
        <w:pStyle w:val="ConsPlusTitle"/>
        <w:jc w:val="center"/>
      </w:pPr>
      <w:r>
        <w:t>ПО МЕТОДИКАМ, ИСПОЛЬЗУЕМЫМ ПРИ ПРОФЕССИОНАЛЬНОЙ ОРИЕНТАЦИИ</w:t>
      </w:r>
    </w:p>
    <w:p w:rsidR="004200AC" w:rsidRDefault="004200AC">
      <w:pPr>
        <w:pStyle w:val="ConsPlusTitle"/>
        <w:jc w:val="center"/>
      </w:pPr>
      <w:r>
        <w:t>ГРАЖДАН, ВЫБРАТЬ СПОСОБ ТЕСТИРОВАНИЯ (С ИСПОЛЬЗОВАНИЕМ</w:t>
      </w:r>
    </w:p>
    <w:p w:rsidR="004200AC" w:rsidRDefault="004200AC">
      <w:pPr>
        <w:pStyle w:val="ConsPlusTitle"/>
        <w:jc w:val="center"/>
      </w:pPr>
      <w:r>
        <w:t>СООТВЕТСТВУЮЩЕГО ПРОГРАММНОГО ОБЕСПЕЧЕНИЯ ИЛИ</w:t>
      </w:r>
    </w:p>
    <w:p w:rsidR="004200AC" w:rsidRDefault="004200AC">
      <w:pPr>
        <w:pStyle w:val="ConsPlusTitle"/>
        <w:jc w:val="center"/>
      </w:pPr>
      <w:r>
        <w:t>В ПИСЬМЕННОЙ ФОРМЕ)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63. Основанием для начала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64. Работник, предоставляющий государственную услугу, информирует заявителя о возможных способах прохождения тестирования (анкетирования) по определенной методике, используемой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65. В случае отказа заявителя от прохождения тестирования (анкетирования) работник автономного учреждения, центра занятости осуществляет административные процедуры, указанные в </w:t>
      </w:r>
      <w:hyperlink w:anchor="P437" w:history="1">
        <w:r>
          <w:rPr>
            <w:color w:val="0000FF"/>
          </w:rPr>
          <w:t>пунктах 73</w:t>
        </w:r>
      </w:hyperlink>
      <w:r>
        <w:t xml:space="preserve"> - </w:t>
      </w:r>
      <w:hyperlink w:anchor="P438" w:history="1">
        <w:r>
          <w:rPr>
            <w:color w:val="0000FF"/>
          </w:rPr>
          <w:t>74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согласие (несогласие) заявителя на проведение тестирования (анкетирования) по методикам, используемым при профессиональной ориентации граждан.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ПРОВЕДЕНИЕ ТЕСТИРОВАНИЯ (АНКЕТИРОВАНИЯ)</w:t>
      </w:r>
    </w:p>
    <w:p w:rsidR="004200AC" w:rsidRDefault="004200AC">
      <w:pPr>
        <w:pStyle w:val="ConsPlusTitle"/>
        <w:jc w:val="center"/>
      </w:pPr>
      <w:r>
        <w:t>В СООТВЕТСТВИИ С ВЫБРАННЫМ ЗАЯВИТЕЛЕМ СПОСОБОМ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67. Основанием для начала административной процедуры является согласие заявителя на проведение выбранным им способом тестирования (анкетирования) по методикам, используемым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68. Работник, предоставляющий государственную услугу, разъясняет заявителю правила прохождения тестирования (анкетирования) по предлагаемым для выполнения методикам, используемым при профессиональной ориентации граждан.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69. Результатом исполнения административной процедуры является тестирование (анкетирование) заявителя в соответствии с выбранным им способом.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ОБРАБОТКА МАТЕРИАЛОВ ТЕСТИРОВАНИЯ (АНКЕТИРОВАНИЯ) ЗАЯВИТЕЛЯ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70. Основанием для начала административной процедуры является тестирование (анкетирование) заявителя в соответствии с выбранным им способом.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71. Работник, предоставляющий государственную услугу, обрабатывает материалы тестирования (анкетирования) заявителя в соответствии с методиками, используемыми при профессиональной ориентации граждан, и определяет индивидуальные особенности и личностные качества заявителя.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72. Результатом исполнения административной процедуры являются обработанные материалы тестирования (анкетирования).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ПРЕДЛОЖЕНИЕ ЗАЯВИТЕЛЮ</w:t>
      </w:r>
    </w:p>
    <w:p w:rsidR="004200AC" w:rsidRDefault="004200AC">
      <w:pPr>
        <w:pStyle w:val="ConsPlusTitle"/>
        <w:jc w:val="center"/>
      </w:pPr>
      <w:r>
        <w:t>ПРОЙТИ ТРЕНИНГ ПО ПРОФЕССИОНАЛЬНОЙ ОРИЕНТАЦИИ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12" w:name="P437"/>
      <w:bookmarkEnd w:id="12"/>
      <w:r>
        <w:t>73. Основанием для начала административной процедуры являются обработанные материалы тестирования (анкетирования) (в случае согласия заявителя на проведение тестирования (анкетирования)) и (или) информированность заявителя о методиках, используемых при профессиональной ориентации граждан (в случае несогласия заявителя на проведение тестирования (анкетирования)).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13" w:name="P438"/>
      <w:bookmarkEnd w:id="13"/>
      <w:r>
        <w:t>74. Работник, предоставляющий государственную услугу, предлагает заявителю пройти тренинг по профессиональной ориентации.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75. В случае отказа заявителя от прохождения тренинга работник автономного учреждения, центра занятости осуществляет административные процедуры, указанные в </w:t>
      </w:r>
      <w:hyperlink w:anchor="P462" w:history="1">
        <w:r>
          <w:rPr>
            <w:color w:val="0000FF"/>
          </w:rPr>
          <w:t>пунктах 83</w:t>
        </w:r>
      </w:hyperlink>
      <w:r>
        <w:t xml:space="preserve"> - </w:t>
      </w:r>
      <w:hyperlink w:anchor="P463" w:history="1">
        <w:r>
          <w:rPr>
            <w:color w:val="0000FF"/>
          </w:rPr>
          <w:t>84</w:t>
        </w:r>
      </w:hyperlink>
      <w:r>
        <w:t xml:space="preserve">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согласие (несогласие) заявителя на проведение тренинга по профессиональной ориентации по выбранной форме.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ПРОВЕДЕНИЕ ТРЕНИНГА</w:t>
      </w:r>
    </w:p>
    <w:p w:rsidR="004200AC" w:rsidRDefault="004200AC">
      <w:pPr>
        <w:pStyle w:val="ConsPlusTitle"/>
        <w:jc w:val="center"/>
      </w:pPr>
      <w:r>
        <w:t>ПО ПРОФЕССИОНАЛЬНОЙ ОРИЕНТАЦИИ ПРИ СОГЛАСИИ ЗАЯВИТЕЛЯ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77. Основанием для начала административной процедуры является согласие заявителя на проведение тренинга по профессиональной ориентации по выбранной им форме.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78. Работник, предоставляющий государственную услугу, проводит с заявителем тренинг по профессиональной ориентации по выбранной им форме.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79. Результатом исполнения административной процедуры является участие заявителя в тренинге по профессиональной ориентации.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ПОДВЕДЕНИЕ ИТОГОВ ТРЕНИНГА</w:t>
      </w:r>
    </w:p>
    <w:p w:rsidR="004200AC" w:rsidRDefault="004200AC">
      <w:pPr>
        <w:pStyle w:val="ConsPlusTitle"/>
        <w:jc w:val="center"/>
      </w:pPr>
      <w:r>
        <w:t>ПО ПРОФЕССИОНАЛЬНОЙ ОРИЕНТАЦИИ И ОБСУЖДЕНИЕ ЕГО РЕЗУЛЬТАТОВ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80. Основанием для начала административной процедуры является участие заявителя в тренинге по профессиональной ориентации.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81. Работник, предоставляющий государственную услугу: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подводит итоги тренинга по профессиональной ориентации;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обсуждает с заявителем результаты тренинга.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82. Результатом исполнения административной процедуры является обсуждение с заявителем результатов тренинга.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ПРОВЕДЕНИЕ ПРОФЕССИОНАЛЬНОЙ КОНСУЛЬТАЦИИ</w:t>
      </w:r>
    </w:p>
    <w:p w:rsidR="004200AC" w:rsidRDefault="004200AC">
      <w:pPr>
        <w:pStyle w:val="ConsPlusTitle"/>
        <w:jc w:val="center"/>
      </w:pPr>
      <w:r>
        <w:t>С ИСПОЛЬЗОВАНИЕМ МЕТОДОВ ИНТЕРВЬЮИРОВАНИЯ (БЕСЕДЫ)</w:t>
      </w:r>
    </w:p>
    <w:p w:rsidR="004200AC" w:rsidRDefault="004200AC">
      <w:pPr>
        <w:pStyle w:val="ConsPlusTitle"/>
        <w:jc w:val="center"/>
      </w:pPr>
      <w:r>
        <w:t>НА ОСНОВАНИИ РЕЗУЛЬТАТОВ ТЕСТИРОВАНИЯ И ТРЕНИНГА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bookmarkStart w:id="14" w:name="P462"/>
      <w:bookmarkEnd w:id="14"/>
      <w:r>
        <w:t>83. Основанием для начала административной процедуры является обсуждение с заявителем результатов тренинга по профессиональной ориентации (в случае согласия заявителя на прохождение тренинга) и (или) результатов тестирования (анкетирования) профессиональных устремлений, предпочтений, способностей и психологических качеств заявителя (в случае согласия гражданина на проведение тестирования (анкетирования)), и (или) информированность заявителя о методиках, используемых при профессиональной ориентации граждан (в случае несогласия гражданина на проведение тестирования (анкетирования) и на прохождение тренинга).</w:t>
      </w:r>
    </w:p>
    <w:p w:rsidR="004200AC" w:rsidRDefault="004200AC">
      <w:pPr>
        <w:pStyle w:val="ConsPlusNormal"/>
        <w:spacing w:before="220"/>
        <w:ind w:firstLine="540"/>
        <w:jc w:val="both"/>
      </w:pPr>
      <w:bookmarkStart w:id="15" w:name="P463"/>
      <w:bookmarkEnd w:id="15"/>
      <w:r>
        <w:lastRenderedPageBreak/>
        <w:t>84. Работник, предоставляющий государственную услугу, проводит профессиональную консультацию с использованием методов интервьюирования (беседы), в том числе на основании результатов тестирования и тренинга, включая: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ознакомление заявителя с результатами тестирования (анкетирования);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4) 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5) 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6) 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</w:t>
      </w:r>
      <w:r>
        <w:lastRenderedPageBreak/>
        <w:t>образования обучающимися с ограниченными возможностями здоровья (при необходимости);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7) 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8) обсуждение рекомендаций с заявителем и определение направлений действий заявителя по их реализации.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85. Результатом исполнения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 и определение направлений действий заявителя по их реализации.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ОФОРМЛЕНИЕ И ВЫДАЧА (НАПРАВЛЕНИЕ) ЗАЯВИТЕЛЮ</w:t>
      </w:r>
    </w:p>
    <w:p w:rsidR="004200AC" w:rsidRDefault="004200AC">
      <w:pPr>
        <w:pStyle w:val="ConsPlusTitle"/>
        <w:jc w:val="center"/>
      </w:pPr>
      <w:r>
        <w:t>ЗАКЛЮЧЕНИЯ О ПРЕДОСТАВЛЕНИИ ГОСУДАРСТВЕННОЙ УСЛУГИ,</w:t>
      </w:r>
    </w:p>
    <w:p w:rsidR="004200AC" w:rsidRDefault="004200AC">
      <w:pPr>
        <w:pStyle w:val="ConsPlusTitle"/>
        <w:jc w:val="center"/>
      </w:pPr>
      <w:r>
        <w:t>СОДЕРЖАЩЕГО РЕКОМЕНДУЕМЫЕ ВИДЫ</w:t>
      </w:r>
    </w:p>
    <w:p w:rsidR="004200AC" w:rsidRDefault="004200AC">
      <w:pPr>
        <w:pStyle w:val="ConsPlusTitle"/>
        <w:jc w:val="center"/>
      </w:pPr>
      <w:r>
        <w:t>ПРОФЕССИОНАЛЬНОЙ ДЕЯТЕЛЬНОСТИ, ЗАНЯТОСТИ И КОМПЕТЕНЦИЙ,</w:t>
      </w:r>
    </w:p>
    <w:p w:rsidR="004200AC" w:rsidRDefault="004200AC">
      <w:pPr>
        <w:pStyle w:val="ConsPlusTitle"/>
        <w:jc w:val="center"/>
      </w:pPr>
      <w:r>
        <w:t>ПОЗВОЛЯЮЩИХ ВЕСТИ ПРОФЕССИОНАЛЬНУЮ ДЕЯТЕЛЬНОСТЬ</w:t>
      </w:r>
    </w:p>
    <w:p w:rsidR="004200AC" w:rsidRDefault="004200AC">
      <w:pPr>
        <w:pStyle w:val="ConsPlusTitle"/>
        <w:jc w:val="center"/>
      </w:pPr>
      <w:r>
        <w:t>В ОПРЕДЕЛЕННОЙ СФЕРЕ И (ИЛИ) ВЫПОЛНЯТЬ РАБОТУ</w:t>
      </w:r>
    </w:p>
    <w:p w:rsidR="004200AC" w:rsidRDefault="004200AC">
      <w:pPr>
        <w:pStyle w:val="ConsPlusTitle"/>
        <w:jc w:val="center"/>
      </w:pPr>
      <w:r>
        <w:t>ПО КОНКРЕТНЫМ ПРОФЕССИЯМ (СПЕЦИАЛЬНОСТЯМ), ВОЗМОЖНЫЕ</w:t>
      </w:r>
    </w:p>
    <w:p w:rsidR="004200AC" w:rsidRDefault="004200AC">
      <w:pPr>
        <w:pStyle w:val="ConsPlusTitle"/>
        <w:jc w:val="center"/>
      </w:pPr>
      <w:r>
        <w:t>НАПРАВЛЕНИЯ ПРОХОЖДЕНИЯ ПРОФЕССИОНАЛЬНОГО ОБУЧЕНИЯ И (ИЛИ)</w:t>
      </w:r>
    </w:p>
    <w:p w:rsidR="004200AC" w:rsidRDefault="004200AC">
      <w:pPr>
        <w:pStyle w:val="ConsPlusTitle"/>
        <w:jc w:val="center"/>
      </w:pPr>
      <w:r>
        <w:t>ПОЛУЧЕНИЯ ПРОФЕССИОНАЛЬНОГО ОБРАЗОВАНИЯ,</w:t>
      </w:r>
    </w:p>
    <w:p w:rsidR="004200AC" w:rsidRDefault="004200AC">
      <w:pPr>
        <w:pStyle w:val="ConsPlusTitle"/>
        <w:jc w:val="center"/>
      </w:pPr>
      <w:r>
        <w:t>ДОПОЛНИТЕЛЬНОГО ПРОФЕССИОНАЛЬНОГО ОБРАЗОВАНИЯ,</w:t>
      </w:r>
    </w:p>
    <w:p w:rsidR="004200AC" w:rsidRDefault="004200AC">
      <w:pPr>
        <w:pStyle w:val="ConsPlusTitle"/>
        <w:jc w:val="center"/>
      </w:pPr>
      <w:r>
        <w:t>ПРИ ОСУЩЕСТВЛЕНИИ КОТОРЫХ ВОЗМОЖНО ДОСТИЖЕНИЕ</w:t>
      </w:r>
    </w:p>
    <w:p w:rsidR="004200AC" w:rsidRDefault="004200AC">
      <w:pPr>
        <w:pStyle w:val="ConsPlusTitle"/>
        <w:jc w:val="center"/>
      </w:pPr>
      <w:r>
        <w:t>ЗАЯВИТЕЛЕМ УСПЕШНОСТИ В ПРОФЕССИОНАЛЬНОЙ ИЛИ</w:t>
      </w:r>
    </w:p>
    <w:p w:rsidR="004200AC" w:rsidRDefault="004200AC">
      <w:pPr>
        <w:pStyle w:val="ConsPlusTitle"/>
        <w:jc w:val="center"/>
      </w:pPr>
      <w:r>
        <w:t>ПРЕДПРИНИМАТЕЛЬСКОЙ ДЕЯТЕЛЬНОСТИ; ПРИОБЩЕНИЕ К ЛИЧНОМУ ДЕЛУ</w:t>
      </w:r>
    </w:p>
    <w:p w:rsidR="004200AC" w:rsidRDefault="004200AC">
      <w:pPr>
        <w:pStyle w:val="ConsPlusTitle"/>
        <w:jc w:val="center"/>
      </w:pPr>
      <w:r>
        <w:t>ПОЛУЧАТЕЛЯ ГОСУДАРСТВЕННЫХ УСЛУГ В ОБЛАСТИ СОДЕЙСТВИЯ</w:t>
      </w:r>
    </w:p>
    <w:p w:rsidR="004200AC" w:rsidRDefault="004200AC">
      <w:pPr>
        <w:pStyle w:val="ConsPlusTitle"/>
        <w:jc w:val="center"/>
      </w:pPr>
      <w:r>
        <w:t>ЗАНЯТОСТИ НАСЕЛЕНИЯ ЭКЗЕМПЛЯРА ЗАКЛЮЧЕНИЯ О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86. Основанием для начала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87. Работник, предоставляющий государственную услугу: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осуществляет подготовку заключения о предоставлении государственной услуги в двух экземплярах;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выдача (направление) заявителю одного экземпляра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88. Результатом исполнения административной процедуры является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ВНЕСЕНИЕ РЕЗУЛЬТАТОВ ВЫПОЛНЕНИЯ</w:t>
      </w:r>
    </w:p>
    <w:p w:rsidR="004200AC" w:rsidRDefault="004200AC">
      <w:pPr>
        <w:pStyle w:val="ConsPlusTitle"/>
        <w:jc w:val="center"/>
      </w:pPr>
      <w:r>
        <w:t>АДМИНИСТРАТИВНЫХ ПРОЦЕДУР (ДЕЙСТВИЙ) В ПК "КАТАРСИС"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89. Основанием для начала административной процедуры является получение заявителем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90. Работник, предоставляющий государственную услугу, фиксирует результаты выполнения административных процедур (действий) в ПК "Катарсис".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91. Результатом исполнения административной процедуры является внесение сведений о предоставлении государственной услуги в ПК "Катарсис".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200AC" w:rsidRDefault="004200AC">
      <w:pPr>
        <w:pStyle w:val="ConsPlusTitle"/>
        <w:jc w:val="center"/>
      </w:pPr>
      <w:r>
        <w:t>В ОРГАНЫ (ОРГАНИЗАЦИИ), УЧАСТВУЮЩИЕ В ПРЕДОСТАВЛЕНИИ</w:t>
      </w:r>
    </w:p>
    <w:p w:rsidR="004200AC" w:rsidRDefault="004200AC">
      <w:pPr>
        <w:pStyle w:val="ConsPlusTitle"/>
        <w:jc w:val="center"/>
      </w:pPr>
      <w:r>
        <w:t>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ДТЗН Свердловской области от 02.12.2019 N 331.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ПОРЯДОК ИСПРАВЛЕНИЯ ДОПУЩЕННЫХ ОПЕЧАТОК И</w:t>
      </w:r>
    </w:p>
    <w:p w:rsidR="004200AC" w:rsidRDefault="004200AC">
      <w:pPr>
        <w:pStyle w:val="ConsPlusTitle"/>
        <w:jc w:val="center"/>
      </w:pPr>
      <w:r>
        <w:t>ОШИБОК В ВЫДАННЫХ В РЕЗУЛЬТАТЕ ПРЕДОСТАВЛЕНИЯ</w:t>
      </w:r>
    </w:p>
    <w:p w:rsidR="004200AC" w:rsidRDefault="004200AC">
      <w:pPr>
        <w:pStyle w:val="ConsPlusTitle"/>
        <w:jc w:val="center"/>
      </w:pPr>
      <w:r>
        <w:t>ГОСУДАРСТВЕННОЙ УСЛУГИ ДОКУМЕНТАХ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92. В случае выявления заявителем опечаток и (или) ошибок в заключении заявитель представляет лично в автономное учреждение, центр занятости заявление об исправлении таких опечаток и (или) ошибок.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93. Исправление опечаток и (или) ошибок осуществляется работником, предоставляющим государственную услугу, в течение 5 рабочих дней со дня регистрации заявление об исправлении таких опечаток и (или) ошибок.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1"/>
      </w:pPr>
      <w:r>
        <w:t>Раздел 4. ФОРМЫ КОНТРОЛЯ</w:t>
      </w:r>
    </w:p>
    <w:p w:rsidR="004200AC" w:rsidRDefault="004200AC">
      <w:pPr>
        <w:pStyle w:val="ConsPlusTitle"/>
        <w:jc w:val="center"/>
      </w:pPr>
      <w:r>
        <w:t>ЗА ПРЕДОСТАВЛЕНИЕМ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ПОРЯДОК ОСУЩЕСТВЛЕНИЯ ТЕКУЩЕГО КОНТРОЛЯ ЗА СОБЛЮДЕНИЕМ И</w:t>
      </w:r>
    </w:p>
    <w:p w:rsidR="004200AC" w:rsidRDefault="004200AC">
      <w:pPr>
        <w:pStyle w:val="ConsPlusTitle"/>
        <w:jc w:val="center"/>
      </w:pPr>
      <w:r>
        <w:t>ИСПОЛНЕНИЕМ ОТВЕТСТВЕННЫМИ ДОЛЖНОСТНЫМИ ЛИЦАМИ ПОЛОЖЕНИЙ</w:t>
      </w:r>
    </w:p>
    <w:p w:rsidR="004200AC" w:rsidRDefault="004200AC">
      <w:pPr>
        <w:pStyle w:val="ConsPlusTitle"/>
        <w:jc w:val="center"/>
      </w:pPr>
      <w:r>
        <w:t>РЕГЛАМЕНТА И ИНЫХ НОРМАТИВНЫХ ПРАВОВЫХ АКТОВ,</w:t>
      </w:r>
    </w:p>
    <w:p w:rsidR="004200AC" w:rsidRDefault="004200AC">
      <w:pPr>
        <w:pStyle w:val="ConsPlusTitle"/>
        <w:jc w:val="center"/>
      </w:pPr>
      <w:r>
        <w:t>УСТАНАВЛИВАЮЩИХ ТРЕБОВАНИЯ К ПРЕДОСТАВЛЕНИЮ</w:t>
      </w:r>
    </w:p>
    <w:p w:rsidR="004200AC" w:rsidRDefault="004200A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94.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автономного учреждения, центра занятости, ответственным за предоставление государственной услуги, должностными лицами Департамента по курируемому направлению деятельности, на постоянной основе, а также путем проведения </w:t>
      </w:r>
      <w:r>
        <w:lastRenderedPageBreak/>
        <w:t>Департаментом плановых и внеплановых проверок по соблюдению и исполнению положений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95. Текущий контроль за предоставлением государственной услуги осуществляется путем проведения проверок соблюдения и исполнения работниками, предоставляющими государственную услугу, настоящего регламента, </w:t>
      </w:r>
      <w:hyperlink r:id="rId35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08.11.2010 N 972н, требований иных нормативных правовых актов, регулирующих предоставление государственной услуги.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4200AC" w:rsidRDefault="004200AC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4200AC" w:rsidRDefault="004200AC">
      <w:pPr>
        <w:pStyle w:val="ConsPlusTitle"/>
        <w:jc w:val="center"/>
      </w:pPr>
      <w:r>
        <w:t>ГОСУДАРСТВЕННОЙ УСЛУГИ, В ТОМ ЧИСЛЕ ПОРЯДОК И</w:t>
      </w:r>
    </w:p>
    <w:p w:rsidR="004200AC" w:rsidRDefault="004200AC">
      <w:pPr>
        <w:pStyle w:val="ConsPlusTitle"/>
        <w:jc w:val="center"/>
      </w:pPr>
      <w:r>
        <w:t>ФОРМЫ КОНТРОЛЯ ЗА ПОЛНОТОЙ И КАЧЕСТВОМ</w:t>
      </w:r>
    </w:p>
    <w:p w:rsidR="004200AC" w:rsidRDefault="004200AC">
      <w:pPr>
        <w:pStyle w:val="ConsPlusTitle"/>
        <w:jc w:val="center"/>
      </w:pPr>
      <w:r>
        <w:t>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96. Контроль за обеспечением государственных гарантий в области содействия занятости населения, в том числе по привлечению специалистов и (или) организаций на договорной основе в целях предоставления государственной услуги, осуществляет Департамент путем проведения плановых (внеплановых) выездных (документарных) проверок.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97. Периодичность проведения плановых выездных (документарных) проверок, перечень должностных лиц, уполномоченных на их проведение, определяется Департаментом в установленном порядке. Результаты плановых (внеплановых) выездных (документарных) проверок оформляются в виде актов проведения проверок деятельности автономного учреждения, центров занятости и подлежат анализу в целях выявления причин нарушений и принятия мер по их устранению и недопущению.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200AC" w:rsidRDefault="004200AC">
      <w:pPr>
        <w:pStyle w:val="ConsPlusTitle"/>
        <w:jc w:val="center"/>
      </w:pPr>
      <w:r>
        <w:t>ПРЕДОСТАВЛЯЮЩЕГО ГОСУДАРСТВЕННЫЕ УСЛУГИ, ЗА РЕШЕНИЯ</w:t>
      </w:r>
    </w:p>
    <w:p w:rsidR="004200AC" w:rsidRDefault="004200A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4200AC" w:rsidRDefault="004200AC">
      <w:pPr>
        <w:pStyle w:val="ConsPlusTitle"/>
        <w:jc w:val="center"/>
      </w:pPr>
      <w:r>
        <w:t>ИМИ В ХОДЕ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98. Работники, предоставляющие государственную услугу, несут персональную ответственность за решения и действия (бездействие), принимаемые (осуществляемые) ими в ходе предоставления государственной услуги, соблюдение сроков, установленных настоящим регламентом.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99. Работники, предоставляющие государственную услугу, виновные в нарушении административных процедур (действий) по предоставлению государственной услуги, привлекаются к ответственности в соответствии с законодательством Российской Федерации.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200AC" w:rsidRDefault="004200AC">
      <w:pPr>
        <w:pStyle w:val="ConsPlusTitle"/>
        <w:jc w:val="center"/>
      </w:pPr>
      <w:r>
        <w:t>КОНТРОЛЯ ЗА ПРЕДОСТАВЛЕНИЕМ ГОСУДАРСТВЕННОЙ УСЛУГИ,</w:t>
      </w:r>
    </w:p>
    <w:p w:rsidR="004200AC" w:rsidRDefault="004200A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100.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работниками, предоставляющими государственную услугу, путем проведения проверок соблюдения и исполнения работниками, предоставляющими государственную услугу, нормативных правовых актов и положений настоящего регламента.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lastRenderedPageBreak/>
        <w:t>101.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автономного учреждения,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102. Контроль за предоставлением государственной услуги может осуществляться со стороны граждан, их объединений и организаций путем направления в Департамент, автономное учреждение, центр занятости: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заявлений о нарушении законов и иных нормативных правовых актов, регламентирующих предоставление государственной услуги, недостатках в работе автономного учреждения, центра занятости, его должностных лиц (работников);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жалоб по фактам нарушения работниками, предоставляющими государственную услугу, прав, свобод или законных интересов заявителей.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4200AC" w:rsidRDefault="004200AC">
      <w:pPr>
        <w:pStyle w:val="ConsPlusTitle"/>
        <w:jc w:val="center"/>
      </w:pPr>
      <w:r>
        <w:t>ОБЖАЛОВАНИЯ РЕШЕНИЙ И ДЕЙСТВИЙ (БЕЗДЕЙСТВИЯ) ОРГАНА,</w:t>
      </w:r>
    </w:p>
    <w:p w:rsidR="004200AC" w:rsidRDefault="004200AC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4200AC" w:rsidRDefault="004200AC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4200AC" w:rsidRDefault="004200AC">
      <w:pPr>
        <w:pStyle w:val="ConsPlusTitle"/>
        <w:jc w:val="center"/>
      </w:pPr>
      <w:r>
        <w:t>И ДЕЙСТВИЙ (БЕЗДЕЙСТВИЯ) МНОГОФУНКЦИОНАЛЬНОГО ЦЕНТРА</w:t>
      </w:r>
    </w:p>
    <w:p w:rsidR="004200AC" w:rsidRDefault="004200A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200AC" w:rsidRDefault="004200AC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4200AC" w:rsidRDefault="004200AC">
      <w:pPr>
        <w:pStyle w:val="ConsPlusTitle"/>
        <w:jc w:val="center"/>
      </w:pPr>
      <w:r>
        <w:t>ГОСУДАРСТВЕННЫХ И МУНИЦИПАЛЬНЫХ УСЛУГ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200AC" w:rsidRDefault="004200AC">
      <w:pPr>
        <w:pStyle w:val="ConsPlusTitle"/>
        <w:jc w:val="center"/>
      </w:pPr>
      <w:r>
        <w:t>НА ДОСУДЕБНОЕ (ВНЕСУДЕБНОЕ) ОБЖАЛОВАНИЕ ДЕЙСТВИЙ</w:t>
      </w:r>
    </w:p>
    <w:p w:rsidR="004200AC" w:rsidRDefault="004200AC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4200AC" w:rsidRDefault="004200AC">
      <w:pPr>
        <w:pStyle w:val="ConsPlusTitle"/>
        <w:jc w:val="center"/>
      </w:pPr>
      <w:r>
        <w:t>В ХОДЕ ПРЕДОСТАВЛЕНИЯ ГОСУДАРСТВЕННОЙ УСЛУГИ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 xml:space="preserve">103. Заявитель вправе обжаловать решения и действия (бездействие), принятые (осуществленные) в ходе предоставления государственной услуги (далее - жалоба) автономным учреждением, центром занятости, предоставляющими государственную услугу, их работниками,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36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ОРГАНЫ ГОСУДАРСТВЕННОЙ ВЛАСТИ, ОРГАНИЗАЦИИ И</w:t>
      </w:r>
    </w:p>
    <w:p w:rsidR="004200AC" w:rsidRDefault="004200AC">
      <w:pPr>
        <w:pStyle w:val="ConsPlusTitle"/>
        <w:jc w:val="center"/>
      </w:pPr>
      <w:r>
        <w:t>УПОЛНОМОЧЕННЫЕ НА РАССМОТРЕНИЕ ЖАЛОБЫ ЛИЦА,</w:t>
      </w:r>
    </w:p>
    <w:p w:rsidR="004200AC" w:rsidRDefault="004200AC">
      <w:pPr>
        <w:pStyle w:val="ConsPlusTitle"/>
        <w:jc w:val="center"/>
      </w:pPr>
      <w:r>
        <w:t>КОТОРЫМ МОЖЕТ БЫТЬ НАПРАВЛЕНА ЖАЛОБА ЗАЯВИТЕЛЯ</w:t>
      </w:r>
    </w:p>
    <w:p w:rsidR="004200AC" w:rsidRDefault="004200AC">
      <w:pPr>
        <w:pStyle w:val="ConsPlusTitle"/>
        <w:jc w:val="center"/>
      </w:pPr>
      <w:r>
        <w:t>В ДОСУДЕБНОМ (ВНЕСУДЕБНОМ) ПОРЯДКЕ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104. В случае обжалования решений и действий (бездействия) автономного учреждения, центра занятости, предоставляющих государственную услугу, их работников,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105. Жалоба на решения и действия (бездействие) автономного учреждения, центра занятости, предоставляющих государственную услугу, их работников, и государственных гражданских служащих Департамента также возможно подать на имя Заместителя Губернатора </w:t>
      </w:r>
      <w:r>
        <w:lastRenderedPageBreak/>
        <w:t>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107. Жалобу на решения и действия (бездействие) МФЦ, его руководителя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МФЦ.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СПОСОБЫ ИНФОРМИРОВАНИЯ ЗАЯВИТЕЛЕЙ</w:t>
      </w:r>
    </w:p>
    <w:p w:rsidR="004200AC" w:rsidRDefault="004200AC">
      <w:pPr>
        <w:pStyle w:val="ConsPlusTitle"/>
        <w:jc w:val="center"/>
      </w:pPr>
      <w:r>
        <w:t>О ПОРЯДКЕ ПОДАЧИ И РАССМОТРЕНИЯ ЖАЛОБЫ,</w:t>
      </w:r>
    </w:p>
    <w:p w:rsidR="004200AC" w:rsidRDefault="004200AC">
      <w:pPr>
        <w:pStyle w:val="ConsPlusTitle"/>
        <w:jc w:val="center"/>
      </w:pPr>
      <w:r>
        <w:t>В ТОМ ЧИСЛЕ С ИСПОЛЬЗОВАНИЕМ ЕДИНОГО ПОРТАЛА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108. Автономное учреждение, центры занятости, МФЦ, Департамент обеспечивают: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автономного учреждения, центров занятости, предоставляющих государственную услугу, его работников, решений и действий (бездействия) МФЦ, его работников посредством размещения информации: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 официальных сайтах Департамента (https://szn-ural.ru/services/description/be95ad58-9415-4683-966d-253234f3b448/), МФЦ (https://mfc66.ru) и учредителя МФЦ (http://dis.midural.ru);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на Едином портале по адресу https://www.gosuslugi.ru/57664/8/info в разделе "Дополнительная информация" государственной услуги;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автономного учреждения, центра занятости, предоставляющие государственную услугу, его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200AC" w:rsidRDefault="004200AC">
      <w:pPr>
        <w:pStyle w:val="ConsPlusNormal"/>
      </w:pPr>
    </w:p>
    <w:p w:rsidR="004200AC" w:rsidRDefault="004200AC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4200AC" w:rsidRDefault="004200AC">
      <w:pPr>
        <w:pStyle w:val="ConsPlusTitle"/>
        <w:jc w:val="center"/>
      </w:pPr>
      <w:r>
        <w:t>РЕГУЛИРУЮЩИХ ПОРЯДОК ДОСУДЕБНОГО (ВНЕСУДЕБНОГО)</w:t>
      </w:r>
    </w:p>
    <w:p w:rsidR="004200AC" w:rsidRDefault="004200AC">
      <w:pPr>
        <w:pStyle w:val="ConsPlusTitle"/>
        <w:jc w:val="center"/>
      </w:pPr>
      <w:r>
        <w:t>ОБЖАЛОВАНИЯ РЕШЕНИЙ И ДЕЙСТВИЙ (БЕЗДЕЙСТВИЯ) ОРГАНА,</w:t>
      </w:r>
    </w:p>
    <w:p w:rsidR="004200AC" w:rsidRDefault="004200AC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4200AC" w:rsidRDefault="004200AC">
      <w:pPr>
        <w:pStyle w:val="ConsPlusTitle"/>
        <w:jc w:val="center"/>
      </w:pPr>
      <w:r>
        <w:t>И ГОСУДАРСТВЕННЫХ ГРАЖДАНСКИХ СЛУЖАЩИХ, А ТАКЖЕ РЕШЕНИЙ И</w:t>
      </w:r>
    </w:p>
    <w:p w:rsidR="004200AC" w:rsidRDefault="004200AC">
      <w:pPr>
        <w:pStyle w:val="ConsPlusTitle"/>
        <w:jc w:val="center"/>
      </w:pPr>
      <w:r>
        <w:t>ДЕЙСТВИЙ (БЕЗДЕЙСТВИЯ) МНОГОФУНКЦИОНАЛЬНОГО ЦЕНТРА</w:t>
      </w:r>
    </w:p>
    <w:p w:rsidR="004200AC" w:rsidRDefault="004200A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4200AC" w:rsidRDefault="004200AC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4200AC" w:rsidRDefault="004200AC">
      <w:pPr>
        <w:pStyle w:val="ConsPlusTitle"/>
        <w:jc w:val="center"/>
      </w:pPr>
      <w:r>
        <w:t>ГОСУДАРСТВЕННЫХ И МУНИЦИПАЛЬНЫХ УСЛУГ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ind w:firstLine="540"/>
        <w:jc w:val="both"/>
      </w:pPr>
      <w:r>
        <w:t>109. Порядок досудебного (внесудебного) обжалования решений и действий (бездействия) автономного учреждения, центров занятости, предоставляющих государственную услугу, его работников, а также решений и действий (бездействия) МФЦ, работников МФЦ регулируется: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</w:t>
      </w:r>
      <w:r>
        <w:lastRenderedPageBreak/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3) Приказом Департамента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4200AC" w:rsidRDefault="004200AC">
      <w:pPr>
        <w:pStyle w:val="ConsPlusNormal"/>
        <w:spacing w:before="220"/>
        <w:ind w:firstLine="540"/>
        <w:jc w:val="both"/>
      </w:pPr>
      <w:r>
        <w:t>110. Полная информация о порядке подачи и рассмотрения жалобы на решения и действия (бездействие) автономного учреждения, центра занятости, предоставляющих государственную услугу, его работников,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https://www.gosuslugi.ru/57664/8/info.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  <w:outlineLvl w:val="1"/>
      </w:pPr>
      <w:r>
        <w:t>Приложение N 1</w:t>
      </w:r>
    </w:p>
    <w:p w:rsidR="004200AC" w:rsidRDefault="004200AC">
      <w:pPr>
        <w:pStyle w:val="ConsPlusNormal"/>
        <w:jc w:val="right"/>
      </w:pPr>
      <w:r>
        <w:t>к Административному регламенту</w:t>
      </w:r>
    </w:p>
    <w:p w:rsidR="004200AC" w:rsidRDefault="004200AC">
      <w:pPr>
        <w:pStyle w:val="ConsPlusNormal"/>
        <w:jc w:val="right"/>
      </w:pPr>
      <w:r>
        <w:t>Департамента по труду и занятости</w:t>
      </w:r>
    </w:p>
    <w:p w:rsidR="004200AC" w:rsidRDefault="004200AC">
      <w:pPr>
        <w:pStyle w:val="ConsPlusNormal"/>
        <w:jc w:val="right"/>
      </w:pPr>
      <w:r>
        <w:t>населения Свердловской области</w:t>
      </w:r>
    </w:p>
    <w:p w:rsidR="004200AC" w:rsidRDefault="004200AC">
      <w:pPr>
        <w:pStyle w:val="ConsPlusNormal"/>
        <w:jc w:val="right"/>
      </w:pPr>
      <w:r>
        <w:t>предоставления государственной услуги</w:t>
      </w:r>
    </w:p>
    <w:p w:rsidR="004200AC" w:rsidRDefault="004200AC">
      <w:pPr>
        <w:pStyle w:val="ConsPlusNormal"/>
        <w:jc w:val="right"/>
      </w:pPr>
      <w:r>
        <w:t>по организация профессиональной</w:t>
      </w:r>
    </w:p>
    <w:p w:rsidR="004200AC" w:rsidRDefault="004200AC">
      <w:pPr>
        <w:pStyle w:val="ConsPlusNormal"/>
        <w:jc w:val="right"/>
      </w:pPr>
      <w:r>
        <w:t>ориентации граждан в целях выбора</w:t>
      </w:r>
    </w:p>
    <w:p w:rsidR="004200AC" w:rsidRDefault="004200AC">
      <w:pPr>
        <w:pStyle w:val="ConsPlusNormal"/>
        <w:jc w:val="right"/>
      </w:pPr>
      <w:r>
        <w:t>сферы деятельности (профессии),</w:t>
      </w:r>
    </w:p>
    <w:p w:rsidR="004200AC" w:rsidRDefault="004200AC">
      <w:pPr>
        <w:pStyle w:val="ConsPlusNormal"/>
        <w:jc w:val="right"/>
      </w:pPr>
      <w:r>
        <w:t>трудоустройства, прохождения</w:t>
      </w:r>
    </w:p>
    <w:p w:rsidR="004200AC" w:rsidRDefault="004200AC">
      <w:pPr>
        <w:pStyle w:val="ConsPlusNormal"/>
        <w:jc w:val="right"/>
      </w:pPr>
      <w:r>
        <w:t>профессионального обучения</w:t>
      </w:r>
    </w:p>
    <w:p w:rsidR="004200AC" w:rsidRDefault="004200AC">
      <w:pPr>
        <w:pStyle w:val="ConsPlusNormal"/>
        <w:jc w:val="right"/>
      </w:pPr>
      <w:r>
        <w:t>и получения дополнительного</w:t>
      </w:r>
    </w:p>
    <w:p w:rsidR="004200AC" w:rsidRDefault="004200AC">
      <w:pPr>
        <w:pStyle w:val="ConsPlusNormal"/>
        <w:jc w:val="right"/>
      </w:pPr>
      <w:r>
        <w:t>профессионального образования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both"/>
      </w:pPr>
      <w:r>
        <w:t>Форма</w:t>
      </w:r>
    </w:p>
    <w:p w:rsidR="004200AC" w:rsidRDefault="004200AC">
      <w:pPr>
        <w:pStyle w:val="ConsPlusNormal"/>
      </w:pPr>
    </w:p>
    <w:p w:rsidR="004200AC" w:rsidRDefault="004200AC">
      <w:pPr>
        <w:pStyle w:val="ConsPlusNonformat"/>
        <w:jc w:val="both"/>
      </w:pPr>
      <w:r>
        <w:t>На бланке государственного</w:t>
      </w:r>
    </w:p>
    <w:p w:rsidR="004200AC" w:rsidRDefault="004200AC">
      <w:pPr>
        <w:pStyle w:val="ConsPlusNonformat"/>
        <w:jc w:val="both"/>
      </w:pPr>
      <w:r>
        <w:t>учреждения службы занятости населения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bookmarkStart w:id="16" w:name="P633"/>
      <w:bookmarkEnd w:id="16"/>
      <w:r>
        <w:t xml:space="preserve">                                ЗАКЛЮЧЕНИЕ</w:t>
      </w:r>
    </w:p>
    <w:p w:rsidR="004200AC" w:rsidRDefault="004200AC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4200AC" w:rsidRDefault="004200AC">
      <w:pPr>
        <w:pStyle w:val="ConsPlusNonformat"/>
        <w:jc w:val="both"/>
      </w:pPr>
      <w:r>
        <w:t xml:space="preserve">               по профессиональной ориентации в целях выбора</w:t>
      </w:r>
    </w:p>
    <w:p w:rsidR="004200AC" w:rsidRDefault="004200AC">
      <w:pPr>
        <w:pStyle w:val="ConsPlusNonformat"/>
        <w:jc w:val="both"/>
      </w:pPr>
      <w:r>
        <w:t xml:space="preserve">             сферы деятельности (профессии), трудоустройства,</w:t>
      </w:r>
    </w:p>
    <w:p w:rsidR="004200AC" w:rsidRDefault="004200AC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4200AC" w:rsidRDefault="004200AC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4200AC" w:rsidRDefault="004200AC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4200AC" w:rsidRDefault="004200AC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4200AC" w:rsidRDefault="004200AC">
      <w:pPr>
        <w:pStyle w:val="ConsPlusNonformat"/>
        <w:jc w:val="both"/>
      </w:pPr>
      <w:r>
        <w:t>образования гражданину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Рекомендовано: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Работник государственного</w:t>
      </w:r>
    </w:p>
    <w:p w:rsidR="004200AC" w:rsidRDefault="004200AC">
      <w:pPr>
        <w:pStyle w:val="ConsPlusNonformat"/>
        <w:jc w:val="both"/>
      </w:pPr>
      <w:r>
        <w:t>учреждения службы занятости населения _______________ _________ 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 (должность)   (подпись)   (Ф.И.О.)</w:t>
      </w:r>
    </w:p>
    <w:p w:rsidR="004200AC" w:rsidRDefault="004200AC">
      <w:pPr>
        <w:pStyle w:val="ConsPlusNonformat"/>
        <w:jc w:val="both"/>
      </w:pPr>
      <w:r>
        <w:t xml:space="preserve"> "__" ______________ 20__ г.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4200AC" w:rsidRDefault="004200AC">
      <w:pPr>
        <w:pStyle w:val="ConsPlusNonformat"/>
        <w:jc w:val="both"/>
      </w:pPr>
      <w:r>
        <w:t>"__" ____________ 20__ г.             ___________ 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(подпись)     (Ф.И.О. гражданина)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  <w:outlineLvl w:val="1"/>
      </w:pPr>
      <w:r>
        <w:t>Приложение N 2</w:t>
      </w:r>
    </w:p>
    <w:p w:rsidR="004200AC" w:rsidRDefault="004200AC">
      <w:pPr>
        <w:pStyle w:val="ConsPlusNormal"/>
        <w:jc w:val="right"/>
      </w:pPr>
      <w:r>
        <w:t>к Административному регламенту</w:t>
      </w:r>
    </w:p>
    <w:p w:rsidR="004200AC" w:rsidRDefault="004200AC">
      <w:pPr>
        <w:pStyle w:val="ConsPlusNormal"/>
        <w:jc w:val="right"/>
      </w:pPr>
      <w:r>
        <w:t>Департамента по труду и занятости</w:t>
      </w:r>
    </w:p>
    <w:p w:rsidR="004200AC" w:rsidRDefault="004200AC">
      <w:pPr>
        <w:pStyle w:val="ConsPlusNormal"/>
        <w:jc w:val="right"/>
      </w:pPr>
      <w:r>
        <w:t>населения Свердловской области</w:t>
      </w:r>
    </w:p>
    <w:p w:rsidR="004200AC" w:rsidRDefault="004200AC">
      <w:pPr>
        <w:pStyle w:val="ConsPlusNormal"/>
        <w:jc w:val="right"/>
      </w:pPr>
      <w:r>
        <w:t>предоставления государственной услуги</w:t>
      </w:r>
    </w:p>
    <w:p w:rsidR="004200AC" w:rsidRDefault="004200AC">
      <w:pPr>
        <w:pStyle w:val="ConsPlusNormal"/>
        <w:jc w:val="right"/>
      </w:pPr>
      <w:r>
        <w:t>по организация профессиональной</w:t>
      </w:r>
    </w:p>
    <w:p w:rsidR="004200AC" w:rsidRDefault="004200AC">
      <w:pPr>
        <w:pStyle w:val="ConsPlusNormal"/>
        <w:jc w:val="right"/>
      </w:pPr>
      <w:r>
        <w:t>ориентации граждан в целях выбора</w:t>
      </w:r>
    </w:p>
    <w:p w:rsidR="004200AC" w:rsidRDefault="004200AC">
      <w:pPr>
        <w:pStyle w:val="ConsPlusNormal"/>
        <w:jc w:val="right"/>
      </w:pPr>
      <w:r>
        <w:t>сферы деятельности (профессии),</w:t>
      </w:r>
    </w:p>
    <w:p w:rsidR="004200AC" w:rsidRDefault="004200AC">
      <w:pPr>
        <w:pStyle w:val="ConsPlusNormal"/>
        <w:jc w:val="right"/>
      </w:pPr>
      <w:r>
        <w:t>трудоустройства, прохождения</w:t>
      </w:r>
    </w:p>
    <w:p w:rsidR="004200AC" w:rsidRDefault="004200AC">
      <w:pPr>
        <w:pStyle w:val="ConsPlusNormal"/>
        <w:jc w:val="right"/>
      </w:pPr>
      <w:r>
        <w:t>профессионального обучения</w:t>
      </w:r>
    </w:p>
    <w:p w:rsidR="004200AC" w:rsidRDefault="004200AC">
      <w:pPr>
        <w:pStyle w:val="ConsPlusNormal"/>
        <w:jc w:val="right"/>
      </w:pPr>
      <w:r>
        <w:t>и получения дополнительного</w:t>
      </w:r>
    </w:p>
    <w:p w:rsidR="004200AC" w:rsidRDefault="004200AC">
      <w:pPr>
        <w:pStyle w:val="ConsPlusNormal"/>
        <w:jc w:val="right"/>
      </w:pPr>
      <w:r>
        <w:t>профессионального образования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both"/>
      </w:pPr>
      <w:r>
        <w:t>Форма</w:t>
      </w:r>
    </w:p>
    <w:p w:rsidR="004200AC" w:rsidRDefault="004200AC">
      <w:pPr>
        <w:pStyle w:val="ConsPlusNormal"/>
      </w:pPr>
    </w:p>
    <w:p w:rsidR="004200AC" w:rsidRDefault="004200AC">
      <w:pPr>
        <w:pStyle w:val="ConsPlusNonformat"/>
        <w:jc w:val="both"/>
      </w:pPr>
      <w:bookmarkStart w:id="17" w:name="P681"/>
      <w:bookmarkEnd w:id="17"/>
      <w:r>
        <w:t xml:space="preserve">                                 ЗАЯВЛЕНИЕ</w:t>
      </w:r>
    </w:p>
    <w:p w:rsidR="004200AC" w:rsidRDefault="004200A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4200AC" w:rsidRDefault="004200AC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Я, _______________________________________________________________________,</w:t>
      </w:r>
    </w:p>
    <w:p w:rsidR="004200AC" w:rsidRDefault="004200A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4200AC" w:rsidRDefault="004200AC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4200AC" w:rsidRDefault="004200AC">
      <w:pPr>
        <w:pStyle w:val="ConsPlusNonformat"/>
        <w:jc w:val="both"/>
      </w:pPr>
      <w:r>
        <w:t>соответствующем квадрате):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 профессиональной  ориентации   граждан   в  целях   выбора   сферы</w:t>
      </w:r>
    </w:p>
    <w:p w:rsidR="004200AC" w:rsidRDefault="004200AC">
      <w:pPr>
        <w:pStyle w:val="ConsPlusNonformat"/>
        <w:jc w:val="both"/>
      </w:pPr>
      <w:r>
        <w:t>└──┘ деятельности       (профессии),      трудоустройства,      прохождения</w:t>
      </w:r>
    </w:p>
    <w:p w:rsidR="004200AC" w:rsidRDefault="004200AC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4200AC" w:rsidRDefault="004200AC">
      <w:pPr>
        <w:pStyle w:val="ConsPlusNonformat"/>
        <w:jc w:val="both"/>
      </w:pPr>
      <w:r>
        <w:t xml:space="preserve">     профессионального образования;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4200AC" w:rsidRDefault="004200AC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lastRenderedPageBreak/>
        <w:t>│  │ по  содействию  самозанятости  безработных  граждан, включая  оказание</w:t>
      </w:r>
    </w:p>
    <w:p w:rsidR="004200AC" w:rsidRDefault="004200AC">
      <w:pPr>
        <w:pStyle w:val="ConsPlusNonformat"/>
        <w:jc w:val="both"/>
      </w:pPr>
      <w:r>
        <w:t>└──┘ гражданам,   признанным   в   установленном  порядке  безработными,  и</w:t>
      </w:r>
    </w:p>
    <w:p w:rsidR="004200AC" w:rsidRDefault="004200AC">
      <w:pPr>
        <w:pStyle w:val="ConsPlusNonformat"/>
        <w:jc w:val="both"/>
      </w:pPr>
      <w:r>
        <w:t xml:space="preserve">     гражданам,  признанным в установленном порядке безработными, прошедшим</w:t>
      </w:r>
    </w:p>
    <w:p w:rsidR="004200AC" w:rsidRDefault="004200AC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4200AC" w:rsidRDefault="004200AC">
      <w:pPr>
        <w:pStyle w:val="ConsPlusNonformat"/>
        <w:jc w:val="both"/>
      </w:pPr>
      <w:r>
        <w:t xml:space="preserve">     профессиональное образование  по направлению органов службы занятости,</w:t>
      </w:r>
    </w:p>
    <w:p w:rsidR="004200AC" w:rsidRDefault="004200AC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4200AC" w:rsidRDefault="004200AC">
      <w:pPr>
        <w:pStyle w:val="ConsPlusNonformat"/>
        <w:jc w:val="both"/>
      </w:pPr>
      <w:r>
        <w:t xml:space="preserve">     качестве  юридического  лица,   индивидуального  предпринимателя  либо</w:t>
      </w:r>
    </w:p>
    <w:p w:rsidR="004200AC" w:rsidRDefault="004200AC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4200AC" w:rsidRDefault="004200AC">
      <w:pPr>
        <w:pStyle w:val="ConsPlusNonformat"/>
        <w:jc w:val="both"/>
      </w:pPr>
      <w:r>
        <w:t xml:space="preserve">     финансовой  помощи   на  подготовку  документов  для  соответствующей</w:t>
      </w:r>
    </w:p>
    <w:p w:rsidR="004200AC" w:rsidRDefault="004200AC">
      <w:pPr>
        <w:pStyle w:val="ConsPlusNonformat"/>
        <w:jc w:val="both"/>
      </w:pPr>
      <w:r>
        <w:t xml:space="preserve">     государственной регистрации;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4200AC" w:rsidRDefault="004200AC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4200AC" w:rsidRDefault="004200AC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4200AC" w:rsidRDefault="004200AC">
      <w:pPr>
        <w:pStyle w:val="ConsPlusNonformat"/>
        <w:jc w:val="both"/>
      </w:pPr>
      <w:r>
        <w:t>└──┘ несовершеннолетних граждан  в возрасте  от 14 до 18 лет в свободное от</w:t>
      </w:r>
    </w:p>
    <w:p w:rsidR="004200AC" w:rsidRDefault="004200AC">
      <w:pPr>
        <w:pStyle w:val="ConsPlusNonformat"/>
        <w:jc w:val="both"/>
      </w:pPr>
      <w:r>
        <w:t xml:space="preserve">     учебы время;</w:t>
      </w:r>
    </w:p>
    <w:p w:rsidR="004200AC" w:rsidRDefault="004200AC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4200AC" w:rsidRDefault="004200AC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4200AC" w:rsidRDefault="004200AC">
      <w:pPr>
        <w:pStyle w:val="ConsPlusNonformat"/>
        <w:jc w:val="both"/>
      </w:pPr>
      <w:r>
        <w:t xml:space="preserve">     профессиональное образование и ищущих работу впервые;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организации сопровождения при содействии занятости инвалидов.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"__" ____________ 20__ г.                       ___________________________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                  (подпись)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  <w:outlineLvl w:val="1"/>
      </w:pPr>
      <w:r>
        <w:t>Приложение N 3</w:t>
      </w:r>
    </w:p>
    <w:p w:rsidR="004200AC" w:rsidRDefault="004200AC">
      <w:pPr>
        <w:pStyle w:val="ConsPlusNormal"/>
        <w:jc w:val="right"/>
      </w:pPr>
      <w:r>
        <w:t>к Административному регламенту</w:t>
      </w:r>
    </w:p>
    <w:p w:rsidR="004200AC" w:rsidRDefault="004200AC">
      <w:pPr>
        <w:pStyle w:val="ConsPlusNormal"/>
        <w:jc w:val="right"/>
      </w:pPr>
      <w:r>
        <w:t>Департамента по труду и занятости</w:t>
      </w:r>
    </w:p>
    <w:p w:rsidR="004200AC" w:rsidRDefault="004200AC">
      <w:pPr>
        <w:pStyle w:val="ConsPlusNormal"/>
        <w:jc w:val="right"/>
      </w:pPr>
      <w:r>
        <w:t>населения Свердловской области</w:t>
      </w:r>
    </w:p>
    <w:p w:rsidR="004200AC" w:rsidRDefault="004200AC">
      <w:pPr>
        <w:pStyle w:val="ConsPlusNormal"/>
        <w:jc w:val="right"/>
      </w:pPr>
      <w:r>
        <w:t>предоставления государственной услуги</w:t>
      </w:r>
    </w:p>
    <w:p w:rsidR="004200AC" w:rsidRDefault="004200AC">
      <w:pPr>
        <w:pStyle w:val="ConsPlusNormal"/>
        <w:jc w:val="right"/>
      </w:pPr>
      <w:r>
        <w:t>по организация профессиональной</w:t>
      </w:r>
    </w:p>
    <w:p w:rsidR="004200AC" w:rsidRDefault="004200AC">
      <w:pPr>
        <w:pStyle w:val="ConsPlusNormal"/>
        <w:jc w:val="right"/>
      </w:pPr>
      <w:r>
        <w:t>ориентации граждан в целях выбора</w:t>
      </w:r>
    </w:p>
    <w:p w:rsidR="004200AC" w:rsidRDefault="004200AC">
      <w:pPr>
        <w:pStyle w:val="ConsPlusNormal"/>
        <w:jc w:val="right"/>
      </w:pPr>
      <w:r>
        <w:t>сферы деятельности (профессии),</w:t>
      </w:r>
    </w:p>
    <w:p w:rsidR="004200AC" w:rsidRDefault="004200AC">
      <w:pPr>
        <w:pStyle w:val="ConsPlusNormal"/>
        <w:jc w:val="right"/>
      </w:pPr>
      <w:r>
        <w:t>трудоустройства, прохождения</w:t>
      </w:r>
    </w:p>
    <w:p w:rsidR="004200AC" w:rsidRDefault="004200AC">
      <w:pPr>
        <w:pStyle w:val="ConsPlusNormal"/>
        <w:jc w:val="right"/>
      </w:pPr>
      <w:r>
        <w:t>профессионального обучения</w:t>
      </w:r>
    </w:p>
    <w:p w:rsidR="004200AC" w:rsidRDefault="004200AC">
      <w:pPr>
        <w:pStyle w:val="ConsPlusNormal"/>
        <w:jc w:val="right"/>
      </w:pPr>
      <w:r>
        <w:t>и получения дополнительного</w:t>
      </w:r>
    </w:p>
    <w:p w:rsidR="004200AC" w:rsidRDefault="004200AC">
      <w:pPr>
        <w:pStyle w:val="ConsPlusNormal"/>
        <w:jc w:val="right"/>
      </w:pPr>
      <w:r>
        <w:t>профессионального образования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both"/>
      </w:pPr>
      <w:r>
        <w:t>Форма</w:t>
      </w:r>
    </w:p>
    <w:p w:rsidR="004200AC" w:rsidRDefault="004200AC">
      <w:pPr>
        <w:pStyle w:val="ConsPlusNormal"/>
      </w:pPr>
    </w:p>
    <w:p w:rsidR="004200AC" w:rsidRDefault="004200AC">
      <w:pPr>
        <w:pStyle w:val="ConsPlusNonformat"/>
        <w:jc w:val="both"/>
      </w:pPr>
      <w:r>
        <w:t>На бланке государственного</w:t>
      </w:r>
    </w:p>
    <w:p w:rsidR="004200AC" w:rsidRDefault="004200AC">
      <w:pPr>
        <w:pStyle w:val="ConsPlusNonformat"/>
        <w:jc w:val="both"/>
      </w:pPr>
      <w:r>
        <w:t>учреждения службы занятости населения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bookmarkStart w:id="18" w:name="P757"/>
      <w:bookmarkEnd w:id="18"/>
      <w:r>
        <w:t xml:space="preserve">                                ПРЕДЛОЖЕНИЕ</w:t>
      </w:r>
    </w:p>
    <w:p w:rsidR="004200AC" w:rsidRDefault="004200A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4200AC" w:rsidRDefault="004200AC">
      <w:pPr>
        <w:pStyle w:val="ConsPlusNonformat"/>
        <w:jc w:val="both"/>
      </w:pPr>
      <w:r>
        <w:t xml:space="preserve">                  в области содействия занятости населения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Гражданину ________________________________________________________________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(фамилия, имя, отчество (при наличии) гражданина)</w:t>
      </w:r>
    </w:p>
    <w:p w:rsidR="004200AC" w:rsidRDefault="004200AC">
      <w:pPr>
        <w:pStyle w:val="ConsPlusNonformat"/>
        <w:jc w:val="both"/>
      </w:pPr>
      <w:r>
        <w:t>предлагается   получить   государственную   услугу   (делается   отметка  в</w:t>
      </w:r>
    </w:p>
    <w:p w:rsidR="004200AC" w:rsidRDefault="004200AC">
      <w:pPr>
        <w:pStyle w:val="ConsPlusNonformat"/>
        <w:jc w:val="both"/>
      </w:pPr>
      <w:r>
        <w:t>соответствующем квадрате):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4200AC" w:rsidRDefault="004200AC">
      <w:pPr>
        <w:pStyle w:val="ConsPlusNonformat"/>
        <w:jc w:val="both"/>
      </w:pPr>
      <w:r>
        <w:lastRenderedPageBreak/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 профессиональной   ориентации   граждан   в целях   выбора   сферы</w:t>
      </w:r>
    </w:p>
    <w:p w:rsidR="004200AC" w:rsidRDefault="004200AC">
      <w:pPr>
        <w:pStyle w:val="ConsPlusNonformat"/>
        <w:jc w:val="both"/>
      </w:pPr>
      <w:r>
        <w:t>└──┘ деятельности      (профессии),      трудоустройства,      прохождения</w:t>
      </w:r>
    </w:p>
    <w:p w:rsidR="004200AC" w:rsidRDefault="004200AC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4200AC" w:rsidRDefault="004200AC">
      <w:pPr>
        <w:pStyle w:val="ConsPlusNonformat"/>
        <w:jc w:val="both"/>
      </w:pPr>
      <w:r>
        <w:t xml:space="preserve">     профессионального образования;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4200AC" w:rsidRDefault="004200AC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содействию  самозанятости  безработных  граждан,  включая  оказание</w:t>
      </w:r>
    </w:p>
    <w:p w:rsidR="004200AC" w:rsidRDefault="004200AC">
      <w:pPr>
        <w:pStyle w:val="ConsPlusNonformat"/>
        <w:jc w:val="both"/>
      </w:pPr>
      <w:r>
        <w:t>└──┘ гражданам,  признанным   в  установленном   порядке   безработными,  и</w:t>
      </w:r>
    </w:p>
    <w:p w:rsidR="004200AC" w:rsidRDefault="004200AC">
      <w:pPr>
        <w:pStyle w:val="ConsPlusNonformat"/>
        <w:jc w:val="both"/>
      </w:pPr>
      <w:r>
        <w:t xml:space="preserve">     гражданам, признанным в установленном порядке безработными,  прошедшим</w:t>
      </w:r>
    </w:p>
    <w:p w:rsidR="004200AC" w:rsidRDefault="004200AC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4200AC" w:rsidRDefault="004200AC">
      <w:pPr>
        <w:pStyle w:val="ConsPlusNonformat"/>
        <w:jc w:val="both"/>
      </w:pPr>
      <w:r>
        <w:t xml:space="preserve">     профессиональное образование по направлению органов  службы занятости,</w:t>
      </w:r>
    </w:p>
    <w:p w:rsidR="004200AC" w:rsidRDefault="004200AC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4200AC" w:rsidRDefault="004200AC">
      <w:pPr>
        <w:pStyle w:val="ConsPlusNonformat"/>
        <w:jc w:val="both"/>
      </w:pPr>
      <w:r>
        <w:t xml:space="preserve">     качестве  юридического  лица,   индивидуального  предпринимателя  либо</w:t>
      </w:r>
    </w:p>
    <w:p w:rsidR="004200AC" w:rsidRDefault="004200AC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4200AC" w:rsidRDefault="004200AC">
      <w:pPr>
        <w:pStyle w:val="ConsPlusNonformat"/>
        <w:jc w:val="both"/>
      </w:pPr>
      <w:r>
        <w:t xml:space="preserve">     финансовой  помощи   на  подготовку  документов   для  соответствующей</w:t>
      </w:r>
    </w:p>
    <w:p w:rsidR="004200AC" w:rsidRDefault="004200AC">
      <w:pPr>
        <w:pStyle w:val="ConsPlusNonformat"/>
        <w:jc w:val="both"/>
      </w:pPr>
      <w:r>
        <w:t xml:space="preserve">     государственной регистрации;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4200AC" w:rsidRDefault="004200AC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4200AC" w:rsidRDefault="004200AC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4200AC" w:rsidRDefault="004200AC">
      <w:pPr>
        <w:pStyle w:val="ConsPlusNonformat"/>
        <w:jc w:val="both"/>
      </w:pPr>
      <w:r>
        <w:t>┌──┐</w:t>
      </w:r>
    </w:p>
    <w:p w:rsidR="004200AC" w:rsidRDefault="004200AC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4200AC" w:rsidRDefault="004200AC">
      <w:pPr>
        <w:pStyle w:val="ConsPlusNonformat"/>
        <w:jc w:val="both"/>
      </w:pPr>
      <w:r>
        <w:t>└──┘</w:t>
      </w:r>
    </w:p>
    <w:p w:rsidR="004200AC" w:rsidRDefault="004200AC">
      <w:pPr>
        <w:pStyle w:val="ConsPlusNonformat"/>
        <w:jc w:val="both"/>
      </w:pPr>
      <w:r>
        <w:t xml:space="preserve">     несовершеннолетних граждан  в возрасте от 14 до 18 лет  в свободное от</w:t>
      </w:r>
    </w:p>
    <w:p w:rsidR="004200AC" w:rsidRDefault="004200AC">
      <w:pPr>
        <w:pStyle w:val="ConsPlusNonformat"/>
        <w:jc w:val="both"/>
      </w:pPr>
      <w:r>
        <w:t xml:space="preserve">     учебы время;</w:t>
      </w:r>
    </w:p>
    <w:p w:rsidR="004200AC" w:rsidRDefault="004200AC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4200AC" w:rsidRDefault="004200AC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4200AC" w:rsidRDefault="004200AC">
      <w:pPr>
        <w:pStyle w:val="ConsPlusNonformat"/>
        <w:jc w:val="both"/>
      </w:pPr>
      <w:r>
        <w:t xml:space="preserve">     профессиональное образование и ищущих работу впервые.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Работник государственного учреждения</w:t>
      </w:r>
    </w:p>
    <w:p w:rsidR="004200AC" w:rsidRDefault="004200AC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4200AC" w:rsidRDefault="004200AC">
      <w:pPr>
        <w:pStyle w:val="ConsPlusNonformat"/>
        <w:jc w:val="both"/>
      </w:pPr>
      <w:r>
        <w:t>"__" ____________ 20__ г.</w:t>
      </w:r>
    </w:p>
    <w:p w:rsidR="004200AC" w:rsidRDefault="004200AC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4200AC" w:rsidRDefault="004200AC">
      <w:pPr>
        <w:pStyle w:val="ConsPlusNonformat"/>
        <w:jc w:val="both"/>
      </w:pPr>
      <w:r>
        <w:t>государственной услуги (нужное подчеркнуть).</w:t>
      </w:r>
    </w:p>
    <w:p w:rsidR="004200AC" w:rsidRDefault="004200AC">
      <w:pPr>
        <w:pStyle w:val="ConsPlusNonformat"/>
        <w:jc w:val="both"/>
      </w:pPr>
      <w:r>
        <w:t>"__" ______________ 20__ г.                 _______________________________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           (подпись гражданина)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right"/>
        <w:outlineLvl w:val="1"/>
      </w:pPr>
      <w:r>
        <w:t>Приложение N 4</w:t>
      </w:r>
    </w:p>
    <w:p w:rsidR="004200AC" w:rsidRDefault="004200AC">
      <w:pPr>
        <w:pStyle w:val="ConsPlusNormal"/>
        <w:jc w:val="right"/>
      </w:pPr>
      <w:r>
        <w:t>к Административному регламенту</w:t>
      </w:r>
    </w:p>
    <w:p w:rsidR="004200AC" w:rsidRDefault="004200AC">
      <w:pPr>
        <w:pStyle w:val="ConsPlusNormal"/>
        <w:jc w:val="right"/>
      </w:pPr>
      <w:r>
        <w:t>Департамента по труду и занятости</w:t>
      </w:r>
    </w:p>
    <w:p w:rsidR="004200AC" w:rsidRDefault="004200AC">
      <w:pPr>
        <w:pStyle w:val="ConsPlusNormal"/>
        <w:jc w:val="right"/>
      </w:pPr>
      <w:r>
        <w:t>населения Свердловской области</w:t>
      </w:r>
    </w:p>
    <w:p w:rsidR="004200AC" w:rsidRDefault="004200AC">
      <w:pPr>
        <w:pStyle w:val="ConsPlusNormal"/>
        <w:jc w:val="right"/>
      </w:pPr>
      <w:r>
        <w:t>предоставления государственной услуги</w:t>
      </w:r>
    </w:p>
    <w:p w:rsidR="004200AC" w:rsidRDefault="004200AC">
      <w:pPr>
        <w:pStyle w:val="ConsPlusNormal"/>
        <w:jc w:val="right"/>
      </w:pPr>
      <w:r>
        <w:t>по организация профессиональной</w:t>
      </w:r>
    </w:p>
    <w:p w:rsidR="004200AC" w:rsidRDefault="004200AC">
      <w:pPr>
        <w:pStyle w:val="ConsPlusNormal"/>
        <w:jc w:val="right"/>
      </w:pPr>
      <w:r>
        <w:t>ориентации граждан в целях выбора</w:t>
      </w:r>
    </w:p>
    <w:p w:rsidR="004200AC" w:rsidRDefault="004200AC">
      <w:pPr>
        <w:pStyle w:val="ConsPlusNormal"/>
        <w:jc w:val="right"/>
      </w:pPr>
      <w:r>
        <w:t>сферы деятельности (профессии),</w:t>
      </w:r>
    </w:p>
    <w:p w:rsidR="004200AC" w:rsidRDefault="004200AC">
      <w:pPr>
        <w:pStyle w:val="ConsPlusNormal"/>
        <w:jc w:val="right"/>
      </w:pPr>
      <w:r>
        <w:t>трудоустройства, прохождения</w:t>
      </w:r>
    </w:p>
    <w:p w:rsidR="004200AC" w:rsidRDefault="004200AC">
      <w:pPr>
        <w:pStyle w:val="ConsPlusNormal"/>
        <w:jc w:val="right"/>
      </w:pPr>
      <w:r>
        <w:lastRenderedPageBreak/>
        <w:t>профессионального обучения</w:t>
      </w:r>
    </w:p>
    <w:p w:rsidR="004200AC" w:rsidRDefault="004200AC">
      <w:pPr>
        <w:pStyle w:val="ConsPlusNormal"/>
        <w:jc w:val="right"/>
      </w:pPr>
      <w:r>
        <w:t>и получения дополнительного</w:t>
      </w:r>
    </w:p>
    <w:p w:rsidR="004200AC" w:rsidRDefault="004200AC">
      <w:pPr>
        <w:pStyle w:val="ConsPlusNormal"/>
        <w:jc w:val="right"/>
      </w:pPr>
      <w:r>
        <w:t>профессионального образования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  <w:jc w:val="both"/>
      </w:pPr>
      <w:r>
        <w:t>Форма</w:t>
      </w:r>
    </w:p>
    <w:p w:rsidR="004200AC" w:rsidRDefault="004200AC">
      <w:pPr>
        <w:pStyle w:val="ConsPlusNormal"/>
      </w:pPr>
    </w:p>
    <w:p w:rsidR="004200AC" w:rsidRDefault="004200AC">
      <w:pPr>
        <w:pStyle w:val="ConsPlusNonformat"/>
        <w:jc w:val="both"/>
      </w:pPr>
      <w:bookmarkStart w:id="19" w:name="P834"/>
      <w:bookmarkEnd w:id="19"/>
      <w:r>
        <w:t xml:space="preserve">                                 КАРТОЧКА</w:t>
      </w:r>
    </w:p>
    <w:p w:rsidR="004200AC" w:rsidRDefault="004200AC">
      <w:pPr>
        <w:pStyle w:val="ConsPlusNonformat"/>
        <w:jc w:val="both"/>
      </w:pPr>
      <w:r>
        <w:t xml:space="preserve">                      персонального учета гражданина,</w:t>
      </w:r>
    </w:p>
    <w:p w:rsidR="004200AC" w:rsidRDefault="004200AC">
      <w:pPr>
        <w:pStyle w:val="ConsPlusNonformat"/>
        <w:jc w:val="both"/>
      </w:pPr>
      <w:r>
        <w:t xml:space="preserve">          обратившегося за предоставлением государственной услуги</w:t>
      </w:r>
    </w:p>
    <w:p w:rsidR="004200AC" w:rsidRDefault="004200AC">
      <w:pPr>
        <w:pStyle w:val="ConsPlusNonformat"/>
        <w:jc w:val="both"/>
      </w:pPr>
      <w:r>
        <w:t xml:space="preserve">            по профессиональной ориентации в целях выбора сферы</w:t>
      </w:r>
    </w:p>
    <w:p w:rsidR="004200AC" w:rsidRDefault="004200AC">
      <w:pPr>
        <w:pStyle w:val="ConsPlusNonformat"/>
        <w:jc w:val="both"/>
      </w:pPr>
      <w:r>
        <w:t xml:space="preserve">          деятельности (профессии), трудоустройства, прохождения</w:t>
      </w:r>
    </w:p>
    <w:p w:rsidR="004200AC" w:rsidRDefault="004200AC">
      <w:pPr>
        <w:pStyle w:val="ConsPlusNonformat"/>
        <w:jc w:val="both"/>
      </w:pPr>
      <w:r>
        <w:t xml:space="preserve">                  профессионального обучения и получения</w:t>
      </w:r>
    </w:p>
    <w:p w:rsidR="004200AC" w:rsidRDefault="004200AC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4200AC" w:rsidRDefault="004200AC">
      <w:pPr>
        <w:pStyle w:val="ConsPlusNonformat"/>
        <w:jc w:val="both"/>
      </w:pPr>
      <w:r>
        <w:t xml:space="preserve">                 от "__" ___________ 20__ г. N __________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4200AC" w:rsidRDefault="004200AC">
      <w:pPr>
        <w:pStyle w:val="ConsPlusNonformat"/>
        <w:jc w:val="both"/>
      </w:pPr>
      <w:r>
        <w:t>Дата рождения "__" ____________ 19__ г. Возраст ____________ Пол 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         (полных лет)</w:t>
      </w:r>
    </w:p>
    <w:p w:rsidR="004200AC" w:rsidRDefault="004200AC">
      <w:pPr>
        <w:pStyle w:val="ConsPlusNonformat"/>
        <w:jc w:val="both"/>
      </w:pPr>
      <w:r>
        <w:t>Гражданство _______________________________________________________________</w:t>
      </w:r>
    </w:p>
    <w:p w:rsidR="004200AC" w:rsidRDefault="004200AC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    (наименование документа)</w:t>
      </w:r>
    </w:p>
    <w:p w:rsidR="004200AC" w:rsidRDefault="004200AC">
      <w:pPr>
        <w:pStyle w:val="ConsPlusNonformat"/>
        <w:jc w:val="both"/>
      </w:pPr>
      <w:r>
        <w:t>серия __________ номер ________________ дата выдачи "__" __________ 20__ г.</w:t>
      </w:r>
    </w:p>
    <w:p w:rsidR="004200AC" w:rsidRDefault="004200AC">
      <w:pPr>
        <w:pStyle w:val="ConsPlusNonformat"/>
        <w:jc w:val="both"/>
      </w:pPr>
      <w:r>
        <w:t>кем выдан 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200AC" w:rsidRDefault="004200AC">
      <w:pPr>
        <w:pStyle w:val="ConsPlusNonformat"/>
        <w:jc w:val="both"/>
      </w:pPr>
      <w:r>
        <w:t>Образование (нужное подчеркнуть):</w:t>
      </w:r>
    </w:p>
    <w:p w:rsidR="004200AC" w:rsidRDefault="004200AC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4200AC" w:rsidRDefault="004200AC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4200AC" w:rsidRDefault="004200AC">
      <w:pPr>
        <w:pStyle w:val="ConsPlusNonformat"/>
        <w:jc w:val="both"/>
      </w:pPr>
      <w:r>
        <w:t xml:space="preserve">                      магистратура)</w:t>
      </w:r>
    </w:p>
    <w:p w:rsidR="004200AC" w:rsidRDefault="004200AC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 xml:space="preserve">                       (в соответствии с документами,</w:t>
      </w:r>
    </w:p>
    <w:p w:rsidR="004200AC" w:rsidRDefault="004200AC">
      <w:pPr>
        <w:pStyle w:val="ConsPlusNonformat"/>
        <w:jc w:val="both"/>
      </w:pPr>
      <w:r>
        <w:t xml:space="preserve">               удостоверяющими профессиональную квалификацию)</w:t>
      </w:r>
    </w:p>
    <w:p w:rsidR="004200AC" w:rsidRDefault="004200AC">
      <w:pPr>
        <w:pStyle w:val="ConsPlusNonformat"/>
        <w:jc w:val="both"/>
      </w:pPr>
      <w:r>
        <w:t>Основная  профессия  (специальность),  квалификация, должность, стаж работы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4200AC" w:rsidRDefault="004200AC">
      <w:pPr>
        <w:pStyle w:val="ConsPlusNonformat"/>
        <w:jc w:val="both"/>
      </w:pPr>
      <w:r>
        <w:t>работы 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>Категория занятости _______________________________________________________</w:t>
      </w:r>
    </w:p>
    <w:p w:rsidR="004200AC" w:rsidRDefault="004200AC">
      <w:pPr>
        <w:pStyle w:val="ConsPlusNonformat"/>
        <w:jc w:val="both"/>
      </w:pPr>
      <w:r>
        <w:t>Причина незанятости _______________________________________________________</w:t>
      </w:r>
    </w:p>
    <w:p w:rsidR="004200AC" w:rsidRDefault="004200AC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4200AC" w:rsidRDefault="004200AC">
      <w:pPr>
        <w:pStyle w:val="ConsPlusNonformat"/>
        <w:jc w:val="both"/>
      </w:pPr>
      <w:r>
        <w:t>___________________________________________________________________________</w:t>
      </w:r>
    </w:p>
    <w:p w:rsidR="004200AC" w:rsidRDefault="004200AC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4200AC" w:rsidRDefault="004200AC">
      <w:pPr>
        <w:pStyle w:val="ConsPlusNonformat"/>
        <w:jc w:val="both"/>
      </w:pPr>
      <w:r>
        <w:t>"__" _________________ 20__ г. N ______________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Государственная услуга предоставлена "__" _________________ 20__ г. в целях</w:t>
      </w:r>
    </w:p>
    <w:p w:rsidR="004200AC" w:rsidRDefault="004200AC">
      <w:pPr>
        <w:pStyle w:val="ConsPlusNonformat"/>
        <w:jc w:val="both"/>
      </w:pPr>
      <w:r>
        <w:t>(нужное подчеркнуть):</w:t>
      </w:r>
    </w:p>
    <w:p w:rsidR="004200AC" w:rsidRDefault="004200AC">
      <w:pPr>
        <w:pStyle w:val="ConsPlusNonformat"/>
        <w:jc w:val="both"/>
      </w:pPr>
      <w:r>
        <w:t xml:space="preserve">    выбора сферы деятельности, профессии (специальности)</w:t>
      </w:r>
    </w:p>
    <w:p w:rsidR="004200AC" w:rsidRDefault="004200AC">
      <w:pPr>
        <w:pStyle w:val="ConsPlusNonformat"/>
        <w:jc w:val="both"/>
      </w:pPr>
      <w:r>
        <w:t xml:space="preserve">    трудоустройства</w:t>
      </w:r>
    </w:p>
    <w:p w:rsidR="004200AC" w:rsidRDefault="004200AC">
      <w:pPr>
        <w:pStyle w:val="ConsPlusNonformat"/>
        <w:jc w:val="both"/>
      </w:pPr>
      <w:r>
        <w:t xml:space="preserve">    профессионального самоопределения</w:t>
      </w:r>
    </w:p>
    <w:p w:rsidR="004200AC" w:rsidRDefault="004200AC">
      <w:pPr>
        <w:pStyle w:val="ConsPlusNonformat"/>
        <w:jc w:val="both"/>
      </w:pPr>
      <w:r>
        <w:t xml:space="preserve">    выбора оптимального вида занятости</w:t>
      </w:r>
    </w:p>
    <w:p w:rsidR="004200AC" w:rsidRDefault="004200AC">
      <w:pPr>
        <w:pStyle w:val="ConsPlusNonformat"/>
        <w:jc w:val="both"/>
      </w:pPr>
      <w:r>
        <w:t xml:space="preserve">    развития профессиональной карьеры</w:t>
      </w:r>
    </w:p>
    <w:p w:rsidR="004200AC" w:rsidRDefault="004200AC">
      <w:pPr>
        <w:pStyle w:val="ConsPlusNonformat"/>
        <w:jc w:val="both"/>
      </w:pPr>
      <w:r>
        <w:t xml:space="preserve">    прохождения  профессионального  обучения  и  получения  дополнительного</w:t>
      </w:r>
    </w:p>
    <w:p w:rsidR="004200AC" w:rsidRDefault="004200AC">
      <w:pPr>
        <w:pStyle w:val="ConsPlusNonformat"/>
        <w:jc w:val="both"/>
      </w:pPr>
      <w:r>
        <w:t xml:space="preserve">    профессионального образования</w:t>
      </w:r>
    </w:p>
    <w:p w:rsidR="004200AC" w:rsidRDefault="004200AC">
      <w:pPr>
        <w:pStyle w:val="ConsPlusNonformat"/>
        <w:jc w:val="both"/>
      </w:pPr>
    </w:p>
    <w:p w:rsidR="004200AC" w:rsidRDefault="004200AC">
      <w:pPr>
        <w:pStyle w:val="ConsPlusNonformat"/>
        <w:jc w:val="both"/>
      </w:pPr>
      <w:r>
        <w:t>Работник государственного учреждения</w:t>
      </w:r>
    </w:p>
    <w:p w:rsidR="004200AC" w:rsidRDefault="004200AC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4200AC" w:rsidRDefault="004200AC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4200AC" w:rsidRDefault="004200AC">
      <w:pPr>
        <w:pStyle w:val="ConsPlusNonformat"/>
        <w:jc w:val="both"/>
      </w:pPr>
      <w:r>
        <w:t>"__" _______________ 20__ Г.</w:t>
      </w:r>
    </w:p>
    <w:p w:rsidR="004200AC" w:rsidRDefault="004200AC">
      <w:pPr>
        <w:pStyle w:val="ConsPlusNormal"/>
      </w:pPr>
    </w:p>
    <w:p w:rsidR="004200AC" w:rsidRDefault="004200AC">
      <w:pPr>
        <w:pStyle w:val="ConsPlusNormal"/>
      </w:pPr>
    </w:p>
    <w:p w:rsidR="004200AC" w:rsidRDefault="00420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225" w:rsidRDefault="00F07225">
      <w:bookmarkStart w:id="20" w:name="_GoBack"/>
      <w:bookmarkEnd w:id="20"/>
    </w:p>
    <w:sectPr w:rsidR="00F07225" w:rsidSect="00A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AC"/>
    <w:rsid w:val="000B32AD"/>
    <w:rsid w:val="002938B1"/>
    <w:rsid w:val="004200AC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6019-9ED8-42A7-B1A8-D149B0B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0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0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0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70B0CF32762BFD1E18C59670C844987F990F01449A65D7708698936A970FC49016D7406D3434B513B4E9D491A9A06D4CFB607B436D0C5B5D3E01En2ODH" TargetMode="External"/><Relationship Id="rId13" Type="http://schemas.openxmlformats.org/officeDocument/2006/relationships/hyperlink" Target="consultantplus://offline/ref=4DA70B0CF32762BFD1E18C59670C844987F990F01744A05B7603698936A970FC49016D7406D3434B513B4E9D491A9A06D4CFB607B436D0C5B5D3E01En2ODH" TargetMode="External"/><Relationship Id="rId18" Type="http://schemas.openxmlformats.org/officeDocument/2006/relationships/hyperlink" Target="consultantplus://offline/ref=4DA70B0CF32762BFD1E18C59670C844987F990F01444A5527203698936A970FC49016D7406D3434B513B4E9D4A1A9A06D4CFB607B436D0C5B5D3E01En2ODH" TargetMode="External"/><Relationship Id="rId26" Type="http://schemas.openxmlformats.org/officeDocument/2006/relationships/hyperlink" Target="consultantplus://offline/ref=4DA70B0CF32762BFD1E192547160DA4385F6CCFD1645A80D2B5F6FDE69F976A909416B24469C1A1B156E439F4D0FCE568E98BB07nBO5H" TargetMode="External"/><Relationship Id="rId39" Type="http://schemas.openxmlformats.org/officeDocument/2006/relationships/hyperlink" Target="consultantplus://offline/ref=4DA70B0CF32762BFD1E18C59670C844987F990F01744A55C7E08698936A970FC49016D7414D31B47533A509D4D0FCC5792n9O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70B0CF32762BFD1E18C59670C844987F990F01747A65E750C698936A970FC49016D7406D3434B513B4E9D491A9A06D4CFB607B436D0C5B5D3E01En2ODH" TargetMode="External"/><Relationship Id="rId34" Type="http://schemas.openxmlformats.org/officeDocument/2006/relationships/hyperlink" Target="consultantplus://offline/ref=4DA70B0CF32762BFD1E18C59670C844987F990F01747A65E750C698936A970FC49016D7406D3434B513B4E9D441A9A06D4CFB607B436D0C5B5D3E01En2ODH" TargetMode="External"/><Relationship Id="rId7" Type="http://schemas.openxmlformats.org/officeDocument/2006/relationships/hyperlink" Target="consultantplus://offline/ref=4DA70B0CF32762BFD1E18C59670C844987F990F01446A05B7208698936A970FC49016D7406D3434B513B4E9D491A9A06D4CFB607B436D0C5B5D3E01En2ODH" TargetMode="External"/><Relationship Id="rId12" Type="http://schemas.openxmlformats.org/officeDocument/2006/relationships/hyperlink" Target="consultantplus://offline/ref=4DA70B0CF32762BFD1E18C59670C844987F990F01742A75E7003698936A970FC49016D7406D3434B513B4E9D491A9A06D4CFB607B436D0C5B5D3E01En2ODH" TargetMode="External"/><Relationship Id="rId17" Type="http://schemas.openxmlformats.org/officeDocument/2006/relationships/hyperlink" Target="consultantplus://offline/ref=4DA70B0CF32762BFD1E18C59670C844987F990F01740A45A7008698936A970FC49016D7406D3434B513B4F9C4B1A9A06D4CFB607B436D0C5B5D3E01En2ODH" TargetMode="External"/><Relationship Id="rId25" Type="http://schemas.openxmlformats.org/officeDocument/2006/relationships/hyperlink" Target="consultantplus://offline/ref=4DA70B0CF32762BFD1E192547160DA4385F6CCFD1645A80D2B5F6FDE69F976A91B41332D4796504A50254C9D4En1O1H" TargetMode="External"/><Relationship Id="rId33" Type="http://schemas.openxmlformats.org/officeDocument/2006/relationships/hyperlink" Target="consultantplus://offline/ref=4DA70B0CF32762BFD1E192547160DA4385F6CCFD1645A80D2B5F6FDE69F976A909416B28439C1A1B156E439F4D0FCE568E98BB07nBO5H" TargetMode="External"/><Relationship Id="rId38" Type="http://schemas.openxmlformats.org/officeDocument/2006/relationships/hyperlink" Target="consultantplus://offline/ref=4DA70B0CF32762BFD1E192547160DA4385F6CCFD1645A80D2B5F6FDE69F976A909416B214793451E007F1B904E10D0579184B905B7n2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70B0CF32762BFD1E192547160DA4385F0C7FE1340A80D2B5F6FDE69F976A909416B234696451E007F1B904E10D0579184B905B7n2O8H" TargetMode="External"/><Relationship Id="rId20" Type="http://schemas.openxmlformats.org/officeDocument/2006/relationships/hyperlink" Target="consultantplus://offline/ref=4DA70B0CF32762BFD1E18C59670C844987F990F01747A358760F698936A970FC49016D7406D3434B513B4E9D491A9A06D4CFB607B436D0C5B5D3E01En2ODH" TargetMode="External"/><Relationship Id="rId29" Type="http://schemas.openxmlformats.org/officeDocument/2006/relationships/hyperlink" Target="consultantplus://offline/ref=4DA70B0CF32762BFD1E192547160DA4385F0C6FA1640A80D2B5F6FDE69F976A91B41332D4796504A50254C9D4En1O1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70B0CF32762BFD1E18C59670C844987F990F01447A15E7108698936A970FC49016D7406D3434B513B4E9D491A9A06D4CFB607B436D0C5B5D3E01En2ODH" TargetMode="External"/><Relationship Id="rId11" Type="http://schemas.openxmlformats.org/officeDocument/2006/relationships/hyperlink" Target="consultantplus://offline/ref=4DA70B0CF32762BFD1E18C59670C844987F990F01742A75D7E09698936A970FC49016D7406D3434B513B4E9D491A9A06D4CFB607B436D0C5B5D3E01En2ODH" TargetMode="External"/><Relationship Id="rId24" Type="http://schemas.openxmlformats.org/officeDocument/2006/relationships/hyperlink" Target="consultantplus://offline/ref=4DA70B0CF32762BFD1E192547160DA4385F2CBFA1041A80D2B5F6FDE69F976A909416B2145974E4B51301ACC0844C3559184BB04AB2AD0C6nAOBH" TargetMode="External"/><Relationship Id="rId32" Type="http://schemas.openxmlformats.org/officeDocument/2006/relationships/hyperlink" Target="consultantplus://offline/ref=4DA70B0CF32762BFD1E18C59670C844987F990F01747A65E750C698936A970FC49016D7406D3434B513B4E9D451A9A06D4CFB607B436D0C5B5D3E01En2ODH" TargetMode="External"/><Relationship Id="rId37" Type="http://schemas.openxmlformats.org/officeDocument/2006/relationships/hyperlink" Target="consultantplus://offline/ref=4DA70B0CF32762BFD1E192547160DA4385F6CCFD1645A80D2B5F6FDE69F976A909416B22449E451E007F1B904E10D0579184B905B7n2O8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DA70B0CF32762BFD1E18C59670C844987F990F01444A5527203698936A970FC49016D7406D3434B513B4E9D491A9A06D4CFB607B436D0C5B5D3E01En2ODH" TargetMode="External"/><Relationship Id="rId15" Type="http://schemas.openxmlformats.org/officeDocument/2006/relationships/hyperlink" Target="consultantplus://offline/ref=4DA70B0CF32762BFD1E18C59670C844987F990F01747A65E750C698936A970FC49016D7406D3434B513B4E9D491A9A06D4CFB607B436D0C5B5D3E01En2ODH" TargetMode="External"/><Relationship Id="rId23" Type="http://schemas.openxmlformats.org/officeDocument/2006/relationships/hyperlink" Target="consultantplus://offline/ref=4DA70B0CF32762BFD1E18C59670C844987F990F01744A55C710D698936A970FC49016D7414D31B47533A509D4D0FCC5792n9OAH" TargetMode="External"/><Relationship Id="rId28" Type="http://schemas.openxmlformats.org/officeDocument/2006/relationships/hyperlink" Target="consultantplus://offline/ref=4DA70B0CF32762BFD1E192547160DA4387FACDF91C47A80D2B5F6FDE69F976A91B41332D4796504A50254C9D4En1O1H" TargetMode="External"/><Relationship Id="rId36" Type="http://schemas.openxmlformats.org/officeDocument/2006/relationships/hyperlink" Target="consultantplus://offline/ref=4DA70B0CF32762BFD1E192547160DA4385F6CCFD1645A80D2B5F6FDE69F976A909416B22449E451E007F1B904E10D0579184B905B7n2O8H" TargetMode="External"/><Relationship Id="rId10" Type="http://schemas.openxmlformats.org/officeDocument/2006/relationships/hyperlink" Target="consultantplus://offline/ref=4DA70B0CF32762BFD1E18C59670C844987F990F01448A1537209698936A970FC49016D7406D3434B513B4E9D491A9A06D4CFB607B436D0C5B5D3E01En2ODH" TargetMode="External"/><Relationship Id="rId19" Type="http://schemas.openxmlformats.org/officeDocument/2006/relationships/hyperlink" Target="consultantplus://offline/ref=4DA70B0CF32762BFD1E18C59670C844987F990F01744A05B7603698936A970FC49016D7406D3434B513B4E9D491A9A06D4CFB607B436D0C5B5D3E01En2ODH" TargetMode="External"/><Relationship Id="rId31" Type="http://schemas.openxmlformats.org/officeDocument/2006/relationships/hyperlink" Target="consultantplus://offline/ref=4DA70B0CF32762BFD1E18C59670C844987F990F01747A65E750C698936A970FC49016D7406D3434B513B4E9D441A9A06D4CFB607B436D0C5B5D3E01En2O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A70B0CF32762BFD1E18C59670C844987F990F01448A15C740E698936A970FC49016D7406D3434B513B4E9D491A9A06D4CFB607B436D0C5B5D3E01En2ODH" TargetMode="External"/><Relationship Id="rId14" Type="http://schemas.openxmlformats.org/officeDocument/2006/relationships/hyperlink" Target="consultantplus://offline/ref=4DA70B0CF32762BFD1E18C59670C844987F990F01747A358760F698936A970FC49016D7406D3434B513B4E9D491A9A06D4CFB607B436D0C5B5D3E01En2ODH" TargetMode="External"/><Relationship Id="rId22" Type="http://schemas.openxmlformats.org/officeDocument/2006/relationships/hyperlink" Target="consultantplus://offline/ref=4DA70B0CF32762BFD1E192547160DA4387FBCEF91047A80D2B5F6FDE69F976A91B41332D4796504A50254C9D4En1O1H" TargetMode="External"/><Relationship Id="rId27" Type="http://schemas.openxmlformats.org/officeDocument/2006/relationships/hyperlink" Target="consultantplus://offline/ref=4DA70B0CF32762BFD1E18C59670C844987F990F01744A55C710D698936A970FC49016D7414D31B47533A509D4D0FCC5792n9OAH" TargetMode="External"/><Relationship Id="rId30" Type="http://schemas.openxmlformats.org/officeDocument/2006/relationships/hyperlink" Target="consultantplus://offline/ref=4DA70B0CF32762BFD1E18C59670C844987F990F01747A65E750C698936A970FC49016D7406D3434B513B4E9D4A1A9A06D4CFB607B436D0C5B5D3E01En2ODH" TargetMode="External"/><Relationship Id="rId35" Type="http://schemas.openxmlformats.org/officeDocument/2006/relationships/hyperlink" Target="consultantplus://offline/ref=4DA70B0CF32762BFD1E192547160DA4385F1CFFA1C48A80D2B5F6FDE69F976A909416B2145974E4B53301ACC0844C3559184BB04AB2AD0C6nA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14309</Words>
  <Characters>81564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2</cp:revision>
  <dcterms:created xsi:type="dcterms:W3CDTF">2020-01-21T07:14:00Z</dcterms:created>
  <dcterms:modified xsi:type="dcterms:W3CDTF">2020-01-21T07:15:00Z</dcterms:modified>
</cp:coreProperties>
</file>