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F1" w:rsidRDefault="004377F1">
      <w:pPr>
        <w:pStyle w:val="ConsPlusTitlePage"/>
      </w:pPr>
      <w:r>
        <w:t xml:space="preserve">Документ предоставлен </w:t>
      </w:r>
      <w:hyperlink r:id="rId4" w:history="1">
        <w:r>
          <w:rPr>
            <w:color w:val="0000FF"/>
          </w:rPr>
          <w:t>КонсультантПлюс</w:t>
        </w:r>
      </w:hyperlink>
      <w:r>
        <w:br/>
      </w:r>
    </w:p>
    <w:p w:rsidR="004377F1" w:rsidRDefault="004377F1">
      <w:pPr>
        <w:pStyle w:val="ConsPlusNormal"/>
        <w:jc w:val="both"/>
        <w:outlineLvl w:val="0"/>
      </w:pPr>
    </w:p>
    <w:p w:rsidR="004377F1" w:rsidRDefault="004377F1">
      <w:pPr>
        <w:pStyle w:val="ConsPlusTitle"/>
        <w:jc w:val="center"/>
        <w:outlineLvl w:val="0"/>
      </w:pPr>
      <w:r>
        <w:t>ПРАВИТЕЛЬСТВО РОССИЙСКОЙ ФЕДЕРАЦИИ</w:t>
      </w:r>
    </w:p>
    <w:p w:rsidR="004377F1" w:rsidRDefault="004377F1">
      <w:pPr>
        <w:pStyle w:val="ConsPlusTitle"/>
        <w:jc w:val="both"/>
      </w:pPr>
    </w:p>
    <w:p w:rsidR="004377F1" w:rsidRDefault="004377F1">
      <w:pPr>
        <w:pStyle w:val="ConsPlusTitle"/>
        <w:jc w:val="center"/>
      </w:pPr>
      <w:r>
        <w:t>ПОСТАНОВЛЕНИЕ</w:t>
      </w:r>
    </w:p>
    <w:p w:rsidR="004377F1" w:rsidRDefault="004377F1">
      <w:pPr>
        <w:pStyle w:val="ConsPlusTitle"/>
        <w:jc w:val="center"/>
      </w:pPr>
      <w:r>
        <w:t>от 21 апреля 2018 г. N 482</w:t>
      </w:r>
    </w:p>
    <w:p w:rsidR="004377F1" w:rsidRDefault="004377F1">
      <w:pPr>
        <w:pStyle w:val="ConsPlusTitle"/>
        <w:jc w:val="both"/>
      </w:pPr>
    </w:p>
    <w:p w:rsidR="004377F1" w:rsidRDefault="004377F1">
      <w:pPr>
        <w:pStyle w:val="ConsPlusTitle"/>
        <w:jc w:val="center"/>
      </w:pPr>
      <w:r>
        <w:t>О ГОСУДАРСТВЕННОЙ ИНФОРМАЦИОННОЙ СИСТЕМЕ</w:t>
      </w:r>
    </w:p>
    <w:p w:rsidR="004377F1" w:rsidRDefault="004377F1">
      <w:pPr>
        <w:pStyle w:val="ConsPlusTitle"/>
        <w:jc w:val="center"/>
      </w:pPr>
      <w:r>
        <w:t>"ТИПОВОЕ ОБЛАЧНОЕ РЕШЕНИЕ ПО АВТОМАТИЗАЦИИ КОНТРОЛЬНОЙ</w:t>
      </w:r>
    </w:p>
    <w:p w:rsidR="004377F1" w:rsidRDefault="004377F1">
      <w:pPr>
        <w:pStyle w:val="ConsPlusTitle"/>
        <w:jc w:val="center"/>
      </w:pPr>
      <w:r>
        <w:t>(НАДЗОРНОЙ) ДЕЯТЕЛЬНОСТИ"</w:t>
      </w:r>
    </w:p>
    <w:p w:rsidR="004377F1" w:rsidRDefault="00437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7F1">
        <w:trPr>
          <w:jc w:val="center"/>
        </w:trPr>
        <w:tc>
          <w:tcPr>
            <w:tcW w:w="9294" w:type="dxa"/>
            <w:tcBorders>
              <w:top w:val="nil"/>
              <w:left w:val="single" w:sz="24" w:space="0" w:color="CED3F1"/>
              <w:bottom w:val="nil"/>
              <w:right w:val="single" w:sz="24" w:space="0" w:color="F4F3F8"/>
            </w:tcBorders>
            <w:shd w:val="clear" w:color="auto" w:fill="F4F3F8"/>
          </w:tcPr>
          <w:p w:rsidR="004377F1" w:rsidRDefault="004377F1">
            <w:pPr>
              <w:pStyle w:val="ConsPlusNormal"/>
              <w:jc w:val="center"/>
            </w:pPr>
            <w:r>
              <w:rPr>
                <w:color w:val="392C69"/>
              </w:rPr>
              <w:t>Список изменяющих документов</w:t>
            </w:r>
          </w:p>
          <w:p w:rsidR="004377F1" w:rsidRDefault="004377F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20.11.2018 N 1391)</w:t>
            </w:r>
          </w:p>
        </w:tc>
      </w:tr>
    </w:tbl>
    <w:p w:rsidR="004377F1" w:rsidRDefault="004377F1">
      <w:pPr>
        <w:pStyle w:val="ConsPlusNormal"/>
        <w:jc w:val="both"/>
      </w:pPr>
    </w:p>
    <w:p w:rsidR="004377F1" w:rsidRDefault="004377F1">
      <w:pPr>
        <w:pStyle w:val="ConsPlusNormal"/>
        <w:ind w:firstLine="540"/>
        <w:jc w:val="both"/>
      </w:pPr>
      <w:r>
        <w:t>Правительство Российской Федерации постановляет:</w:t>
      </w:r>
    </w:p>
    <w:p w:rsidR="004377F1" w:rsidRDefault="004377F1">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государственной информационной системе "Типовое облачное решение по автоматизации контрольной (надзорной) деятельности".</w:t>
      </w:r>
    </w:p>
    <w:p w:rsidR="004377F1" w:rsidRDefault="004377F1">
      <w:pPr>
        <w:pStyle w:val="ConsPlusNormal"/>
        <w:spacing w:before="220"/>
        <w:ind w:firstLine="540"/>
        <w:jc w:val="both"/>
      </w:pPr>
      <w:r>
        <w:t>2. Министерству связи и массовых коммуникаций Российской Федерации:</w:t>
      </w:r>
    </w:p>
    <w:p w:rsidR="004377F1" w:rsidRDefault="004377F1">
      <w:pPr>
        <w:pStyle w:val="ConsPlusNormal"/>
        <w:spacing w:before="220"/>
        <w:ind w:firstLine="540"/>
        <w:jc w:val="both"/>
      </w:pPr>
      <w:r>
        <w:t>а) до 1 мая 2018 г. принять государственную информационную систему "Типовое облачное решение по автоматизации контрольной (надзорной) деятельности" в опытную эксплуатацию (далее - государственная информационная система);</w:t>
      </w:r>
    </w:p>
    <w:p w:rsidR="004377F1" w:rsidRDefault="004377F1">
      <w:pPr>
        <w:pStyle w:val="ConsPlusNormal"/>
        <w:spacing w:before="220"/>
        <w:ind w:firstLine="540"/>
        <w:jc w:val="both"/>
      </w:pPr>
      <w:r>
        <w:t>б) до 1 октября 2018 г. ввести государственную информационную систему в эксплуатацию;</w:t>
      </w:r>
    </w:p>
    <w:p w:rsidR="004377F1" w:rsidRDefault="004377F1">
      <w:pPr>
        <w:pStyle w:val="ConsPlusNormal"/>
        <w:spacing w:before="220"/>
        <w:ind w:firstLine="540"/>
        <w:jc w:val="both"/>
      </w:pPr>
      <w:r>
        <w:t>в) до 31 декабря 2019 г. обеспечить реализацию мероприятий по развитию и эксплуатации государственной информационной системы.</w:t>
      </w:r>
    </w:p>
    <w:p w:rsidR="004377F1" w:rsidRDefault="004377F1">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4377F1" w:rsidRDefault="004377F1">
      <w:pPr>
        <w:pStyle w:val="ConsPlusNormal"/>
        <w:spacing w:before="220"/>
        <w:ind w:firstLine="540"/>
        <w:jc w:val="both"/>
      </w:pPr>
      <w:r>
        <w:t>4. Рекомендовать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бюджетах субъектов Российской Федерации и местных бюджетах на руководство и управление в сфере установленных функций.</w:t>
      </w:r>
    </w:p>
    <w:p w:rsidR="004377F1" w:rsidRDefault="004377F1">
      <w:pPr>
        <w:pStyle w:val="ConsPlusNormal"/>
        <w:spacing w:before="220"/>
        <w:ind w:firstLine="540"/>
        <w:jc w:val="both"/>
      </w:pPr>
      <w:r>
        <w:t xml:space="preserve">5. Рекомендовать органам государственной власти субъектов Российской Федерации и органам местного самоуправления руководствоваться </w:t>
      </w:r>
      <w:hyperlink w:anchor="P35" w:history="1">
        <w:r>
          <w:rPr>
            <w:color w:val="0000FF"/>
          </w:rPr>
          <w:t>Положением</w:t>
        </w:r>
      </w:hyperlink>
      <w:r>
        <w:t>, утвержденным настоящим постановлением, при организации работы по осуществлению регионального государственного контроля (надзора) и муниципального контроля с использованием государственной информационной системы.</w:t>
      </w:r>
    </w:p>
    <w:p w:rsidR="004377F1" w:rsidRDefault="004377F1">
      <w:pPr>
        <w:pStyle w:val="ConsPlusNormal"/>
        <w:jc w:val="both"/>
      </w:pPr>
    </w:p>
    <w:p w:rsidR="004377F1" w:rsidRDefault="004377F1">
      <w:pPr>
        <w:pStyle w:val="ConsPlusNormal"/>
        <w:jc w:val="right"/>
      </w:pPr>
      <w:r>
        <w:t>Председатель Правительства</w:t>
      </w:r>
    </w:p>
    <w:p w:rsidR="004377F1" w:rsidRDefault="004377F1">
      <w:pPr>
        <w:pStyle w:val="ConsPlusNormal"/>
        <w:jc w:val="right"/>
      </w:pPr>
      <w:r>
        <w:t>Российской Федерации</w:t>
      </w:r>
    </w:p>
    <w:p w:rsidR="004377F1" w:rsidRDefault="004377F1">
      <w:pPr>
        <w:pStyle w:val="ConsPlusNormal"/>
        <w:jc w:val="right"/>
      </w:pPr>
      <w:r>
        <w:t>Д.МЕДВЕДЕВ</w:t>
      </w:r>
    </w:p>
    <w:p w:rsidR="004377F1" w:rsidRDefault="004377F1">
      <w:pPr>
        <w:pStyle w:val="ConsPlusNormal"/>
        <w:jc w:val="both"/>
      </w:pPr>
    </w:p>
    <w:p w:rsidR="004377F1" w:rsidRDefault="004377F1">
      <w:pPr>
        <w:pStyle w:val="ConsPlusNormal"/>
        <w:jc w:val="both"/>
      </w:pPr>
    </w:p>
    <w:p w:rsidR="004377F1" w:rsidRDefault="004377F1">
      <w:pPr>
        <w:pStyle w:val="ConsPlusNormal"/>
        <w:jc w:val="both"/>
      </w:pPr>
    </w:p>
    <w:p w:rsidR="004377F1" w:rsidRDefault="004377F1">
      <w:pPr>
        <w:pStyle w:val="ConsPlusNormal"/>
        <w:jc w:val="both"/>
      </w:pPr>
    </w:p>
    <w:p w:rsidR="004377F1" w:rsidRDefault="004377F1">
      <w:pPr>
        <w:pStyle w:val="ConsPlusNormal"/>
        <w:jc w:val="both"/>
      </w:pPr>
    </w:p>
    <w:p w:rsidR="004377F1" w:rsidRDefault="004377F1">
      <w:pPr>
        <w:pStyle w:val="ConsPlusNormal"/>
        <w:jc w:val="right"/>
        <w:outlineLvl w:val="0"/>
      </w:pPr>
      <w:r>
        <w:t>Утверждено</w:t>
      </w:r>
    </w:p>
    <w:p w:rsidR="004377F1" w:rsidRDefault="004377F1">
      <w:pPr>
        <w:pStyle w:val="ConsPlusNormal"/>
        <w:jc w:val="right"/>
      </w:pPr>
      <w:r>
        <w:t>постановлением Правительства</w:t>
      </w:r>
    </w:p>
    <w:p w:rsidR="004377F1" w:rsidRDefault="004377F1">
      <w:pPr>
        <w:pStyle w:val="ConsPlusNormal"/>
        <w:jc w:val="right"/>
      </w:pPr>
      <w:r>
        <w:t>Российской Федерации</w:t>
      </w:r>
    </w:p>
    <w:p w:rsidR="004377F1" w:rsidRDefault="004377F1">
      <w:pPr>
        <w:pStyle w:val="ConsPlusNormal"/>
        <w:jc w:val="right"/>
      </w:pPr>
      <w:r>
        <w:t>от 21 апреля 2018 г. N 482</w:t>
      </w:r>
    </w:p>
    <w:p w:rsidR="004377F1" w:rsidRDefault="004377F1">
      <w:pPr>
        <w:pStyle w:val="ConsPlusNormal"/>
        <w:jc w:val="both"/>
      </w:pPr>
    </w:p>
    <w:p w:rsidR="004377F1" w:rsidRDefault="004377F1">
      <w:pPr>
        <w:pStyle w:val="ConsPlusTitle"/>
        <w:jc w:val="center"/>
      </w:pPr>
      <w:bookmarkStart w:id="0" w:name="P35"/>
      <w:bookmarkEnd w:id="0"/>
      <w:r>
        <w:t>ПОЛОЖЕНИЕ</w:t>
      </w:r>
    </w:p>
    <w:p w:rsidR="004377F1" w:rsidRDefault="004377F1">
      <w:pPr>
        <w:pStyle w:val="ConsPlusTitle"/>
        <w:jc w:val="center"/>
      </w:pPr>
      <w:r>
        <w:t>О ГОСУДАРСТВЕННОЙ ИНФОРМАЦИОННОЙ СИСТЕМЕ</w:t>
      </w:r>
    </w:p>
    <w:p w:rsidR="004377F1" w:rsidRDefault="004377F1">
      <w:pPr>
        <w:pStyle w:val="ConsPlusTitle"/>
        <w:jc w:val="center"/>
      </w:pPr>
      <w:r>
        <w:t>"ТИПОВОЕ ОБЛАЧНОЕ РЕШЕНИЕ ПО АВТОМАТИЗАЦИИ КОНТРОЛЬНОЙ</w:t>
      </w:r>
    </w:p>
    <w:p w:rsidR="004377F1" w:rsidRDefault="004377F1">
      <w:pPr>
        <w:pStyle w:val="ConsPlusTitle"/>
        <w:jc w:val="center"/>
      </w:pPr>
      <w:r>
        <w:t>(НАДЗОРНОЙ) ДЕЯТЕЛЬНОСТИ"</w:t>
      </w:r>
    </w:p>
    <w:p w:rsidR="004377F1" w:rsidRDefault="00437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7F1">
        <w:trPr>
          <w:jc w:val="center"/>
        </w:trPr>
        <w:tc>
          <w:tcPr>
            <w:tcW w:w="9294" w:type="dxa"/>
            <w:tcBorders>
              <w:top w:val="nil"/>
              <w:left w:val="single" w:sz="24" w:space="0" w:color="CED3F1"/>
              <w:bottom w:val="nil"/>
              <w:right w:val="single" w:sz="24" w:space="0" w:color="F4F3F8"/>
            </w:tcBorders>
            <w:shd w:val="clear" w:color="auto" w:fill="F4F3F8"/>
          </w:tcPr>
          <w:p w:rsidR="004377F1" w:rsidRDefault="004377F1">
            <w:pPr>
              <w:pStyle w:val="ConsPlusNormal"/>
              <w:jc w:val="center"/>
            </w:pPr>
            <w:r>
              <w:rPr>
                <w:color w:val="392C69"/>
              </w:rPr>
              <w:t>Список изменяющих документов</w:t>
            </w:r>
          </w:p>
          <w:p w:rsidR="004377F1" w:rsidRDefault="004377F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20.11.2018 N 1391)</w:t>
            </w:r>
          </w:p>
        </w:tc>
      </w:tr>
    </w:tbl>
    <w:p w:rsidR="004377F1" w:rsidRDefault="004377F1">
      <w:pPr>
        <w:pStyle w:val="ConsPlusNormal"/>
        <w:jc w:val="both"/>
      </w:pPr>
    </w:p>
    <w:p w:rsidR="004377F1" w:rsidRDefault="004377F1">
      <w:pPr>
        <w:pStyle w:val="ConsPlusNormal"/>
        <w:ind w:firstLine="540"/>
        <w:jc w:val="both"/>
      </w:pPr>
      <w:r>
        <w:t xml:space="preserve">1. Настоящее Положение определяет цели и задачи создания, принципы функционирования, участников и их полномочия, а также функции государственной информационной </w:t>
      </w:r>
      <w:hyperlink r:id="rId7" w:history="1">
        <w:r>
          <w:rPr>
            <w:color w:val="0000FF"/>
          </w:rPr>
          <w:t>системы</w:t>
        </w:r>
      </w:hyperlink>
      <w:r>
        <w:t xml:space="preserve"> "Типовое облачное решение по автоматизации контрольной (надзорной) деятельности" (далее - государственная информационная система).</w:t>
      </w:r>
    </w:p>
    <w:p w:rsidR="004377F1" w:rsidRDefault="004377F1">
      <w:pPr>
        <w:pStyle w:val="ConsPlusNormal"/>
        <w:spacing w:before="220"/>
        <w:ind w:firstLine="540"/>
        <w:jc w:val="both"/>
      </w:pPr>
      <w:r>
        <w:t>2. Государственная информационная система создается в целях обеспечения посредством использования информационно-коммуникационных технологий исполнения обязанностей, реализации прав и взаимодействия в электронной форме при осуществлении государственного контроля (надзора) и муниципального контроля должностными лицами органов, уполномоченных на осуществление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w:t>
      </w:r>
    </w:p>
    <w:p w:rsidR="004377F1" w:rsidRDefault="004377F1">
      <w:pPr>
        <w:pStyle w:val="ConsPlusNormal"/>
        <w:spacing w:before="220"/>
        <w:ind w:firstLine="540"/>
        <w:jc w:val="both"/>
      </w:pPr>
      <w:bookmarkStart w:id="1" w:name="P44"/>
      <w:bookmarkEnd w:id="1"/>
      <w:r>
        <w:t>3. Задачей создания государственной информационной системы является автоматизация процессов:</w:t>
      </w:r>
    </w:p>
    <w:p w:rsidR="004377F1" w:rsidRDefault="004377F1">
      <w:pPr>
        <w:pStyle w:val="ConsPlusNormal"/>
        <w:spacing w:before="220"/>
        <w:ind w:firstLine="540"/>
        <w:jc w:val="both"/>
      </w:pPr>
      <w:r>
        <w:t>а) применения риск-ориентированного подхода при осуществлении государственного контроля (надзора);</w:t>
      </w:r>
    </w:p>
    <w:p w:rsidR="004377F1" w:rsidRDefault="004377F1">
      <w:pPr>
        <w:pStyle w:val="ConsPlusNormal"/>
        <w:spacing w:before="220"/>
        <w:ind w:firstLine="540"/>
        <w:jc w:val="both"/>
      </w:pPr>
      <w:r>
        <w:t>б) оценки результативности и эффективности осуществления государственного контроля (надзора) и муниципального контроля;</w:t>
      </w:r>
    </w:p>
    <w:p w:rsidR="004377F1" w:rsidRDefault="004377F1">
      <w:pPr>
        <w:pStyle w:val="ConsPlusNormal"/>
        <w:spacing w:before="220"/>
        <w:ind w:firstLine="540"/>
        <w:jc w:val="both"/>
      </w:pPr>
      <w:bookmarkStart w:id="2" w:name="P47"/>
      <w:bookmarkEnd w:id="2"/>
      <w:r>
        <w:t xml:space="preserve">в) систематизации и учета требований, установленных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принимаемыми в соответствии с ними нормативными правовыми актами, законами и нормативными правовыми актами субъектов Российской Федерации, муниципальными правовыми актами;</w:t>
      </w:r>
    </w:p>
    <w:p w:rsidR="004377F1" w:rsidRDefault="004377F1">
      <w:pPr>
        <w:pStyle w:val="ConsPlusNormal"/>
        <w:spacing w:before="220"/>
        <w:ind w:firstLine="540"/>
        <w:jc w:val="both"/>
      </w:pPr>
      <w:r>
        <w:t>г) информационного взаимодействия между органами государственного контроля (надзора), органами муниципального контроля, органами прокуратуры, иными государственными органами, а также организациями, в том числе в рамках проведения мероприятий по государственному контролю (надзору) и муниципальному контролю, в том числе путем предоставления доступа к информации о деятельности юридических лиц и индивидуальных предпринимателей, подлежащей государственному контролю (надзору) или муниципальному контролю, и об используемых ими производственных объектах, в том числе посредством использования специальных технических средств, включая автоматические средства измерения и учета объема или массы выбросов загрязняющих веществ, сбросов загрязняющих веществ, концентрации загрязняющих веществ, а также технических средств фиксации и передачи информации;</w:t>
      </w:r>
    </w:p>
    <w:p w:rsidR="004377F1" w:rsidRDefault="004377F1">
      <w:pPr>
        <w:pStyle w:val="ConsPlusNormal"/>
        <w:spacing w:before="220"/>
        <w:ind w:firstLine="540"/>
        <w:jc w:val="both"/>
      </w:pPr>
      <w:r>
        <w:lastRenderedPageBreak/>
        <w:t>д) проведения мероприятий по осуществлению государственного контроля (надзора) и муниципального контроля.</w:t>
      </w:r>
    </w:p>
    <w:p w:rsidR="004377F1" w:rsidRDefault="004377F1">
      <w:pPr>
        <w:pStyle w:val="ConsPlusNormal"/>
        <w:spacing w:before="220"/>
        <w:ind w:firstLine="540"/>
        <w:jc w:val="both"/>
      </w:pPr>
      <w:r>
        <w:t>4. Принципами функционирования государственной информационной системы являются:</w:t>
      </w:r>
    </w:p>
    <w:p w:rsidR="004377F1" w:rsidRDefault="004377F1">
      <w:pPr>
        <w:pStyle w:val="ConsPlusNormal"/>
        <w:spacing w:before="220"/>
        <w:ind w:firstLine="540"/>
        <w:jc w:val="both"/>
      </w:pPr>
      <w:r>
        <w:t>а) предоставление доступа к сервисам государственной информационной системы, осуществляемое с использованием информационно-телекоммуникационной сети "Интернет" и предполагающее возможность индивидуализированной настройки процессов и информационных ресурсов государственной информационной системы;</w:t>
      </w:r>
    </w:p>
    <w:p w:rsidR="004377F1" w:rsidRDefault="004377F1">
      <w:pPr>
        <w:pStyle w:val="ConsPlusNormal"/>
        <w:spacing w:before="220"/>
        <w:ind w:firstLine="540"/>
        <w:jc w:val="both"/>
      </w:pPr>
      <w:r>
        <w:t>б) авторизованный доступ к государственной информационной системе, осуществляемый с использованием единой системы идентификации и аутентификации;</w:t>
      </w:r>
    </w:p>
    <w:p w:rsidR="004377F1" w:rsidRDefault="004377F1">
      <w:pPr>
        <w:pStyle w:val="ConsPlusNormal"/>
        <w:spacing w:before="220"/>
        <w:ind w:firstLine="540"/>
        <w:jc w:val="both"/>
      </w:pPr>
      <w:r>
        <w:t>в) информационное взаимодействие государственной информационной системы с иными государственными информационными системами, осуществляемое посредством единой системы межведомственного электронного взаимодействия;</w:t>
      </w:r>
    </w:p>
    <w:p w:rsidR="004377F1" w:rsidRDefault="004377F1">
      <w:pPr>
        <w:pStyle w:val="ConsPlusNormal"/>
        <w:spacing w:before="220"/>
        <w:ind w:firstLine="540"/>
        <w:jc w:val="both"/>
      </w:pPr>
      <w:r>
        <w:t>г) формирование, ведение и актуализация классификаторов и справочников, используемых в государственной информационной системе, осуществляемые с использованием федеральной государственной информационной системы "Единая система нормативной справочной информации".</w:t>
      </w:r>
    </w:p>
    <w:p w:rsidR="004377F1" w:rsidRDefault="004377F1">
      <w:pPr>
        <w:pStyle w:val="ConsPlusNormal"/>
        <w:spacing w:before="220"/>
        <w:ind w:firstLine="540"/>
        <w:jc w:val="both"/>
      </w:pPr>
      <w:r>
        <w:t>5. Участниками государственной информационной системы являются:</w:t>
      </w:r>
    </w:p>
    <w:p w:rsidR="004377F1" w:rsidRDefault="004377F1">
      <w:pPr>
        <w:pStyle w:val="ConsPlusNormal"/>
        <w:spacing w:before="220"/>
        <w:ind w:firstLine="540"/>
        <w:jc w:val="both"/>
      </w:pPr>
      <w:r>
        <w:t>а) оператор государственной информационной системы - Министерство цифрового развития, связи и массовых коммуникаций Российской Федерации (далее - оператор);</w:t>
      </w:r>
    </w:p>
    <w:p w:rsidR="004377F1" w:rsidRDefault="004377F1">
      <w:pPr>
        <w:pStyle w:val="ConsPlusNormal"/>
        <w:jc w:val="both"/>
      </w:pPr>
      <w:r>
        <w:t xml:space="preserve">(в ред. </w:t>
      </w:r>
      <w:hyperlink r:id="rId9" w:history="1">
        <w:r>
          <w:rPr>
            <w:color w:val="0000FF"/>
          </w:rPr>
          <w:t>Постановления</w:t>
        </w:r>
      </w:hyperlink>
      <w:r>
        <w:t xml:space="preserve"> Правительства РФ от 20.11.2018 N 1391)</w:t>
      </w:r>
    </w:p>
    <w:p w:rsidR="004377F1" w:rsidRDefault="004377F1">
      <w:pPr>
        <w:pStyle w:val="ConsPlusNormal"/>
        <w:spacing w:before="220"/>
        <w:ind w:firstLine="540"/>
        <w:jc w:val="both"/>
      </w:pPr>
      <w:r>
        <w:t>б) координаторы государственной информационной системы - лица, замещающие должности федеральной государственной гражданской службы, государственной гражданской службы субъектов Российской Федерации или муниципальной службы, которые назначаются соответствующими актами федеральных органов исполнительной власти, осуществляющих функции по государственному контролю (надзору), высших органов исполнительной власти субъектов Российской Федерации или органов местного самоуправления (далее - координаторы);</w:t>
      </w:r>
    </w:p>
    <w:p w:rsidR="004377F1" w:rsidRDefault="004377F1">
      <w:pPr>
        <w:pStyle w:val="ConsPlusNormal"/>
        <w:spacing w:before="220"/>
        <w:ind w:firstLine="540"/>
        <w:jc w:val="both"/>
      </w:pPr>
      <w:r>
        <w:t>в) уполномоченные лица государственной информационной системы - лица, замещающие должности федеральной государственной гражданской службы, государственной гражданской службы субъектов Российской Федерации или муниципальной службы, включенные соответствующими правовыми актами федеральных органов исполнительной власти, осуществляющих функции по государственному контролю (надзору), высших органов исполнительной власти субъектов Российской Федерации или органов местного самоуправления в соответствующий перечень должностных лиц (далее - уполномоченные лица);</w:t>
      </w:r>
    </w:p>
    <w:p w:rsidR="004377F1" w:rsidRDefault="004377F1">
      <w:pPr>
        <w:pStyle w:val="ConsPlusNormal"/>
        <w:spacing w:before="220"/>
        <w:ind w:firstLine="540"/>
        <w:jc w:val="both"/>
      </w:pPr>
      <w:r>
        <w:t>г) пользователи государственной информационной системы - лица, обладающие полномочиями по организации или проведению мероприятий по государственному контролю (надзору) и муниципальному контролю и замещающие должности федеральной государственной гражданской службы, государственной гражданской службы субъектов Российской Федерации или муниципальной службы, а также лица, являющиеся работниками государственных или муниципальных бюджетных учреждений и обладающие полномочиями по организации или проведению мероприятий по контролю без взаимодействия с юридическими лицами, индивидуальными предпринимателями, зарегистрированные уполномоченными лицами в государственной информационной системе в соответствии с правовыми актами федеральных органов исполнительной власти, осуществляющих функции по государственному контролю (надзору), высших органов исполнительной власти субъектов Российской Федерации или органов местного самоуправления (далее - пользователи).</w:t>
      </w:r>
    </w:p>
    <w:p w:rsidR="004377F1" w:rsidRDefault="004377F1">
      <w:pPr>
        <w:pStyle w:val="ConsPlusNormal"/>
        <w:spacing w:before="220"/>
        <w:ind w:firstLine="540"/>
        <w:jc w:val="both"/>
      </w:pPr>
      <w:r>
        <w:lastRenderedPageBreak/>
        <w:t>6. Оператор обеспечивает:</w:t>
      </w:r>
    </w:p>
    <w:p w:rsidR="004377F1" w:rsidRDefault="004377F1">
      <w:pPr>
        <w:pStyle w:val="ConsPlusNormal"/>
        <w:spacing w:before="220"/>
        <w:ind w:firstLine="540"/>
        <w:jc w:val="both"/>
      </w:pPr>
      <w:r>
        <w:t>а) организацию технического функционирования государственной информационной системы;</w:t>
      </w:r>
    </w:p>
    <w:p w:rsidR="004377F1" w:rsidRDefault="004377F1">
      <w:pPr>
        <w:pStyle w:val="ConsPlusNormal"/>
        <w:spacing w:before="220"/>
        <w:ind w:firstLine="540"/>
        <w:jc w:val="both"/>
      </w:pPr>
      <w:r>
        <w:t>б) создание, ведение и поддержание в актуальном состоянии форм представления сведений, содержащихся в информационных ресурсах государственной информационной системы, включая элементы форм, в том числе поля, наименования и реквизиты, в объеме, необходимом для использования участниками государственной информационной системы;</w:t>
      </w:r>
    </w:p>
    <w:p w:rsidR="004377F1" w:rsidRDefault="004377F1">
      <w:pPr>
        <w:pStyle w:val="ConsPlusNormal"/>
        <w:spacing w:before="220"/>
        <w:ind w:firstLine="540"/>
        <w:jc w:val="both"/>
      </w:pPr>
      <w:r>
        <w:t>в) создание, ведение и поддержание в актуальном состоянии справочников и классификаторов в объеме, необходимом для использования всеми участниками государственной информационной системы;</w:t>
      </w:r>
    </w:p>
    <w:p w:rsidR="004377F1" w:rsidRDefault="004377F1">
      <w:pPr>
        <w:pStyle w:val="ConsPlusNormal"/>
        <w:spacing w:before="220"/>
        <w:ind w:firstLine="540"/>
        <w:jc w:val="both"/>
      </w:pPr>
      <w:r>
        <w:t>г) развитие технических средств, программного обеспечения и телекоммуникационной инфраструктуры, обеспечивающих функционирование государственной информационной системы;</w:t>
      </w:r>
    </w:p>
    <w:p w:rsidR="004377F1" w:rsidRDefault="004377F1">
      <w:pPr>
        <w:pStyle w:val="ConsPlusNormal"/>
        <w:spacing w:before="220"/>
        <w:ind w:firstLine="540"/>
        <w:jc w:val="both"/>
      </w:pPr>
      <w:r>
        <w:t>д) осуществление проверок взаимодействия государственной информационной системы с иными государственными информационными системами по контролируемым параметрам быстродействия;</w:t>
      </w:r>
    </w:p>
    <w:p w:rsidR="004377F1" w:rsidRDefault="004377F1">
      <w:pPr>
        <w:pStyle w:val="ConsPlusNormal"/>
        <w:spacing w:before="220"/>
        <w:ind w:firstLine="540"/>
        <w:jc w:val="both"/>
      </w:pPr>
      <w:r>
        <w:t>е) соблюдение требований информационной безопасности, в том числе защиту данных, размещенных в информационных ресурсах государственной информационной системы;</w:t>
      </w:r>
    </w:p>
    <w:p w:rsidR="004377F1" w:rsidRDefault="004377F1">
      <w:pPr>
        <w:pStyle w:val="ConsPlusNormal"/>
        <w:spacing w:before="220"/>
        <w:ind w:firstLine="540"/>
        <w:jc w:val="both"/>
      </w:pPr>
      <w:r>
        <w:t>ж) информационное взаимодействие государственной информационной системы с иными государственными информационными системами, подготовку и заключение соглашений о предоставлении сервисов для осуществления межведомственного информационного взаимодействия в целях получения информации, содержание и объем которой необходимы для реализации полномочий, возложенных на органы государственного контроля (надзора) и органы муниципального контроля нормативными правовыми актами;</w:t>
      </w:r>
    </w:p>
    <w:p w:rsidR="004377F1" w:rsidRDefault="004377F1">
      <w:pPr>
        <w:pStyle w:val="ConsPlusNormal"/>
        <w:spacing w:before="220"/>
        <w:ind w:firstLine="540"/>
        <w:jc w:val="both"/>
      </w:pPr>
      <w:bookmarkStart w:id="3" w:name="P69"/>
      <w:bookmarkEnd w:id="3"/>
      <w:r>
        <w:t>з) подключение к государственной информационной системе федеральных органов исполнительной власти, органов исполнительной власти субъектов Российской Федерации и органов местного самоуправления и использование государственной информационной системы на основании заключаемых оператором соглашений о взаимодействии;</w:t>
      </w:r>
    </w:p>
    <w:p w:rsidR="004377F1" w:rsidRDefault="004377F1">
      <w:pPr>
        <w:pStyle w:val="ConsPlusNormal"/>
        <w:spacing w:before="220"/>
        <w:ind w:firstLine="540"/>
        <w:jc w:val="both"/>
      </w:pPr>
      <w:r>
        <w:t>и) регистрацию, доступ к информационным ресурсам государственной информационной системы, методическую, информационную и техническую поддержку для координаторов и уполномоченных лиц.</w:t>
      </w:r>
    </w:p>
    <w:p w:rsidR="004377F1" w:rsidRDefault="004377F1">
      <w:pPr>
        <w:pStyle w:val="ConsPlusNormal"/>
        <w:spacing w:before="220"/>
        <w:ind w:firstLine="540"/>
        <w:jc w:val="both"/>
      </w:pPr>
      <w:r>
        <w:t>7. Оператор утверждает:</w:t>
      </w:r>
    </w:p>
    <w:p w:rsidR="004377F1" w:rsidRDefault="004377F1">
      <w:pPr>
        <w:pStyle w:val="ConsPlusNormal"/>
        <w:spacing w:before="220"/>
        <w:ind w:firstLine="540"/>
        <w:jc w:val="both"/>
      </w:pPr>
      <w:r>
        <w:t>а) правила использования государственной информационной системы, в том числе использования электронной подписи оператора в целях подписания запросов в рамках межведомственного информационного взаимодействия;</w:t>
      </w:r>
    </w:p>
    <w:p w:rsidR="004377F1" w:rsidRDefault="004377F1">
      <w:pPr>
        <w:pStyle w:val="ConsPlusNormal"/>
        <w:spacing w:before="220"/>
        <w:ind w:firstLine="540"/>
        <w:jc w:val="both"/>
      </w:pPr>
      <w:r>
        <w:t>б) требования к методической, информационной и технической поддержке, регистрации участников государственной информационной системы, а также обеспечению доступа к информационным ресурсам государственной информационной системы;</w:t>
      </w:r>
    </w:p>
    <w:p w:rsidR="004377F1" w:rsidRDefault="004377F1">
      <w:pPr>
        <w:pStyle w:val="ConsPlusNormal"/>
        <w:spacing w:before="220"/>
        <w:ind w:firstLine="540"/>
        <w:jc w:val="both"/>
      </w:pPr>
      <w:r>
        <w:t xml:space="preserve">в) типовые формы соглашений о взаимодействии, заключаемые в случае, предусмотренном </w:t>
      </w:r>
      <w:hyperlink w:anchor="P69" w:history="1">
        <w:r>
          <w:rPr>
            <w:color w:val="0000FF"/>
          </w:rPr>
          <w:t>подпунктом "з" пункта 6</w:t>
        </w:r>
      </w:hyperlink>
      <w:r>
        <w:t xml:space="preserve"> настоящего Положения.</w:t>
      </w:r>
    </w:p>
    <w:p w:rsidR="004377F1" w:rsidRDefault="004377F1">
      <w:pPr>
        <w:pStyle w:val="ConsPlusNormal"/>
        <w:spacing w:before="220"/>
        <w:ind w:firstLine="540"/>
        <w:jc w:val="both"/>
      </w:pPr>
      <w:r>
        <w:t>8. Полномочия координаторов утверждаются в рамках правил использования государственной информационной системы и включают в себя:</w:t>
      </w:r>
    </w:p>
    <w:p w:rsidR="004377F1" w:rsidRDefault="004377F1">
      <w:pPr>
        <w:pStyle w:val="ConsPlusNormal"/>
        <w:spacing w:before="220"/>
        <w:ind w:firstLine="540"/>
        <w:jc w:val="both"/>
      </w:pPr>
      <w:r>
        <w:lastRenderedPageBreak/>
        <w:t>а) перечень уполномоченных лиц;</w:t>
      </w:r>
    </w:p>
    <w:p w:rsidR="004377F1" w:rsidRDefault="004377F1">
      <w:pPr>
        <w:pStyle w:val="ConsPlusNormal"/>
        <w:spacing w:before="220"/>
        <w:ind w:firstLine="540"/>
        <w:jc w:val="both"/>
      </w:pPr>
      <w:r>
        <w:t>б) регламент и форму взаимодействия уполномоченных лиц с оператором, в том числе по вопросам эксплуатации государственной информационной системы, представления оператору сведений об уполномоченных лицах, обеспечения доступа и определения объема прав доступа уполномоченных лиц к информационным ресурсам государственной информационной системы;</w:t>
      </w:r>
    </w:p>
    <w:p w:rsidR="004377F1" w:rsidRDefault="004377F1">
      <w:pPr>
        <w:pStyle w:val="ConsPlusNormal"/>
        <w:spacing w:before="220"/>
        <w:ind w:firstLine="540"/>
        <w:jc w:val="both"/>
      </w:pPr>
      <w:r>
        <w:t>в) регламент координации деятельности уполномоченных лиц;</w:t>
      </w:r>
    </w:p>
    <w:p w:rsidR="004377F1" w:rsidRDefault="004377F1">
      <w:pPr>
        <w:pStyle w:val="ConsPlusNormal"/>
        <w:spacing w:before="220"/>
        <w:ind w:firstLine="540"/>
        <w:jc w:val="both"/>
      </w:pPr>
      <w:r>
        <w:t>г) регламент и форму сбора, обобщения и анализа сведений об эффективности и результативности деятельности федерального органа исполнительной власти либо органа власти субъекта Российской Федерации с использованием государственной информационной системы.</w:t>
      </w:r>
    </w:p>
    <w:p w:rsidR="004377F1" w:rsidRDefault="004377F1">
      <w:pPr>
        <w:pStyle w:val="ConsPlusNormal"/>
        <w:spacing w:before="220"/>
        <w:ind w:firstLine="540"/>
        <w:jc w:val="both"/>
      </w:pPr>
      <w:r>
        <w:t>9. Права и обязанности уполномоченных лиц утверждаются в рамках правил использования государственной информационной системы и включают в себя в том числе взаимодействие с оператором при осуществлении следующих процедур:</w:t>
      </w:r>
    </w:p>
    <w:p w:rsidR="004377F1" w:rsidRDefault="004377F1">
      <w:pPr>
        <w:pStyle w:val="ConsPlusNormal"/>
        <w:spacing w:before="220"/>
        <w:ind w:firstLine="540"/>
        <w:jc w:val="both"/>
      </w:pPr>
      <w:r>
        <w:t>а) регистрация пользователей;</w:t>
      </w:r>
    </w:p>
    <w:p w:rsidR="004377F1" w:rsidRDefault="004377F1">
      <w:pPr>
        <w:pStyle w:val="ConsPlusNormal"/>
        <w:spacing w:before="220"/>
        <w:ind w:firstLine="540"/>
        <w:jc w:val="both"/>
      </w:pPr>
      <w:r>
        <w:t>б) обеспечение технической поддержки зарегистрированных пользователей при работе в государственной информационной системе;</w:t>
      </w:r>
    </w:p>
    <w:p w:rsidR="004377F1" w:rsidRDefault="004377F1">
      <w:pPr>
        <w:pStyle w:val="ConsPlusNormal"/>
        <w:spacing w:before="220"/>
        <w:ind w:firstLine="540"/>
        <w:jc w:val="both"/>
      </w:pPr>
      <w:r>
        <w:t>в) формирование запросов о технической поддержке для направления оператору;</w:t>
      </w:r>
    </w:p>
    <w:p w:rsidR="004377F1" w:rsidRDefault="004377F1">
      <w:pPr>
        <w:pStyle w:val="ConsPlusNormal"/>
        <w:spacing w:before="220"/>
        <w:ind w:firstLine="540"/>
        <w:jc w:val="both"/>
      </w:pPr>
      <w:r>
        <w:t>г) обеспечение настройки государственной информационной системы, включая настройку типовых процессов;</w:t>
      </w:r>
    </w:p>
    <w:p w:rsidR="004377F1" w:rsidRDefault="004377F1">
      <w:pPr>
        <w:pStyle w:val="ConsPlusNormal"/>
        <w:spacing w:before="220"/>
        <w:ind w:firstLine="540"/>
        <w:jc w:val="both"/>
      </w:pPr>
      <w:r>
        <w:t>д) проверка государственной информационной системы по контролируемым параметрам быстродействия;</w:t>
      </w:r>
    </w:p>
    <w:p w:rsidR="004377F1" w:rsidRDefault="004377F1">
      <w:pPr>
        <w:pStyle w:val="ConsPlusNormal"/>
        <w:spacing w:before="220"/>
        <w:ind w:firstLine="540"/>
        <w:jc w:val="both"/>
      </w:pPr>
      <w:r>
        <w:t>е) создание, ведение и поддержание в актуальном состоянии форм представления сведений, содержащихся в информационных ресурсах государственной информационной системы, включая поля, наименования, реквизиты, в объеме, необходимом для работы органа государственного контроля (надзора) и органа муниципального контроля;</w:t>
      </w:r>
    </w:p>
    <w:p w:rsidR="004377F1" w:rsidRDefault="004377F1">
      <w:pPr>
        <w:pStyle w:val="ConsPlusNormal"/>
        <w:spacing w:before="220"/>
        <w:ind w:firstLine="540"/>
        <w:jc w:val="both"/>
      </w:pPr>
      <w:r>
        <w:t>ж) создание, ведение и поддержание в актуальном состоянии используемых в государственной информационной системе справочников и классификаторов в объеме, необходимом для работы органа государственного контроля (надзора) и органа муниципального контроля.</w:t>
      </w:r>
    </w:p>
    <w:p w:rsidR="004377F1" w:rsidRDefault="004377F1">
      <w:pPr>
        <w:pStyle w:val="ConsPlusNormal"/>
        <w:spacing w:before="220"/>
        <w:ind w:firstLine="540"/>
        <w:jc w:val="both"/>
      </w:pPr>
      <w:r>
        <w:t xml:space="preserve">10. Полномочия пользователей утверждаются в рамках правил использования государственной информационной системы и включают в себя в том числе использование функций государственной информационной системы, предусмотренных </w:t>
      </w:r>
      <w:hyperlink w:anchor="P89" w:history="1">
        <w:r>
          <w:rPr>
            <w:color w:val="0000FF"/>
          </w:rPr>
          <w:t>пунктом 11</w:t>
        </w:r>
      </w:hyperlink>
      <w:r>
        <w:t xml:space="preserve"> настоящего Положения.</w:t>
      </w:r>
    </w:p>
    <w:p w:rsidR="004377F1" w:rsidRDefault="004377F1">
      <w:pPr>
        <w:pStyle w:val="ConsPlusNormal"/>
        <w:spacing w:before="220"/>
        <w:ind w:firstLine="540"/>
        <w:jc w:val="both"/>
      </w:pPr>
      <w:bookmarkStart w:id="4" w:name="P89"/>
      <w:bookmarkEnd w:id="4"/>
      <w:r>
        <w:t>11. Функциями государственной информационной системы являются:</w:t>
      </w:r>
    </w:p>
    <w:p w:rsidR="004377F1" w:rsidRDefault="004377F1">
      <w:pPr>
        <w:pStyle w:val="ConsPlusNormal"/>
        <w:spacing w:before="220"/>
        <w:ind w:firstLine="540"/>
        <w:jc w:val="both"/>
      </w:pPr>
      <w:r>
        <w:t>а) учет сведений о юридических лицах и индивидуальных предпринимателях, деятельность которых подлежит государственному контролю (надзору) и муниципальному контролю, или используемых ими производственных объектах с обеспечением возможности внесения сведений о присвоенных категориях риска и классах опасности;</w:t>
      </w:r>
    </w:p>
    <w:p w:rsidR="004377F1" w:rsidRDefault="004377F1">
      <w:pPr>
        <w:pStyle w:val="ConsPlusNormal"/>
        <w:spacing w:before="220"/>
        <w:ind w:firstLine="540"/>
        <w:jc w:val="both"/>
      </w:pPr>
      <w:r>
        <w:t xml:space="preserve">б) планирование мероприятий по осуществлению государственного контроля (надзора) и муниципального контроля с учетом присвоенных категорий риска и классов опасности, формирование проектов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автоматизированном режиме, в том числе с использованием сведений о </w:t>
      </w:r>
      <w:r>
        <w:lastRenderedPageBreak/>
        <w:t>присвоенных категориях риска и классах опасности, обеспечение внутриведомственного согласования проектов планов мероприятий по осуществлению государственного контроля (надзора) и муниципального контроля, передачи проектов планов мероприятий по осуществлению государственного контроля (надзора) и муниципального контроля в федеральную государственную информационную систему единый реестр проверок;</w:t>
      </w:r>
    </w:p>
    <w:p w:rsidR="004377F1" w:rsidRDefault="004377F1">
      <w:pPr>
        <w:pStyle w:val="ConsPlusNormal"/>
        <w:spacing w:before="220"/>
        <w:ind w:firstLine="540"/>
        <w:jc w:val="both"/>
      </w:pPr>
      <w:r>
        <w:t xml:space="preserve">в) обеспечение возможности использования и ведение утвержденных правовыми актами органов государственного контроля (надзора) и органов муниципального контроля </w:t>
      </w:r>
      <w:hyperlink r:id="rId10" w:history="1">
        <w:r>
          <w:rPr>
            <w:color w:val="0000FF"/>
          </w:rPr>
          <w:t>проверочных листов</w:t>
        </w:r>
      </w:hyperlink>
      <w:r>
        <w:t xml:space="preserve"> (списков контрольных вопросов);</w:t>
      </w:r>
    </w:p>
    <w:p w:rsidR="004377F1" w:rsidRDefault="004377F1">
      <w:pPr>
        <w:pStyle w:val="ConsPlusNormal"/>
        <w:spacing w:before="220"/>
        <w:ind w:firstLine="540"/>
        <w:jc w:val="both"/>
      </w:pPr>
      <w:r>
        <w:t>г) внесение сведений о мероприятиях по осуществлению государственного контроля (надзора), муниципального контроля в федеральную государственную информационную систему единый реестр проверок через личный кабинет пользователя с подписанием внесенных сведений электронной подписью внесшего их пользователя;</w:t>
      </w:r>
    </w:p>
    <w:p w:rsidR="004377F1" w:rsidRDefault="004377F1">
      <w:pPr>
        <w:pStyle w:val="ConsPlusNormal"/>
        <w:spacing w:before="220"/>
        <w:ind w:firstLine="540"/>
        <w:jc w:val="both"/>
      </w:pPr>
      <w:r>
        <w:t>д) направление запросов и получение сведений о проверяемом лице в рамках межведомственного информационного взаимодействия;</w:t>
      </w:r>
    </w:p>
    <w:p w:rsidR="004377F1" w:rsidRDefault="004377F1">
      <w:pPr>
        <w:pStyle w:val="ConsPlusNormal"/>
        <w:spacing w:before="220"/>
        <w:ind w:firstLine="540"/>
        <w:jc w:val="both"/>
      </w:pPr>
      <w:r>
        <w:t>е) ведение реестра должностных лиц органов государственного контроля (надзора) и органов муниципального контроля;</w:t>
      </w:r>
    </w:p>
    <w:p w:rsidR="004377F1" w:rsidRDefault="004377F1">
      <w:pPr>
        <w:pStyle w:val="ConsPlusNormal"/>
        <w:spacing w:before="220"/>
        <w:ind w:firstLine="540"/>
        <w:jc w:val="both"/>
      </w:pPr>
      <w:r>
        <w:t>ж) ведение сведений о значениях показателей результативности и эффективности осуществления государственного контроля (надзора) и муниципального контроля;</w:t>
      </w:r>
    </w:p>
    <w:p w:rsidR="004377F1" w:rsidRDefault="004377F1">
      <w:pPr>
        <w:pStyle w:val="ConsPlusNormal"/>
        <w:spacing w:before="220"/>
        <w:ind w:firstLine="540"/>
        <w:jc w:val="both"/>
      </w:pPr>
      <w:r>
        <w:t>з) проверка контролируемых параметров быстродействия;</w:t>
      </w:r>
    </w:p>
    <w:p w:rsidR="004377F1" w:rsidRDefault="004377F1">
      <w:pPr>
        <w:pStyle w:val="ConsPlusNormal"/>
        <w:spacing w:before="220"/>
        <w:ind w:firstLine="540"/>
        <w:jc w:val="both"/>
      </w:pPr>
      <w:r>
        <w:t>и) направление, получение, обработка и доставка электронных сообщений в рамках межведомственного информационного взаимодействия;</w:t>
      </w:r>
    </w:p>
    <w:p w:rsidR="004377F1" w:rsidRDefault="004377F1">
      <w:pPr>
        <w:pStyle w:val="ConsPlusNormal"/>
        <w:spacing w:before="220"/>
        <w:ind w:firstLine="540"/>
        <w:jc w:val="both"/>
      </w:pPr>
      <w:r>
        <w:t>к) обеспечение возможности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 при осуществлении функций государственного контроля (надзора) и муниципального контроля;</w:t>
      </w:r>
    </w:p>
    <w:p w:rsidR="004377F1" w:rsidRDefault="004377F1">
      <w:pPr>
        <w:pStyle w:val="ConsPlusNormal"/>
        <w:spacing w:before="220"/>
        <w:ind w:firstLine="540"/>
        <w:jc w:val="both"/>
      </w:pPr>
      <w:r>
        <w:t>л) обеспечение доступа к электронным сервисам государственных информационных систем, предоставляющих сведения, необходимые для осуществления функций государственного контроля (надзора) и муниципального контроля, подключенных к единой системе межведомственного электронного взаимодействия;</w:t>
      </w:r>
    </w:p>
    <w:p w:rsidR="004377F1" w:rsidRDefault="004377F1">
      <w:pPr>
        <w:pStyle w:val="ConsPlusNormal"/>
        <w:spacing w:before="220"/>
        <w:ind w:firstLine="540"/>
        <w:jc w:val="both"/>
      </w:pPr>
      <w:r>
        <w:t>м) обеспечение защиты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4377F1" w:rsidRDefault="004377F1">
      <w:pPr>
        <w:pStyle w:val="ConsPlusNormal"/>
        <w:spacing w:before="220"/>
        <w:ind w:firstLine="540"/>
        <w:jc w:val="both"/>
      </w:pPr>
      <w:r>
        <w:t xml:space="preserve">н) формирование, ведение и публикация для всеобщего доступа в информационно-телекоммуникационной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требования, указанные в </w:t>
      </w:r>
      <w:hyperlink w:anchor="P47" w:history="1">
        <w:r>
          <w:rPr>
            <w:color w:val="0000FF"/>
          </w:rPr>
          <w:t>подпункте "в" пункта 3</w:t>
        </w:r>
      </w:hyperlink>
      <w:r>
        <w:t xml:space="preserve"> настоящего Положения, оценка соблюдения которых является предметом государственного контроля (надзора) или муниципального контроля, а также текстов соответствующих нормативных правовых актов;</w:t>
      </w:r>
    </w:p>
    <w:p w:rsidR="004377F1" w:rsidRDefault="004377F1">
      <w:pPr>
        <w:pStyle w:val="ConsPlusNormal"/>
        <w:spacing w:before="220"/>
        <w:ind w:firstLine="540"/>
        <w:jc w:val="both"/>
      </w:pPr>
      <w:r>
        <w:t>о) обработка в машиночитаемом виде сведений о значениях показателей деятельности по осуществлению государственного контроля (надзора) и муниципального контроля, соответствующих типовому перечню показателей результативности и эффективности контрольной (надзорной) деятельности и структуре перечня показателей результативности и эффективности контрольной (надзорной) деятельности;</w:t>
      </w:r>
    </w:p>
    <w:p w:rsidR="004377F1" w:rsidRDefault="004377F1">
      <w:pPr>
        <w:pStyle w:val="ConsPlusNormal"/>
        <w:spacing w:before="220"/>
        <w:ind w:firstLine="540"/>
        <w:jc w:val="both"/>
      </w:pPr>
      <w:r>
        <w:lastRenderedPageBreak/>
        <w:t>п) передача сведений о значениях показателей результативности и эффективности деятельности по осуществлению государственного контроля (надзора) и муниципального контроля в государственную автоматизированную информационную систему "Управление".</w:t>
      </w:r>
    </w:p>
    <w:p w:rsidR="004377F1" w:rsidRDefault="004377F1">
      <w:pPr>
        <w:pStyle w:val="ConsPlusNormal"/>
        <w:spacing w:before="220"/>
        <w:ind w:firstLine="540"/>
        <w:jc w:val="both"/>
      </w:pPr>
      <w:r>
        <w:t>12. Технические и программные средства государственной информационной системы обеспечивают:</w:t>
      </w:r>
    </w:p>
    <w:p w:rsidR="004377F1" w:rsidRDefault="004377F1">
      <w:pPr>
        <w:pStyle w:val="ConsPlusNormal"/>
        <w:spacing w:before="220"/>
        <w:ind w:firstLine="540"/>
        <w:jc w:val="both"/>
      </w:pPr>
      <w:r>
        <w:t>а) защиту информации, содержащейся в информационных ресурсах, в том числе от копирования, распространения, уничтожения, модификации и блокирования доступа к ней, а также от иных неправомерных действий;</w:t>
      </w:r>
    </w:p>
    <w:p w:rsidR="004377F1" w:rsidRDefault="004377F1">
      <w:pPr>
        <w:pStyle w:val="ConsPlusNormal"/>
        <w:spacing w:before="220"/>
        <w:ind w:firstLine="540"/>
        <w:jc w:val="both"/>
      </w:pPr>
      <w:r>
        <w:t>б) применение усиленной квалифицированной электронной подписи при размещении, изменении или удалении информации, а также возможность проверки такой электронной подписи на протяжении всего срока хранения информации средствами государственной информационной системы;</w:t>
      </w:r>
    </w:p>
    <w:p w:rsidR="004377F1" w:rsidRDefault="004377F1">
      <w:pPr>
        <w:pStyle w:val="ConsPlusNormal"/>
        <w:spacing w:before="220"/>
        <w:ind w:firstLine="540"/>
        <w:jc w:val="both"/>
      </w:pPr>
      <w:r>
        <w:t>в) идентификацию, аутентификацию и авторизацию участников, осуществляющих формирование, размещение, изменение и удаление информации, содержащейся в информационных ресурсах;</w:t>
      </w:r>
    </w:p>
    <w:p w:rsidR="004377F1" w:rsidRDefault="004377F1">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фиксировать точное время, содержание изменений и сведения о лицах, осуществивших изменения;</w:t>
      </w:r>
    </w:p>
    <w:p w:rsidR="004377F1" w:rsidRDefault="004377F1">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4377F1" w:rsidRDefault="004377F1">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4377F1" w:rsidRDefault="004377F1">
      <w:pPr>
        <w:pStyle w:val="ConsPlusNormal"/>
        <w:spacing w:before="220"/>
        <w:ind w:firstLine="540"/>
        <w:jc w:val="both"/>
      </w:pPr>
      <w:r>
        <w:t xml:space="preserve">13. Использование государственной информационной системы органами государственного контроля (надзора) и органами муниципального контроля в целях осуществления государственного контроля (надзора) и муниципального контроля осуществляется на основании соглашений, заключаемых в соответствии с </w:t>
      </w:r>
      <w:hyperlink w:anchor="P69" w:history="1">
        <w:r>
          <w:rPr>
            <w:color w:val="0000FF"/>
          </w:rPr>
          <w:t>подпунктом "з" пункта 6</w:t>
        </w:r>
      </w:hyperlink>
      <w:r>
        <w:t xml:space="preserve"> настоящего Положения.</w:t>
      </w:r>
    </w:p>
    <w:p w:rsidR="004377F1" w:rsidRDefault="004377F1">
      <w:pPr>
        <w:pStyle w:val="ConsPlusNormal"/>
        <w:spacing w:before="220"/>
        <w:ind w:firstLine="540"/>
        <w:jc w:val="both"/>
      </w:pPr>
      <w:r>
        <w:t xml:space="preserve">14. При наличии (создании) в органе государственного контроля (надзора) и органе муниципального контроля ведомственных информационных систем автоматизации контрольной (надзорной) деятельности, обеспечивающих автоматизацию указанных в </w:t>
      </w:r>
      <w:hyperlink w:anchor="P44" w:history="1">
        <w:r>
          <w:rPr>
            <w:color w:val="0000FF"/>
          </w:rPr>
          <w:t>пункте 3</w:t>
        </w:r>
      </w:hyperlink>
      <w:r>
        <w:t xml:space="preserve"> настоящего Положения процессов и иных процессов, решение об использовании государственной информационной системы может приниматься указанными органами самостоятельно.</w:t>
      </w:r>
    </w:p>
    <w:p w:rsidR="004377F1" w:rsidRDefault="004377F1">
      <w:pPr>
        <w:pStyle w:val="ConsPlusNormal"/>
        <w:jc w:val="both"/>
      </w:pPr>
    </w:p>
    <w:p w:rsidR="004377F1" w:rsidRDefault="004377F1">
      <w:pPr>
        <w:pStyle w:val="ConsPlusNormal"/>
        <w:jc w:val="both"/>
      </w:pPr>
    </w:p>
    <w:p w:rsidR="004377F1" w:rsidRDefault="004377F1">
      <w:pPr>
        <w:pStyle w:val="ConsPlusNormal"/>
        <w:pBdr>
          <w:top w:val="single" w:sz="6" w:space="0" w:color="auto"/>
        </w:pBdr>
        <w:spacing w:before="100" w:after="100"/>
        <w:jc w:val="both"/>
        <w:rPr>
          <w:sz w:val="2"/>
          <w:szCs w:val="2"/>
        </w:rPr>
      </w:pPr>
    </w:p>
    <w:p w:rsidR="00AD3345" w:rsidRDefault="00AD3345">
      <w:bookmarkStart w:id="5" w:name="_GoBack"/>
      <w:bookmarkEnd w:id="5"/>
    </w:p>
    <w:sectPr w:rsidR="00AD3345" w:rsidSect="00241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F1"/>
    <w:rsid w:val="004377F1"/>
    <w:rsid w:val="004833F4"/>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7649-B035-4AA8-94E3-C11B88B5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7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35D4DFAA23CFC6816D15CA41201BCAD394A430CA9066FBA78AD9B00E42301F4A656BFCF175CA4586334B5BCb7n7K" TargetMode="External"/><Relationship Id="rId3" Type="http://schemas.openxmlformats.org/officeDocument/2006/relationships/webSettings" Target="webSettings.xml"/><Relationship Id="rId7" Type="http://schemas.openxmlformats.org/officeDocument/2006/relationships/hyperlink" Target="consultantplus://offline/ref=C7435D4DFAA23CFC6816D15CA41201BCAC3B454A08AF066FBA78AD9B00E42301E6A60EB3CF1E42A6587662E4FA22BE6B3AE77499EA3E0DF5b7n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435D4DFAA23CFC6816D15CA41201BCAD3E4B450DAB066FBA78AD9B00E42301E6A60EB3CF1E43A15A7662E4FA22BE6B3AE77499EA3E0DF5b7nCK" TargetMode="External"/><Relationship Id="rId11" Type="http://schemas.openxmlformats.org/officeDocument/2006/relationships/fontTable" Target="fontTable.xml"/><Relationship Id="rId5" Type="http://schemas.openxmlformats.org/officeDocument/2006/relationships/hyperlink" Target="consultantplus://offline/ref=C7435D4DFAA23CFC6816D15CA41201BCAD3E4B450DAB066FBA78AD9B00E42301E6A60EB3CF1E43A15A7662E4FA22BE6B3AE77499EA3E0DF5b7nCK" TargetMode="External"/><Relationship Id="rId10" Type="http://schemas.openxmlformats.org/officeDocument/2006/relationships/hyperlink" Target="consultantplus://offline/ref=C7435D4DFAA23CFC6816D15CA41201BCAD3E4E470BAD066FBA78AD9B00E42301F4A656BFCF175CA4586334B5BCb7n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435D4DFAA23CFC6816D15CA41201BCAD3E4B450DAB066FBA78AD9B00E42301E6A60EB3CF1E43A15A7662E4FA22BE6B3AE77499EA3E0DF5b7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2020-10-09T10:39:00Z</dcterms:created>
  <dcterms:modified xsi:type="dcterms:W3CDTF">2020-10-09T10:40:00Z</dcterms:modified>
</cp:coreProperties>
</file>