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0CE" w:rsidRDefault="009570CE">
      <w:pPr>
        <w:pStyle w:val="ConsPlusTitlePage"/>
      </w:pPr>
      <w:r>
        <w:t xml:space="preserve">Документ предоставлен </w:t>
      </w:r>
      <w:hyperlink r:id="rId4" w:history="1">
        <w:r>
          <w:rPr>
            <w:color w:val="0000FF"/>
          </w:rPr>
          <w:t>КонсультантПлюс</w:t>
        </w:r>
      </w:hyperlink>
      <w:r>
        <w:br/>
      </w:r>
    </w:p>
    <w:p w:rsidR="009570CE" w:rsidRDefault="009570CE">
      <w:pPr>
        <w:pStyle w:val="ConsPlusNormal"/>
        <w:jc w:val="both"/>
        <w:outlineLvl w:val="0"/>
      </w:pPr>
    </w:p>
    <w:p w:rsidR="009570CE" w:rsidRDefault="009570CE">
      <w:pPr>
        <w:pStyle w:val="ConsPlusTitle"/>
        <w:jc w:val="center"/>
        <w:outlineLvl w:val="0"/>
      </w:pPr>
      <w:r>
        <w:t>ПРАВИТЕЛЬСТВО РОССИЙСКОЙ ФЕДЕРАЦИИ</w:t>
      </w:r>
    </w:p>
    <w:p w:rsidR="009570CE" w:rsidRDefault="009570CE">
      <w:pPr>
        <w:pStyle w:val="ConsPlusTitle"/>
        <w:jc w:val="center"/>
      </w:pPr>
    </w:p>
    <w:p w:rsidR="009570CE" w:rsidRDefault="009570CE">
      <w:pPr>
        <w:pStyle w:val="ConsPlusTitle"/>
        <w:jc w:val="center"/>
      </w:pPr>
      <w:r>
        <w:t>ПОСТАНОВЛЕНИЕ</w:t>
      </w:r>
    </w:p>
    <w:p w:rsidR="009570CE" w:rsidRDefault="009570CE">
      <w:pPr>
        <w:pStyle w:val="ConsPlusTitle"/>
        <w:jc w:val="center"/>
      </w:pPr>
      <w:r>
        <w:t>от 5 мая 2012 г. N 467</w:t>
      </w:r>
    </w:p>
    <w:p w:rsidR="009570CE" w:rsidRDefault="009570CE">
      <w:pPr>
        <w:pStyle w:val="ConsPlusTitle"/>
        <w:jc w:val="center"/>
      </w:pPr>
    </w:p>
    <w:p w:rsidR="009570CE" w:rsidRDefault="009570CE">
      <w:pPr>
        <w:pStyle w:val="ConsPlusTitle"/>
        <w:jc w:val="center"/>
      </w:pPr>
      <w:r>
        <w:t>О ПОДГОТОВКЕ И ПРЕДСТАВЛЕНИИ</w:t>
      </w:r>
    </w:p>
    <w:p w:rsidR="009570CE" w:rsidRDefault="009570CE">
      <w:pPr>
        <w:pStyle w:val="ConsPlusTitle"/>
        <w:jc w:val="center"/>
      </w:pPr>
      <w:r>
        <w:t>ДОКЛАДОВ О ЛИЦЕНЗИРОВАНИИ ОТДЕЛЬНЫХ ВИДОВ ДЕЯТЕЛЬНОСТИ,</w:t>
      </w:r>
    </w:p>
    <w:p w:rsidR="009570CE" w:rsidRDefault="009570CE">
      <w:pPr>
        <w:pStyle w:val="ConsPlusTitle"/>
        <w:jc w:val="center"/>
      </w:pPr>
      <w:r>
        <w:t>ПОКАЗАТЕЛЯХ МОНИТОРИНГА ЭФФЕКТИВНОСТИ ЛИЦЕНЗИРОВАНИЯ</w:t>
      </w:r>
    </w:p>
    <w:p w:rsidR="009570CE" w:rsidRDefault="009570CE">
      <w:pPr>
        <w:pStyle w:val="ConsPlusTitle"/>
        <w:jc w:val="center"/>
      </w:pPr>
      <w:r>
        <w:t>И МЕТОДИКЕ ЕГО ПРОВЕДЕНИЯ</w:t>
      </w:r>
    </w:p>
    <w:p w:rsidR="009570CE" w:rsidRDefault="009570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70CE">
        <w:trPr>
          <w:jc w:val="center"/>
        </w:trPr>
        <w:tc>
          <w:tcPr>
            <w:tcW w:w="9294" w:type="dxa"/>
            <w:tcBorders>
              <w:top w:val="nil"/>
              <w:left w:val="single" w:sz="24" w:space="0" w:color="CED3F1"/>
              <w:bottom w:val="nil"/>
              <w:right w:val="single" w:sz="24" w:space="0" w:color="F4F3F8"/>
            </w:tcBorders>
            <w:shd w:val="clear" w:color="auto" w:fill="F4F3F8"/>
          </w:tcPr>
          <w:p w:rsidR="009570CE" w:rsidRDefault="009570CE">
            <w:pPr>
              <w:pStyle w:val="ConsPlusNormal"/>
              <w:jc w:val="center"/>
            </w:pPr>
            <w:r>
              <w:rPr>
                <w:color w:val="392C69"/>
              </w:rPr>
              <w:t>Список изменяющих документов</w:t>
            </w:r>
          </w:p>
          <w:p w:rsidR="009570CE" w:rsidRDefault="009570CE">
            <w:pPr>
              <w:pStyle w:val="ConsPlusNormal"/>
              <w:jc w:val="center"/>
            </w:pPr>
            <w:r>
              <w:rPr>
                <w:color w:val="392C69"/>
              </w:rPr>
              <w:t xml:space="preserve">(в ред. Постановлений Правительства РФ от 25.02.2014 </w:t>
            </w:r>
            <w:hyperlink r:id="rId5" w:history="1">
              <w:r>
                <w:rPr>
                  <w:color w:val="0000FF"/>
                </w:rPr>
                <w:t>N 145</w:t>
              </w:r>
            </w:hyperlink>
            <w:r>
              <w:rPr>
                <w:color w:val="392C69"/>
              </w:rPr>
              <w:t>,</w:t>
            </w:r>
          </w:p>
          <w:p w:rsidR="009570CE" w:rsidRDefault="009570CE">
            <w:pPr>
              <w:pStyle w:val="ConsPlusNormal"/>
              <w:jc w:val="center"/>
            </w:pPr>
            <w:r>
              <w:rPr>
                <w:color w:val="392C69"/>
              </w:rPr>
              <w:t xml:space="preserve">от 28.10.2015 </w:t>
            </w:r>
            <w:hyperlink r:id="rId6" w:history="1">
              <w:r>
                <w:rPr>
                  <w:color w:val="0000FF"/>
                </w:rPr>
                <w:t>N 1149</w:t>
              </w:r>
            </w:hyperlink>
            <w:r>
              <w:rPr>
                <w:color w:val="392C69"/>
              </w:rPr>
              <w:t xml:space="preserve">, от 13.09.2016 </w:t>
            </w:r>
            <w:hyperlink r:id="rId7" w:history="1">
              <w:r>
                <w:rPr>
                  <w:color w:val="0000FF"/>
                </w:rPr>
                <w:t>N 910</w:t>
              </w:r>
            </w:hyperlink>
            <w:r>
              <w:rPr>
                <w:color w:val="392C69"/>
              </w:rPr>
              <w:t xml:space="preserve">, от 06.04.2018 </w:t>
            </w:r>
            <w:hyperlink r:id="rId8" w:history="1">
              <w:r>
                <w:rPr>
                  <w:color w:val="0000FF"/>
                </w:rPr>
                <w:t>N 414</w:t>
              </w:r>
            </w:hyperlink>
            <w:r>
              <w:rPr>
                <w:color w:val="392C69"/>
              </w:rPr>
              <w:t>,</w:t>
            </w:r>
          </w:p>
          <w:p w:rsidR="009570CE" w:rsidRDefault="009570CE">
            <w:pPr>
              <w:pStyle w:val="ConsPlusNormal"/>
              <w:jc w:val="center"/>
            </w:pPr>
            <w:r>
              <w:rPr>
                <w:color w:val="392C69"/>
              </w:rPr>
              <w:t xml:space="preserve">от 18.03.2020 </w:t>
            </w:r>
            <w:hyperlink r:id="rId9" w:history="1">
              <w:r>
                <w:rPr>
                  <w:color w:val="0000FF"/>
                </w:rPr>
                <w:t>N 298</w:t>
              </w:r>
            </w:hyperlink>
            <w:r>
              <w:rPr>
                <w:color w:val="392C69"/>
              </w:rPr>
              <w:t>)</w:t>
            </w:r>
          </w:p>
        </w:tc>
      </w:tr>
    </w:tbl>
    <w:p w:rsidR="009570CE" w:rsidRDefault="009570CE">
      <w:pPr>
        <w:pStyle w:val="ConsPlusNormal"/>
        <w:ind w:firstLine="540"/>
        <w:jc w:val="both"/>
      </w:pPr>
    </w:p>
    <w:p w:rsidR="009570CE" w:rsidRDefault="009570CE">
      <w:pPr>
        <w:pStyle w:val="ConsPlusNormal"/>
        <w:ind w:firstLine="540"/>
        <w:jc w:val="both"/>
      </w:pPr>
      <w:r>
        <w:t xml:space="preserve">В соответствии с Федеральным </w:t>
      </w:r>
      <w:hyperlink r:id="rId10" w:history="1">
        <w:r>
          <w:rPr>
            <w:color w:val="0000FF"/>
          </w:rPr>
          <w:t>законом</w:t>
        </w:r>
      </w:hyperlink>
      <w:r>
        <w:t xml:space="preserve"> "О лицензировании отдельных видов деятельности" Правительство Российской Федерации постановляет:</w:t>
      </w:r>
    </w:p>
    <w:p w:rsidR="009570CE" w:rsidRDefault="009570CE">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подготовки и представления докладов о лицензировании отдельных видов деятельности.</w:t>
      </w:r>
    </w:p>
    <w:p w:rsidR="009570CE" w:rsidRDefault="009570CE">
      <w:pPr>
        <w:pStyle w:val="ConsPlusNormal"/>
        <w:spacing w:before="220"/>
        <w:ind w:firstLine="540"/>
        <w:jc w:val="both"/>
      </w:pPr>
      <w:r>
        <w:t xml:space="preserve">2. Федеральным органам исполнительной власти, Государственной корпорации по космической деятельности "Роскосмос" и органам исполнительной власти субъектов Российской Федерации, осуществляющим лицензирование конкретных видов деятельности, организовать подготовку докладов в соответствии с </w:t>
      </w:r>
      <w:hyperlink w:anchor="P35" w:history="1">
        <w:r>
          <w:rPr>
            <w:color w:val="0000FF"/>
          </w:rPr>
          <w:t>Правилами</w:t>
        </w:r>
      </w:hyperlink>
      <w:r>
        <w:t>, утвержденными настоящим постановлением.</w:t>
      </w:r>
    </w:p>
    <w:p w:rsidR="009570CE" w:rsidRDefault="009570CE">
      <w:pPr>
        <w:pStyle w:val="ConsPlusNormal"/>
        <w:jc w:val="both"/>
      </w:pPr>
      <w:r>
        <w:t xml:space="preserve">(в ред. </w:t>
      </w:r>
      <w:hyperlink r:id="rId11" w:history="1">
        <w:r>
          <w:rPr>
            <w:color w:val="0000FF"/>
          </w:rPr>
          <w:t>Постановления</w:t>
        </w:r>
      </w:hyperlink>
      <w:r>
        <w:t xml:space="preserve"> Правительства РФ от 18.03.2020 N 298)</w:t>
      </w:r>
    </w:p>
    <w:p w:rsidR="009570CE" w:rsidRDefault="009570CE">
      <w:pPr>
        <w:pStyle w:val="ConsPlusNormal"/>
        <w:spacing w:before="220"/>
        <w:ind w:firstLine="540"/>
        <w:jc w:val="both"/>
      </w:pPr>
      <w:r>
        <w:t>3.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территориальных органов и бюджетных ассигнований,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 а также Государственной корпорацией по космической деятельности "Роскосмос" за счет бюджетных ассигнований, предусмотренных ей в федеральном бюджете на финансовое обеспечение выполнения возложенных на нее государственных полномочий и функций.</w:t>
      </w:r>
    </w:p>
    <w:p w:rsidR="009570CE" w:rsidRDefault="009570CE">
      <w:pPr>
        <w:pStyle w:val="ConsPlusNormal"/>
        <w:jc w:val="both"/>
      </w:pPr>
      <w:r>
        <w:t xml:space="preserve">(в ред. </w:t>
      </w:r>
      <w:hyperlink r:id="rId12" w:history="1">
        <w:r>
          <w:rPr>
            <w:color w:val="0000FF"/>
          </w:rPr>
          <w:t>Постановления</w:t>
        </w:r>
      </w:hyperlink>
      <w:r>
        <w:t xml:space="preserve"> Правительства РФ от 18.03.2020 N 298)</w:t>
      </w:r>
    </w:p>
    <w:p w:rsidR="009570CE" w:rsidRDefault="009570CE">
      <w:pPr>
        <w:pStyle w:val="ConsPlusNormal"/>
        <w:jc w:val="both"/>
      </w:pPr>
    </w:p>
    <w:p w:rsidR="009570CE" w:rsidRDefault="009570CE">
      <w:pPr>
        <w:pStyle w:val="ConsPlusNormal"/>
        <w:jc w:val="right"/>
      </w:pPr>
      <w:r>
        <w:t>Председатель Правительства</w:t>
      </w:r>
    </w:p>
    <w:p w:rsidR="009570CE" w:rsidRDefault="009570CE">
      <w:pPr>
        <w:pStyle w:val="ConsPlusNormal"/>
        <w:jc w:val="right"/>
      </w:pPr>
      <w:r>
        <w:t>Российской Федерации</w:t>
      </w:r>
    </w:p>
    <w:p w:rsidR="009570CE" w:rsidRDefault="009570CE">
      <w:pPr>
        <w:pStyle w:val="ConsPlusNormal"/>
        <w:jc w:val="right"/>
      </w:pPr>
      <w:r>
        <w:t>В.ПУТИН</w:t>
      </w:r>
    </w:p>
    <w:p w:rsidR="009570CE" w:rsidRDefault="009570CE">
      <w:pPr>
        <w:pStyle w:val="ConsPlusNormal"/>
        <w:jc w:val="right"/>
      </w:pPr>
    </w:p>
    <w:p w:rsidR="009570CE" w:rsidRDefault="009570CE">
      <w:pPr>
        <w:pStyle w:val="ConsPlusNormal"/>
        <w:jc w:val="right"/>
      </w:pPr>
    </w:p>
    <w:p w:rsidR="009570CE" w:rsidRDefault="009570CE">
      <w:pPr>
        <w:pStyle w:val="ConsPlusNormal"/>
        <w:jc w:val="right"/>
      </w:pPr>
    </w:p>
    <w:p w:rsidR="009570CE" w:rsidRDefault="009570CE">
      <w:pPr>
        <w:pStyle w:val="ConsPlusNormal"/>
        <w:jc w:val="right"/>
      </w:pPr>
    </w:p>
    <w:p w:rsidR="009570CE" w:rsidRDefault="009570CE">
      <w:pPr>
        <w:pStyle w:val="ConsPlusNormal"/>
        <w:jc w:val="right"/>
      </w:pPr>
    </w:p>
    <w:p w:rsidR="009570CE" w:rsidRDefault="009570CE">
      <w:pPr>
        <w:pStyle w:val="ConsPlusNormal"/>
        <w:jc w:val="right"/>
        <w:outlineLvl w:val="0"/>
      </w:pPr>
      <w:r>
        <w:t>Утверждены</w:t>
      </w:r>
    </w:p>
    <w:p w:rsidR="009570CE" w:rsidRDefault="009570CE">
      <w:pPr>
        <w:pStyle w:val="ConsPlusNormal"/>
        <w:jc w:val="right"/>
      </w:pPr>
      <w:r>
        <w:t>постановлением Правительства</w:t>
      </w:r>
    </w:p>
    <w:p w:rsidR="009570CE" w:rsidRDefault="009570CE">
      <w:pPr>
        <w:pStyle w:val="ConsPlusNormal"/>
        <w:jc w:val="right"/>
      </w:pPr>
      <w:r>
        <w:t>Российской Федерации</w:t>
      </w:r>
    </w:p>
    <w:p w:rsidR="009570CE" w:rsidRDefault="009570CE">
      <w:pPr>
        <w:pStyle w:val="ConsPlusNormal"/>
        <w:jc w:val="right"/>
      </w:pPr>
      <w:r>
        <w:t>от 5 мая 2012 г. N 467</w:t>
      </w:r>
    </w:p>
    <w:p w:rsidR="009570CE" w:rsidRDefault="009570CE">
      <w:pPr>
        <w:pStyle w:val="ConsPlusNormal"/>
        <w:ind w:firstLine="540"/>
        <w:jc w:val="both"/>
      </w:pPr>
    </w:p>
    <w:p w:rsidR="009570CE" w:rsidRDefault="009570CE">
      <w:pPr>
        <w:pStyle w:val="ConsPlusTitle"/>
        <w:jc w:val="center"/>
      </w:pPr>
      <w:bookmarkStart w:id="0" w:name="P35"/>
      <w:bookmarkEnd w:id="0"/>
      <w:r>
        <w:t>ПРАВИЛА</w:t>
      </w:r>
    </w:p>
    <w:p w:rsidR="009570CE" w:rsidRDefault="009570CE">
      <w:pPr>
        <w:pStyle w:val="ConsPlusTitle"/>
        <w:jc w:val="center"/>
      </w:pPr>
      <w:r>
        <w:lastRenderedPageBreak/>
        <w:t>ПОДГОТОВКИ И ПРЕДСТАВЛЕНИЯ ДОКЛАДОВ О ЛИЦЕНЗИРОВАНИИ</w:t>
      </w:r>
    </w:p>
    <w:p w:rsidR="009570CE" w:rsidRDefault="009570CE">
      <w:pPr>
        <w:pStyle w:val="ConsPlusTitle"/>
        <w:jc w:val="center"/>
      </w:pPr>
      <w:r>
        <w:t>ОТДЕЛЬНЫХ ВИДОВ ДЕЯТЕЛЬНОСТИ</w:t>
      </w:r>
    </w:p>
    <w:p w:rsidR="009570CE" w:rsidRDefault="009570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70CE">
        <w:trPr>
          <w:jc w:val="center"/>
        </w:trPr>
        <w:tc>
          <w:tcPr>
            <w:tcW w:w="9294" w:type="dxa"/>
            <w:tcBorders>
              <w:top w:val="nil"/>
              <w:left w:val="single" w:sz="24" w:space="0" w:color="CED3F1"/>
              <w:bottom w:val="nil"/>
              <w:right w:val="single" w:sz="24" w:space="0" w:color="F4F3F8"/>
            </w:tcBorders>
            <w:shd w:val="clear" w:color="auto" w:fill="F4F3F8"/>
          </w:tcPr>
          <w:p w:rsidR="009570CE" w:rsidRDefault="009570CE">
            <w:pPr>
              <w:pStyle w:val="ConsPlusNormal"/>
              <w:jc w:val="center"/>
            </w:pPr>
            <w:r>
              <w:rPr>
                <w:color w:val="392C69"/>
              </w:rPr>
              <w:t>Список изменяющих документов</w:t>
            </w:r>
          </w:p>
          <w:p w:rsidR="009570CE" w:rsidRDefault="009570CE">
            <w:pPr>
              <w:pStyle w:val="ConsPlusNormal"/>
              <w:jc w:val="center"/>
            </w:pPr>
            <w:r>
              <w:rPr>
                <w:color w:val="392C69"/>
              </w:rPr>
              <w:t xml:space="preserve">(в ред. Постановлений Правительства РФ от 25.02.2014 </w:t>
            </w:r>
            <w:hyperlink r:id="rId13" w:history="1">
              <w:r>
                <w:rPr>
                  <w:color w:val="0000FF"/>
                </w:rPr>
                <w:t>N 145</w:t>
              </w:r>
            </w:hyperlink>
            <w:r>
              <w:rPr>
                <w:color w:val="392C69"/>
              </w:rPr>
              <w:t>,</w:t>
            </w:r>
          </w:p>
          <w:p w:rsidR="009570CE" w:rsidRDefault="009570CE">
            <w:pPr>
              <w:pStyle w:val="ConsPlusNormal"/>
              <w:jc w:val="center"/>
            </w:pPr>
            <w:r>
              <w:rPr>
                <w:color w:val="392C69"/>
              </w:rPr>
              <w:t xml:space="preserve">от 28.10.2015 </w:t>
            </w:r>
            <w:hyperlink r:id="rId14" w:history="1">
              <w:r>
                <w:rPr>
                  <w:color w:val="0000FF"/>
                </w:rPr>
                <w:t>N 1149</w:t>
              </w:r>
            </w:hyperlink>
            <w:r>
              <w:rPr>
                <w:color w:val="392C69"/>
              </w:rPr>
              <w:t xml:space="preserve">, от 13.09.2016 </w:t>
            </w:r>
            <w:hyperlink r:id="rId15" w:history="1">
              <w:r>
                <w:rPr>
                  <w:color w:val="0000FF"/>
                </w:rPr>
                <w:t>N 910</w:t>
              </w:r>
            </w:hyperlink>
            <w:r>
              <w:rPr>
                <w:color w:val="392C69"/>
              </w:rPr>
              <w:t xml:space="preserve">, от 06.04.2018 </w:t>
            </w:r>
            <w:hyperlink r:id="rId16" w:history="1">
              <w:r>
                <w:rPr>
                  <w:color w:val="0000FF"/>
                </w:rPr>
                <w:t>N 414</w:t>
              </w:r>
            </w:hyperlink>
            <w:r>
              <w:rPr>
                <w:color w:val="392C69"/>
              </w:rPr>
              <w:t>,</w:t>
            </w:r>
          </w:p>
          <w:p w:rsidR="009570CE" w:rsidRDefault="009570CE">
            <w:pPr>
              <w:pStyle w:val="ConsPlusNormal"/>
              <w:jc w:val="center"/>
            </w:pPr>
            <w:r>
              <w:rPr>
                <w:color w:val="392C69"/>
              </w:rPr>
              <w:t xml:space="preserve">от 18.03.2020 </w:t>
            </w:r>
            <w:hyperlink r:id="rId17" w:history="1">
              <w:r>
                <w:rPr>
                  <w:color w:val="0000FF"/>
                </w:rPr>
                <w:t>N 298</w:t>
              </w:r>
            </w:hyperlink>
            <w:r>
              <w:rPr>
                <w:color w:val="392C69"/>
              </w:rPr>
              <w:t>)</w:t>
            </w:r>
          </w:p>
        </w:tc>
      </w:tr>
    </w:tbl>
    <w:p w:rsidR="009570CE" w:rsidRDefault="009570CE">
      <w:pPr>
        <w:pStyle w:val="ConsPlusNormal"/>
        <w:ind w:firstLine="540"/>
        <w:jc w:val="both"/>
      </w:pPr>
    </w:p>
    <w:p w:rsidR="009570CE" w:rsidRDefault="009570CE">
      <w:pPr>
        <w:pStyle w:val="ConsPlusNormal"/>
        <w:ind w:firstLine="540"/>
        <w:jc w:val="both"/>
      </w:pPr>
      <w:r>
        <w:t>1. Настоящие Правила определяют порядок подготовки и представления докладов о лицензировании отдельных видов деятельности (далее - доклады).</w:t>
      </w:r>
    </w:p>
    <w:p w:rsidR="009570CE" w:rsidRDefault="009570CE">
      <w:pPr>
        <w:pStyle w:val="ConsPlusNormal"/>
        <w:spacing w:before="220"/>
        <w:ind w:firstLine="540"/>
        <w:jc w:val="both"/>
      </w:pPr>
      <w:bookmarkStart w:id="1" w:name="P44"/>
      <w:bookmarkEnd w:id="1"/>
      <w:r>
        <w:t>2. Доклады подготавливаются ежегодно по итогам своей деятельности:</w:t>
      </w:r>
    </w:p>
    <w:p w:rsidR="009570CE" w:rsidRDefault="009570CE">
      <w:pPr>
        <w:pStyle w:val="ConsPlusNormal"/>
        <w:spacing w:before="220"/>
        <w:ind w:firstLine="540"/>
        <w:jc w:val="both"/>
      </w:pPr>
      <w:r>
        <w:t xml:space="preserve">а) федеральными органами исполнительной власти и Государственной корпорацией по космической деятельности "Роскосмос, </w:t>
      </w:r>
      <w:hyperlink r:id="rId18" w:history="1">
        <w:r>
          <w:rPr>
            <w:color w:val="0000FF"/>
          </w:rPr>
          <w:t>уполномоченными</w:t>
        </w:r>
      </w:hyperlink>
      <w:r>
        <w:t xml:space="preserve"> на осуществление лицензирования отдельных видов деятельности;</w:t>
      </w:r>
    </w:p>
    <w:p w:rsidR="009570CE" w:rsidRDefault="009570CE">
      <w:pPr>
        <w:pStyle w:val="ConsPlusNormal"/>
        <w:jc w:val="both"/>
      </w:pPr>
      <w:r>
        <w:t xml:space="preserve">(в ред. </w:t>
      </w:r>
      <w:hyperlink r:id="rId19" w:history="1">
        <w:r>
          <w:rPr>
            <w:color w:val="0000FF"/>
          </w:rPr>
          <w:t>Постановления</w:t>
        </w:r>
      </w:hyperlink>
      <w:r>
        <w:t xml:space="preserve"> Правительства РФ от 18.03.2020 N 298)</w:t>
      </w:r>
    </w:p>
    <w:p w:rsidR="009570CE" w:rsidRDefault="009570CE">
      <w:pPr>
        <w:pStyle w:val="ConsPlusNormal"/>
        <w:spacing w:before="220"/>
        <w:ind w:firstLine="540"/>
        <w:jc w:val="both"/>
      </w:pPr>
      <w:r>
        <w:t>б) органами исполнительной власти субъектов Российской Федерации, уполномоченными на осуществление лицензирования отдельных видов деятельности на территории субъекта Российской Федерации, в части осуществления полномочий Российской Федерации, переданных субъектам Российской Федерации;</w:t>
      </w:r>
    </w:p>
    <w:p w:rsidR="009570CE" w:rsidRDefault="009570CE">
      <w:pPr>
        <w:pStyle w:val="ConsPlusNormal"/>
        <w:spacing w:before="220"/>
        <w:ind w:firstLine="540"/>
        <w:jc w:val="both"/>
      </w:pPr>
      <w:r>
        <w:t>в) органами исполнительной власти субъектов Российской Федерации, осуществляющими лицензирование заготовки, хранения, переработки и реализации лома черных металлов, цветных металлов, а также лицензирование деятельности по управлению многоквартирными домами.</w:t>
      </w:r>
    </w:p>
    <w:p w:rsidR="009570CE" w:rsidRDefault="009570CE">
      <w:pPr>
        <w:pStyle w:val="ConsPlusNormal"/>
        <w:jc w:val="both"/>
      </w:pPr>
      <w:r>
        <w:t xml:space="preserve">(в ред. </w:t>
      </w:r>
      <w:hyperlink r:id="rId20" w:history="1">
        <w:r>
          <w:rPr>
            <w:color w:val="0000FF"/>
          </w:rPr>
          <w:t>Постановления</w:t>
        </w:r>
      </w:hyperlink>
      <w:r>
        <w:t xml:space="preserve"> Правительства РФ от 13.09.2016 N 910)</w:t>
      </w:r>
    </w:p>
    <w:p w:rsidR="009570CE" w:rsidRDefault="009570CE">
      <w:pPr>
        <w:pStyle w:val="ConsPlusNormal"/>
        <w:spacing w:before="220"/>
        <w:ind w:firstLine="540"/>
        <w:jc w:val="both"/>
      </w:pPr>
      <w:r>
        <w:t xml:space="preserve">3. В доклады включаются сведения об организации и проведении лицензирования отдельных видов деятельности и его эффективности по перечню согласно </w:t>
      </w:r>
      <w:hyperlink w:anchor="P92" w:history="1">
        <w:r>
          <w:rPr>
            <w:color w:val="0000FF"/>
          </w:rPr>
          <w:t>приложению N 1</w:t>
        </w:r>
      </w:hyperlink>
      <w:r>
        <w:t xml:space="preserve"> по следующим разделам:</w:t>
      </w:r>
    </w:p>
    <w:p w:rsidR="009570CE" w:rsidRDefault="009570CE">
      <w:pPr>
        <w:pStyle w:val="ConsPlusNormal"/>
        <w:spacing w:before="220"/>
        <w:ind w:firstLine="540"/>
        <w:jc w:val="both"/>
      </w:pPr>
      <w:r>
        <w:t>а) состояние нормативно-правового регулирования в области лицензирования конкретных видов деятельности;</w:t>
      </w:r>
    </w:p>
    <w:p w:rsidR="009570CE" w:rsidRDefault="009570CE">
      <w:pPr>
        <w:pStyle w:val="ConsPlusNormal"/>
        <w:spacing w:before="220"/>
        <w:ind w:firstLine="540"/>
        <w:jc w:val="both"/>
      </w:pPr>
      <w:r>
        <w:t>б) организация и осуществление лицензирования конкретных видов деятельности;</w:t>
      </w:r>
    </w:p>
    <w:p w:rsidR="009570CE" w:rsidRDefault="009570CE">
      <w:pPr>
        <w:pStyle w:val="ConsPlusNormal"/>
        <w:spacing w:before="220"/>
        <w:ind w:firstLine="540"/>
        <w:jc w:val="both"/>
      </w:pPr>
      <w:r>
        <w:t>в) организация деятельности по контролю за осуществлением переданных субъектам Российской Федерации полномочий по лицензированию (только для федеральных органов исполнительной власти, осуществляющих контроль за исполнением переданных субъектам Российской Федерации полномочий по лицензированию конкретных видов деятельности);</w:t>
      </w:r>
    </w:p>
    <w:p w:rsidR="009570CE" w:rsidRDefault="009570CE">
      <w:pPr>
        <w:pStyle w:val="ConsPlusNormal"/>
        <w:spacing w:before="220"/>
        <w:ind w:firstLine="540"/>
        <w:jc w:val="both"/>
      </w:pPr>
      <w:r>
        <w:t>г) анализ и оценка эффективности лицензирования конкретных видов деятельности;</w:t>
      </w:r>
    </w:p>
    <w:p w:rsidR="009570CE" w:rsidRDefault="009570CE">
      <w:pPr>
        <w:pStyle w:val="ConsPlusNormal"/>
        <w:spacing w:before="220"/>
        <w:ind w:firstLine="540"/>
        <w:jc w:val="both"/>
      </w:pPr>
      <w:r>
        <w:t>д) выводы и предложения по осуществлению лицензирования конкретных видов деятельности.</w:t>
      </w:r>
    </w:p>
    <w:p w:rsidR="009570CE" w:rsidRDefault="009570CE">
      <w:pPr>
        <w:pStyle w:val="ConsPlusNormal"/>
        <w:spacing w:before="220"/>
        <w:ind w:firstLine="540"/>
        <w:jc w:val="both"/>
      </w:pPr>
      <w:r>
        <w:t>4. Сведения, включенные в доклад, должны соответствовать данным, содержащимся в форме федерального статистического наблюдения об осуществлении лицензирования отдельных видов деятельности.</w:t>
      </w:r>
    </w:p>
    <w:p w:rsidR="009570CE" w:rsidRDefault="009570CE">
      <w:pPr>
        <w:pStyle w:val="ConsPlusNormal"/>
        <w:jc w:val="both"/>
      </w:pPr>
      <w:r>
        <w:t xml:space="preserve">(п. 4 в ред. </w:t>
      </w:r>
      <w:hyperlink r:id="rId21" w:history="1">
        <w:r>
          <w:rPr>
            <w:color w:val="0000FF"/>
          </w:rPr>
          <w:t>Постановления</w:t>
        </w:r>
      </w:hyperlink>
      <w:r>
        <w:t xml:space="preserve"> Правительства РФ от 28.10.2015 N 1149)</w:t>
      </w:r>
    </w:p>
    <w:p w:rsidR="009570CE" w:rsidRDefault="009570CE">
      <w:pPr>
        <w:pStyle w:val="ConsPlusNormal"/>
        <w:spacing w:before="220"/>
        <w:ind w:firstLine="540"/>
        <w:jc w:val="both"/>
      </w:pPr>
      <w:r>
        <w:t xml:space="preserve">5. При подготовке докладов используются данные мониторинга эффективности лицензирования, проводимого в соответствии с методикой согласно </w:t>
      </w:r>
      <w:hyperlink w:anchor="P129" w:history="1">
        <w:proofErr w:type="gramStart"/>
        <w:r>
          <w:rPr>
            <w:color w:val="0000FF"/>
          </w:rPr>
          <w:t>приложению</w:t>
        </w:r>
        <w:proofErr w:type="gramEnd"/>
        <w:r>
          <w:rPr>
            <w:color w:val="0000FF"/>
          </w:rPr>
          <w:t xml:space="preserve"> N 2</w:t>
        </w:r>
      </w:hyperlink>
      <w:r>
        <w:t xml:space="preserve">, а также данные социологических опросов юридических лиц и индивидуальных предпринимателей, </w:t>
      </w:r>
      <w:r>
        <w:lastRenderedPageBreak/>
        <w:t>предложения экспертных и научных организаций.</w:t>
      </w:r>
    </w:p>
    <w:p w:rsidR="009570CE" w:rsidRDefault="009570CE">
      <w:pPr>
        <w:pStyle w:val="ConsPlusNormal"/>
        <w:spacing w:before="220"/>
        <w:ind w:firstLine="540"/>
        <w:jc w:val="both"/>
      </w:pPr>
      <w:r>
        <w:t xml:space="preserve">6. Доклады подписываются руководителями органов исполнительной власти, указанных в </w:t>
      </w:r>
      <w:hyperlink w:anchor="P44" w:history="1">
        <w:r>
          <w:rPr>
            <w:color w:val="0000FF"/>
          </w:rPr>
          <w:t>пункте 2</w:t>
        </w:r>
      </w:hyperlink>
      <w:r>
        <w:t xml:space="preserve"> настоящих Правил, и руководителем Государственной корпорации по космической деятельности "Роскосмос".</w:t>
      </w:r>
    </w:p>
    <w:p w:rsidR="009570CE" w:rsidRDefault="009570CE">
      <w:pPr>
        <w:pStyle w:val="ConsPlusNormal"/>
        <w:jc w:val="both"/>
      </w:pPr>
      <w:r>
        <w:t xml:space="preserve">(в ред. </w:t>
      </w:r>
      <w:hyperlink r:id="rId22" w:history="1">
        <w:r>
          <w:rPr>
            <w:color w:val="0000FF"/>
          </w:rPr>
          <w:t>Постановления</w:t>
        </w:r>
      </w:hyperlink>
      <w:r>
        <w:t xml:space="preserve"> Правительства РФ от 18.03.2020 N 298)</w:t>
      </w:r>
    </w:p>
    <w:p w:rsidR="009570CE" w:rsidRDefault="009570CE">
      <w:pPr>
        <w:pStyle w:val="ConsPlusNormal"/>
        <w:spacing w:before="220"/>
        <w:ind w:firstLine="540"/>
        <w:jc w:val="both"/>
      </w:pPr>
      <w:r>
        <w:t>7. Орган исполнительной власти субъекта Российской Федерации, уполномоченный на осуществление лицензирования конкретного вида деятельности на территории субъекта Российской Федерации в части осуществления полномочий Российской Федерации, переданных субъекту Российской Федерации, представляет доклад в федеральный орган исполнительной власти, осуществляющий контроль за исполнением переданных полномочий.</w:t>
      </w:r>
    </w:p>
    <w:p w:rsidR="009570CE" w:rsidRDefault="009570CE">
      <w:pPr>
        <w:pStyle w:val="ConsPlusNormal"/>
        <w:spacing w:before="220"/>
        <w:ind w:firstLine="540"/>
        <w:jc w:val="both"/>
      </w:pPr>
      <w:r>
        <w:t>Органы исполнительной власти субъектов Российской Федерации, осуществляющие лицензирование заготовки, хранения, переработки и реализации лома черных металлов, цветных металлов, представляют в Министерство промышленности и торговли Российской Федерации доклады о лицензировании заготовки, хранения, переработки и реализации лома черных металлов, цветных металлов.</w:t>
      </w:r>
    </w:p>
    <w:p w:rsidR="009570CE" w:rsidRDefault="009570CE">
      <w:pPr>
        <w:pStyle w:val="ConsPlusNormal"/>
        <w:jc w:val="both"/>
      </w:pPr>
      <w:r>
        <w:t xml:space="preserve">(абзац введен </w:t>
      </w:r>
      <w:hyperlink r:id="rId23" w:history="1">
        <w:r>
          <w:rPr>
            <w:color w:val="0000FF"/>
          </w:rPr>
          <w:t>Постановлением</w:t>
        </w:r>
      </w:hyperlink>
      <w:r>
        <w:t xml:space="preserve"> Правительства РФ от 06.04.2018 N 414)</w:t>
      </w:r>
    </w:p>
    <w:p w:rsidR="009570CE" w:rsidRDefault="009570CE">
      <w:pPr>
        <w:pStyle w:val="ConsPlusNormal"/>
        <w:spacing w:before="220"/>
        <w:ind w:firstLine="540"/>
        <w:jc w:val="both"/>
      </w:pPr>
      <w:r>
        <w:t>Органы исполнительной власти субъектов Российской Федерации, осуществляющие лицензирование деятельности по управлению многоквартирными домами, представляют в Министерство строительства и жилищно-коммунального хозяйства Российской Федерации доклады о лицензировании деятельности по управлению многоквартирными домами.</w:t>
      </w:r>
    </w:p>
    <w:p w:rsidR="009570CE" w:rsidRDefault="009570CE">
      <w:pPr>
        <w:pStyle w:val="ConsPlusNormal"/>
        <w:jc w:val="both"/>
      </w:pPr>
      <w:r>
        <w:t xml:space="preserve">(абзац введен </w:t>
      </w:r>
      <w:hyperlink r:id="rId24" w:history="1">
        <w:r>
          <w:rPr>
            <w:color w:val="0000FF"/>
          </w:rPr>
          <w:t>Постановлением</w:t>
        </w:r>
      </w:hyperlink>
      <w:r>
        <w:t xml:space="preserve"> Правительства РФ от 06.04.2018 N 414)</w:t>
      </w:r>
    </w:p>
    <w:p w:rsidR="009570CE" w:rsidRDefault="009570CE">
      <w:pPr>
        <w:pStyle w:val="ConsPlusNormal"/>
        <w:spacing w:before="220"/>
        <w:ind w:firstLine="540"/>
        <w:jc w:val="both"/>
      </w:pPr>
      <w:r>
        <w:t>Доклады представляются в соответствующий федеральный орган исполнительной власти Российской Федерации в электронной форме посредством государственной автоматизированной информационной системы "Управление" до 20 февраля года, следующего за отчетным годом.</w:t>
      </w:r>
    </w:p>
    <w:p w:rsidR="009570CE" w:rsidRDefault="009570CE">
      <w:pPr>
        <w:pStyle w:val="ConsPlusNormal"/>
        <w:jc w:val="both"/>
      </w:pPr>
      <w:r>
        <w:t xml:space="preserve">(абзац введен </w:t>
      </w:r>
      <w:hyperlink r:id="rId25" w:history="1">
        <w:r>
          <w:rPr>
            <w:color w:val="0000FF"/>
          </w:rPr>
          <w:t>Постановлением</w:t>
        </w:r>
      </w:hyperlink>
      <w:r>
        <w:t xml:space="preserve"> Правительства РФ от 06.04.2018 N 414)</w:t>
      </w:r>
    </w:p>
    <w:p w:rsidR="009570CE" w:rsidRDefault="009570CE">
      <w:pPr>
        <w:pStyle w:val="ConsPlusNormal"/>
        <w:spacing w:before="220"/>
        <w:ind w:firstLine="540"/>
        <w:jc w:val="both"/>
      </w:pPr>
      <w:r>
        <w:t>8. В Министерство экономического развития Российской Федерации представляются доклады:</w:t>
      </w:r>
    </w:p>
    <w:p w:rsidR="009570CE" w:rsidRDefault="009570CE">
      <w:pPr>
        <w:pStyle w:val="ConsPlusNormal"/>
        <w:spacing w:before="220"/>
        <w:ind w:firstLine="540"/>
        <w:jc w:val="both"/>
      </w:pPr>
      <w:r>
        <w:t xml:space="preserve">федеральными органами исполнительной власти - с указанием сведений о лицензировании конкретного вида деятельности, а также сведений о лицензировании конкретного вида деятельности, полномочия </w:t>
      </w:r>
      <w:proofErr w:type="gramStart"/>
      <w:r>
        <w:t>по осуществлению</w:t>
      </w:r>
      <w:proofErr w:type="gramEnd"/>
      <w:r>
        <w:t xml:space="preserve"> которого переданы субъектам Российской Федерации.</w:t>
      </w:r>
    </w:p>
    <w:p w:rsidR="009570CE" w:rsidRDefault="009570CE">
      <w:pPr>
        <w:pStyle w:val="ConsPlusNormal"/>
        <w:spacing w:before="220"/>
        <w:ind w:firstLine="540"/>
        <w:jc w:val="both"/>
      </w:pPr>
      <w:r>
        <w:t>При осуществлении лицензирования двух и более видов деятельности представляется сводный доклад с указанием сведений отдельно по каждому лицензируемому виду деятельности;</w:t>
      </w:r>
    </w:p>
    <w:p w:rsidR="009570CE" w:rsidRDefault="009570CE">
      <w:pPr>
        <w:pStyle w:val="ConsPlusNormal"/>
        <w:spacing w:before="220"/>
        <w:ind w:firstLine="540"/>
        <w:jc w:val="both"/>
      </w:pPr>
      <w:r>
        <w:t>Министерством промышленности и торговли Российской Федерации - сводный доклад о лицензировании заготовки, хранения, переработки и реализации лома черных металлов, цветных металлов;</w:t>
      </w:r>
    </w:p>
    <w:p w:rsidR="009570CE" w:rsidRDefault="009570CE">
      <w:pPr>
        <w:pStyle w:val="ConsPlusNormal"/>
        <w:spacing w:before="220"/>
        <w:ind w:firstLine="540"/>
        <w:jc w:val="both"/>
      </w:pPr>
      <w:r>
        <w:t>Министерством строительства и жилищно-коммунального хозяйства Российской Федерации - сводный доклад о лицензировании деятельности по управлению многоквартирными домами.</w:t>
      </w:r>
    </w:p>
    <w:p w:rsidR="009570CE" w:rsidRDefault="009570CE">
      <w:pPr>
        <w:pStyle w:val="ConsPlusNormal"/>
        <w:spacing w:before="220"/>
        <w:ind w:firstLine="540"/>
        <w:jc w:val="both"/>
      </w:pPr>
      <w:r>
        <w:t>Государственной корпорацией по космической деятельности "Роскосмос" - с указанием сведений о лицензировании космической деятельности.</w:t>
      </w:r>
    </w:p>
    <w:p w:rsidR="009570CE" w:rsidRDefault="009570CE">
      <w:pPr>
        <w:pStyle w:val="ConsPlusNormal"/>
        <w:jc w:val="both"/>
      </w:pPr>
      <w:r>
        <w:t xml:space="preserve">(абзац введен </w:t>
      </w:r>
      <w:hyperlink r:id="rId26" w:history="1">
        <w:r>
          <w:rPr>
            <w:color w:val="0000FF"/>
          </w:rPr>
          <w:t>Постановлением</w:t>
        </w:r>
      </w:hyperlink>
      <w:r>
        <w:t xml:space="preserve"> Правительства РФ от 18.03.2020 N 298)</w:t>
      </w:r>
    </w:p>
    <w:p w:rsidR="009570CE" w:rsidRDefault="009570CE">
      <w:pPr>
        <w:pStyle w:val="ConsPlusNormal"/>
        <w:jc w:val="both"/>
      </w:pPr>
      <w:r>
        <w:t xml:space="preserve">(п. 8 в ред. </w:t>
      </w:r>
      <w:hyperlink r:id="rId27" w:history="1">
        <w:r>
          <w:rPr>
            <w:color w:val="0000FF"/>
          </w:rPr>
          <w:t>Постановления</w:t>
        </w:r>
      </w:hyperlink>
      <w:r>
        <w:t xml:space="preserve"> Правительства РФ от 06.04.2018 N 414)</w:t>
      </w:r>
    </w:p>
    <w:p w:rsidR="009570CE" w:rsidRDefault="009570CE">
      <w:pPr>
        <w:pStyle w:val="ConsPlusNormal"/>
        <w:spacing w:before="220"/>
        <w:ind w:firstLine="540"/>
        <w:jc w:val="both"/>
      </w:pPr>
      <w:r>
        <w:t xml:space="preserve">9. Доклады представляются в Министерство экономического развития Российской Федерации до 15 марта года, следующего за отчетным годом, в электронной форме посредством </w:t>
      </w:r>
      <w:r>
        <w:lastRenderedPageBreak/>
        <w:t>государственной автоматизированной информационной системы "Управление".</w:t>
      </w:r>
    </w:p>
    <w:p w:rsidR="009570CE" w:rsidRDefault="009570CE">
      <w:pPr>
        <w:pStyle w:val="ConsPlusNormal"/>
        <w:jc w:val="both"/>
      </w:pPr>
      <w:r>
        <w:t xml:space="preserve">(п. 9 в ред. </w:t>
      </w:r>
      <w:hyperlink r:id="rId28" w:history="1">
        <w:r>
          <w:rPr>
            <w:color w:val="0000FF"/>
          </w:rPr>
          <w:t>Постановления</w:t>
        </w:r>
      </w:hyperlink>
      <w:r>
        <w:t xml:space="preserve"> Правительства РФ от 28.10.2015 N 1149)</w:t>
      </w:r>
    </w:p>
    <w:p w:rsidR="009570CE" w:rsidRDefault="009570CE">
      <w:pPr>
        <w:pStyle w:val="ConsPlusNormal"/>
        <w:spacing w:before="220"/>
        <w:ind w:firstLine="540"/>
        <w:jc w:val="both"/>
      </w:pPr>
      <w:r>
        <w:t>10. Министерство экономического развития Российской Федерации подготавливает сводный доклад за отчетный год и представляет его в Правительство Российской Федерации до 1 июня года, следующего за отчетным годом.</w:t>
      </w:r>
    </w:p>
    <w:p w:rsidR="009570CE" w:rsidRDefault="009570CE">
      <w:pPr>
        <w:pStyle w:val="ConsPlusNormal"/>
        <w:jc w:val="both"/>
      </w:pPr>
      <w:r>
        <w:t xml:space="preserve">(в ред. </w:t>
      </w:r>
      <w:hyperlink r:id="rId29" w:history="1">
        <w:r>
          <w:rPr>
            <w:color w:val="0000FF"/>
          </w:rPr>
          <w:t>Постановления</w:t>
        </w:r>
      </w:hyperlink>
      <w:r>
        <w:t xml:space="preserve"> Правительства РФ от 28.10.2015 N 1149)</w:t>
      </w:r>
    </w:p>
    <w:p w:rsidR="009570CE" w:rsidRDefault="009570CE">
      <w:pPr>
        <w:pStyle w:val="ConsPlusNormal"/>
        <w:spacing w:before="220"/>
        <w:ind w:firstLine="540"/>
        <w:jc w:val="both"/>
      </w:pPr>
      <w:r>
        <w:t>11. Сведения, содержащиеся в докладах, являются открытыми, общедоступными и размещаются на официальных сайтах федеральных органов исполнительной власти и их территориальных органов, Государственной корпорации по космической деятельности "Роскосмос" и органов исполнительной власти субъектов Российской Федерации в информационно-телекоммуникационной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9570CE" w:rsidRDefault="009570CE">
      <w:pPr>
        <w:pStyle w:val="ConsPlusNormal"/>
        <w:jc w:val="both"/>
      </w:pPr>
      <w:r>
        <w:t xml:space="preserve">(в ред. </w:t>
      </w:r>
      <w:hyperlink r:id="rId30" w:history="1">
        <w:r>
          <w:rPr>
            <w:color w:val="0000FF"/>
          </w:rPr>
          <w:t>Постановления</w:t>
        </w:r>
      </w:hyperlink>
      <w:r>
        <w:t xml:space="preserve"> Правительства РФ от 18.03.2020 N 298)</w:t>
      </w:r>
    </w:p>
    <w:p w:rsidR="009570CE" w:rsidRDefault="009570CE">
      <w:pPr>
        <w:pStyle w:val="ConsPlusNormal"/>
        <w:ind w:firstLine="540"/>
        <w:jc w:val="both"/>
      </w:pPr>
    </w:p>
    <w:p w:rsidR="009570CE" w:rsidRDefault="009570CE">
      <w:pPr>
        <w:pStyle w:val="ConsPlusNormal"/>
        <w:ind w:firstLine="540"/>
        <w:jc w:val="both"/>
      </w:pPr>
    </w:p>
    <w:p w:rsidR="009570CE" w:rsidRDefault="009570CE">
      <w:pPr>
        <w:pStyle w:val="ConsPlusNormal"/>
        <w:ind w:firstLine="540"/>
        <w:jc w:val="both"/>
      </w:pPr>
    </w:p>
    <w:p w:rsidR="009570CE" w:rsidRDefault="009570CE">
      <w:pPr>
        <w:pStyle w:val="ConsPlusNormal"/>
        <w:ind w:firstLine="540"/>
        <w:jc w:val="both"/>
      </w:pPr>
    </w:p>
    <w:p w:rsidR="009570CE" w:rsidRDefault="009570CE">
      <w:pPr>
        <w:pStyle w:val="ConsPlusNormal"/>
        <w:ind w:firstLine="540"/>
        <w:jc w:val="both"/>
      </w:pPr>
    </w:p>
    <w:p w:rsidR="009570CE" w:rsidRDefault="009570CE">
      <w:pPr>
        <w:pStyle w:val="ConsPlusNormal"/>
        <w:jc w:val="right"/>
        <w:outlineLvl w:val="1"/>
      </w:pPr>
      <w:r>
        <w:t>Приложение N 1</w:t>
      </w:r>
    </w:p>
    <w:p w:rsidR="009570CE" w:rsidRDefault="009570CE">
      <w:pPr>
        <w:pStyle w:val="ConsPlusNormal"/>
        <w:jc w:val="right"/>
      </w:pPr>
      <w:r>
        <w:t>к Правилам подготовки и представления</w:t>
      </w:r>
    </w:p>
    <w:p w:rsidR="009570CE" w:rsidRDefault="009570CE">
      <w:pPr>
        <w:pStyle w:val="ConsPlusNormal"/>
        <w:jc w:val="right"/>
      </w:pPr>
      <w:r>
        <w:t>докладов о лицензировании</w:t>
      </w:r>
    </w:p>
    <w:p w:rsidR="009570CE" w:rsidRDefault="009570CE">
      <w:pPr>
        <w:pStyle w:val="ConsPlusNormal"/>
        <w:jc w:val="right"/>
      </w:pPr>
      <w:r>
        <w:t>отдельных видов деятельности</w:t>
      </w:r>
    </w:p>
    <w:p w:rsidR="009570CE" w:rsidRDefault="009570CE">
      <w:pPr>
        <w:pStyle w:val="ConsPlusNormal"/>
        <w:ind w:firstLine="540"/>
        <w:jc w:val="both"/>
      </w:pPr>
    </w:p>
    <w:p w:rsidR="009570CE" w:rsidRDefault="009570CE">
      <w:pPr>
        <w:pStyle w:val="ConsPlusTitle"/>
        <w:jc w:val="center"/>
      </w:pPr>
      <w:bookmarkStart w:id="2" w:name="P92"/>
      <w:bookmarkEnd w:id="2"/>
      <w:r>
        <w:t>ПЕРЕЧЕНЬ</w:t>
      </w:r>
    </w:p>
    <w:p w:rsidR="009570CE" w:rsidRDefault="009570CE">
      <w:pPr>
        <w:pStyle w:val="ConsPlusTitle"/>
        <w:jc w:val="center"/>
      </w:pPr>
      <w:r>
        <w:t>СВЕДЕНИЙ, ВКЛЮЧАЕМЫХ В ДОКЛАДЫ О ЛИЦЕНЗИРОВАНИИ</w:t>
      </w:r>
    </w:p>
    <w:p w:rsidR="009570CE" w:rsidRDefault="009570CE">
      <w:pPr>
        <w:pStyle w:val="ConsPlusTitle"/>
        <w:jc w:val="center"/>
      </w:pPr>
      <w:r>
        <w:t>ОТДЕЛЬНЫХ ВИДОВ ДЕЯТЕЛЬНОСТИ</w:t>
      </w:r>
    </w:p>
    <w:p w:rsidR="009570CE" w:rsidRDefault="009570CE">
      <w:pPr>
        <w:pStyle w:val="ConsPlusNormal"/>
        <w:ind w:firstLine="540"/>
        <w:jc w:val="both"/>
      </w:pPr>
    </w:p>
    <w:p w:rsidR="009570CE" w:rsidRDefault="009570CE">
      <w:pPr>
        <w:pStyle w:val="ConsPlusNormal"/>
        <w:ind w:firstLine="540"/>
        <w:jc w:val="both"/>
      </w:pPr>
      <w:bookmarkStart w:id="3" w:name="P96"/>
      <w:bookmarkEnd w:id="3"/>
      <w:r>
        <w:t>1. В разделе "Состояние нормативно-правового регулирования в области лицензирования конкретных видов деятельности" - данные анализа нормативных правовых актов, регламентирующих деятельность лицензирующих органов и их должностных лиц по осуществлению лицензирования отдельных видов деятельности, конкретизирующих содержание лицензионных требований, являющихся объектом лицензионного контроля, устанавливающих формы документов, используемых при лицензировании, а также сведения об опубликовании указанных нормативных правовых актов на официальных сайтах лицензирующего органа в информационно-телекоммуникационной сети "Интернет".</w:t>
      </w:r>
    </w:p>
    <w:p w:rsidR="009570CE" w:rsidRDefault="009570CE">
      <w:pPr>
        <w:pStyle w:val="ConsPlusNormal"/>
        <w:spacing w:before="220"/>
        <w:ind w:firstLine="540"/>
        <w:jc w:val="both"/>
      </w:pPr>
      <w:r>
        <w:t>2. В разделе "Организация и осуществление лицензирования конкретных видов деятельности":</w:t>
      </w:r>
    </w:p>
    <w:p w:rsidR="009570CE" w:rsidRDefault="009570CE">
      <w:pPr>
        <w:pStyle w:val="ConsPlusNormal"/>
        <w:spacing w:before="220"/>
        <w:ind w:firstLine="540"/>
        <w:jc w:val="both"/>
      </w:pPr>
      <w:r>
        <w:t>а) сведения об организационной структуре лицензирующего органа и о распределении полномочий между структурными подразделениями, осуществляющими лицензирование;</w:t>
      </w:r>
    </w:p>
    <w:p w:rsidR="009570CE" w:rsidRDefault="009570CE">
      <w:pPr>
        <w:pStyle w:val="ConsPlusNormal"/>
        <w:spacing w:before="220"/>
        <w:ind w:firstLine="540"/>
        <w:jc w:val="both"/>
      </w:pPr>
      <w:r>
        <w:t>б) сведения об организации и осуществлении лицензирования конкретных видов деятельности, в том числе в электронной форме;</w:t>
      </w:r>
    </w:p>
    <w:p w:rsidR="009570CE" w:rsidRDefault="009570CE">
      <w:pPr>
        <w:pStyle w:val="ConsPlusNormal"/>
        <w:spacing w:before="220"/>
        <w:ind w:firstLine="540"/>
        <w:jc w:val="both"/>
      </w:pPr>
      <w:r>
        <w:t>в) сведения об организации межведомственного взаимодействия при осуществлении лицензирования конкретных видов деятельности, включая перечень запрашиваемых в порядке межведомственного взаимодействия документов, в том числе о среднем сроке ответа на межведомственный запрос;</w:t>
      </w:r>
    </w:p>
    <w:p w:rsidR="009570CE" w:rsidRDefault="009570CE">
      <w:pPr>
        <w:pStyle w:val="ConsPlusNormal"/>
        <w:spacing w:before="220"/>
        <w:ind w:firstLine="540"/>
        <w:jc w:val="both"/>
      </w:pPr>
      <w:r>
        <w:t>г) сведения об организации взаимодействия в электронной форме с соискателями лицензии (лицензиатами) в рамках полномочий по лицензированию конкретных видов деятельности;</w:t>
      </w:r>
    </w:p>
    <w:p w:rsidR="009570CE" w:rsidRDefault="009570CE">
      <w:pPr>
        <w:pStyle w:val="ConsPlusNormal"/>
        <w:spacing w:before="220"/>
        <w:ind w:firstLine="540"/>
        <w:jc w:val="both"/>
      </w:pPr>
      <w:r>
        <w:lastRenderedPageBreak/>
        <w:t>д) сведения о проведении проверок соискателей лицензии (лицензиатов), в том числе проведенных совместно с органами государственного контроля (надзора);</w:t>
      </w:r>
    </w:p>
    <w:p w:rsidR="009570CE" w:rsidRDefault="009570CE">
      <w:pPr>
        <w:pStyle w:val="ConsPlusNormal"/>
        <w:spacing w:before="220"/>
        <w:ind w:firstLine="540"/>
        <w:jc w:val="both"/>
      </w:pPr>
      <w:r>
        <w:t>е) сведения о квалификации работников, осуществляющих лицензирование конкретных видов деятельности, и о мероприятиях по повышению квалификации этих работников;</w:t>
      </w:r>
    </w:p>
    <w:p w:rsidR="009570CE" w:rsidRDefault="009570CE">
      <w:pPr>
        <w:pStyle w:val="ConsPlusNormal"/>
        <w:spacing w:before="220"/>
        <w:ind w:firstLine="540"/>
        <w:jc w:val="both"/>
      </w:pPr>
      <w:r>
        <w:t>ж) 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9570CE" w:rsidRDefault="009570CE">
      <w:pPr>
        <w:pStyle w:val="ConsPlusNormal"/>
        <w:spacing w:before="220"/>
        <w:ind w:firstLine="540"/>
        <w:jc w:val="both"/>
      </w:pPr>
      <w:r>
        <w:t>3. В разделе "Организация деятельности по контролю за осуществлением переданных субъектам Российской Федерации полномочий по лицензированию" (для докладов федеральных органов исполнительной власти, осуществляющих контроль за исполнением субъектами Российской Федерации переданных полномочий Российской Федерации по лицензированию конкретных видов деятельности):</w:t>
      </w:r>
    </w:p>
    <w:p w:rsidR="009570CE" w:rsidRDefault="009570CE">
      <w:pPr>
        <w:pStyle w:val="ConsPlusNormal"/>
        <w:spacing w:before="220"/>
        <w:ind w:firstLine="540"/>
        <w:jc w:val="both"/>
      </w:pPr>
      <w:r>
        <w:t>а) описание мероприятий, осуществляемых в рамках контроля за исполнением переданных полномочий по лицензированию конкретных видов деятельности;</w:t>
      </w:r>
    </w:p>
    <w:p w:rsidR="009570CE" w:rsidRDefault="009570CE">
      <w:pPr>
        <w:pStyle w:val="ConsPlusNormal"/>
        <w:spacing w:before="220"/>
        <w:ind w:firstLine="540"/>
        <w:jc w:val="both"/>
      </w:pPr>
      <w:r>
        <w:t>б) оценка эффективности мероприятий, осуществляемых в рамках контроля за исполнением переданных полномочий по лицензированию конкретных видов деятельности;</w:t>
      </w:r>
    </w:p>
    <w:p w:rsidR="009570CE" w:rsidRDefault="009570CE">
      <w:pPr>
        <w:pStyle w:val="ConsPlusNormal"/>
        <w:spacing w:before="220"/>
        <w:ind w:firstLine="540"/>
        <w:jc w:val="both"/>
      </w:pPr>
      <w:r>
        <w:t>в) описание примеров лучшей и худшей региональной практики осуществления лицензирования конкретных видов деятельности с учетом результатов анализа показателей оценки эффективности лицензирования конкретных видов деятельности;</w:t>
      </w:r>
    </w:p>
    <w:p w:rsidR="009570CE" w:rsidRDefault="009570CE">
      <w:pPr>
        <w:pStyle w:val="ConsPlusNormal"/>
        <w:spacing w:before="220"/>
        <w:ind w:firstLine="540"/>
        <w:jc w:val="both"/>
      </w:pPr>
      <w:r>
        <w:t>г) перечень субъектов Российской Федерации, не представивших доклады.</w:t>
      </w:r>
    </w:p>
    <w:p w:rsidR="009570CE" w:rsidRDefault="009570CE">
      <w:pPr>
        <w:pStyle w:val="ConsPlusNormal"/>
        <w:spacing w:before="220"/>
        <w:ind w:firstLine="540"/>
        <w:jc w:val="both"/>
      </w:pPr>
      <w:bookmarkStart w:id="4" w:name="P110"/>
      <w:bookmarkEnd w:id="4"/>
      <w:r>
        <w:t>4. В разделе "Анализ и оценка эффективности лицензирования конкретных видов деятельности" - данные анализа и оценки:</w:t>
      </w:r>
    </w:p>
    <w:p w:rsidR="009570CE" w:rsidRDefault="009570CE">
      <w:pPr>
        <w:pStyle w:val="ConsPlusNormal"/>
        <w:spacing w:before="220"/>
        <w:ind w:firstLine="540"/>
        <w:jc w:val="both"/>
      </w:pPr>
      <w:r>
        <w:t>а) показателей эффективности лицензирования отдельных видов деятельности (значения указанных показателей за отчетный год анализируются в сравнении со значениями показателей за предшествующий год, и в случае существенного (более 10 процентов) отклонения этих значений в отчетном году указываются причины таких отклонений);</w:t>
      </w:r>
    </w:p>
    <w:p w:rsidR="009570CE" w:rsidRDefault="009570CE">
      <w:pPr>
        <w:pStyle w:val="ConsPlusNormal"/>
        <w:spacing w:before="220"/>
        <w:ind w:firstLine="540"/>
        <w:jc w:val="both"/>
      </w:pPr>
      <w:r>
        <w:t>б) наиболее распространенных причин отказа в предоставлении лицензии, переоформлении лицензии, продлении срока действия лицензии в случаях, предусмотренных законодательством Российской Федерации;</w:t>
      </w:r>
    </w:p>
    <w:p w:rsidR="009570CE" w:rsidRDefault="009570CE">
      <w:pPr>
        <w:pStyle w:val="ConsPlusNormal"/>
        <w:spacing w:before="220"/>
        <w:ind w:firstLine="540"/>
        <w:jc w:val="both"/>
      </w:pPr>
      <w:r>
        <w:t>в) наиболее распространенных нарушений, приведших к вынесению административных наказаний, приостановлению действия лицензии и аннулированию лицензии;</w:t>
      </w:r>
    </w:p>
    <w:p w:rsidR="009570CE" w:rsidRDefault="009570CE">
      <w:pPr>
        <w:pStyle w:val="ConsPlusNormal"/>
        <w:spacing w:before="220"/>
        <w:ind w:firstLine="540"/>
        <w:jc w:val="both"/>
      </w:pPr>
      <w:r>
        <w:t>г) наиболее существенных 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9570CE" w:rsidRDefault="009570CE">
      <w:pPr>
        <w:pStyle w:val="ConsPlusNormal"/>
        <w:spacing w:before="220"/>
        <w:ind w:firstLine="540"/>
        <w:jc w:val="both"/>
      </w:pPr>
      <w:r>
        <w:t>д) сведений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9570CE" w:rsidRDefault="009570CE">
      <w:pPr>
        <w:pStyle w:val="ConsPlusNormal"/>
        <w:spacing w:before="220"/>
        <w:ind w:firstLine="540"/>
        <w:jc w:val="both"/>
      </w:pPr>
      <w:r>
        <w:lastRenderedPageBreak/>
        <w:t>е) сведений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 (количество удовлетворенных судом исков, наиболее распространенные основания для удовлетворения обращений истцов, меры реагирования, принятые в отношении должностных лиц лицензирующих органов).</w:t>
      </w:r>
    </w:p>
    <w:p w:rsidR="009570CE" w:rsidRDefault="009570CE">
      <w:pPr>
        <w:pStyle w:val="ConsPlusNormal"/>
        <w:spacing w:before="220"/>
        <w:ind w:firstLine="540"/>
        <w:jc w:val="both"/>
      </w:pPr>
      <w:r>
        <w:t>5. В разделе "Выводы и предложения по осуществлению лицензирования конкретных видов деятельности" - выводы и предложения по осуществлению лицензирования конкретных видов деятельности, по совершенствованию нормативно-правового регулирования лицензирования конкретных видов деятельности, а также при необходимости иные предложения, связанные с осуществлением лицензирования конкретных видов деятельности, направленные на повышение эффективности лицензирования и сокращение административных ограничений в деятельности лицензиатов, включая оценку целесообразности сохранения режима лицензирования для регулирования конкретных видов деятельности.</w:t>
      </w:r>
    </w:p>
    <w:p w:rsidR="009570CE" w:rsidRDefault="009570CE">
      <w:pPr>
        <w:pStyle w:val="ConsPlusNormal"/>
        <w:spacing w:before="220"/>
        <w:ind w:firstLine="540"/>
        <w:jc w:val="both"/>
      </w:pPr>
      <w:r>
        <w:t xml:space="preserve">6. Сведения, указанные в </w:t>
      </w:r>
      <w:hyperlink w:anchor="P96" w:history="1">
        <w:r>
          <w:rPr>
            <w:color w:val="0000FF"/>
          </w:rPr>
          <w:t>пунктах 1</w:t>
        </w:r>
      </w:hyperlink>
      <w:r>
        <w:t xml:space="preserve"> - </w:t>
      </w:r>
      <w:hyperlink w:anchor="P110" w:history="1">
        <w:r>
          <w:rPr>
            <w:color w:val="0000FF"/>
          </w:rPr>
          <w:t>4</w:t>
        </w:r>
      </w:hyperlink>
      <w:r>
        <w:t xml:space="preserve"> настоящего перечня приводятся по каждому из лицензируемых видов деятельности.</w:t>
      </w:r>
    </w:p>
    <w:p w:rsidR="009570CE" w:rsidRDefault="009570CE">
      <w:pPr>
        <w:pStyle w:val="ConsPlusNormal"/>
        <w:ind w:firstLine="540"/>
        <w:jc w:val="both"/>
      </w:pPr>
    </w:p>
    <w:p w:rsidR="009570CE" w:rsidRDefault="009570CE">
      <w:pPr>
        <w:pStyle w:val="ConsPlusNormal"/>
        <w:ind w:firstLine="540"/>
        <w:jc w:val="both"/>
      </w:pPr>
    </w:p>
    <w:p w:rsidR="009570CE" w:rsidRDefault="009570CE">
      <w:pPr>
        <w:pStyle w:val="ConsPlusNormal"/>
        <w:ind w:firstLine="540"/>
        <w:jc w:val="both"/>
      </w:pPr>
    </w:p>
    <w:p w:rsidR="009570CE" w:rsidRDefault="009570CE">
      <w:pPr>
        <w:pStyle w:val="ConsPlusNormal"/>
        <w:ind w:firstLine="540"/>
        <w:jc w:val="both"/>
      </w:pPr>
    </w:p>
    <w:p w:rsidR="009570CE" w:rsidRDefault="009570CE">
      <w:pPr>
        <w:pStyle w:val="ConsPlusNormal"/>
        <w:ind w:firstLine="540"/>
        <w:jc w:val="both"/>
      </w:pPr>
    </w:p>
    <w:p w:rsidR="009570CE" w:rsidRDefault="009570CE">
      <w:pPr>
        <w:pStyle w:val="ConsPlusNormal"/>
        <w:jc w:val="right"/>
        <w:outlineLvl w:val="1"/>
      </w:pPr>
      <w:r>
        <w:t>Приложение N 2</w:t>
      </w:r>
    </w:p>
    <w:p w:rsidR="009570CE" w:rsidRDefault="009570CE">
      <w:pPr>
        <w:pStyle w:val="ConsPlusNormal"/>
        <w:jc w:val="right"/>
      </w:pPr>
      <w:r>
        <w:t>к Правилам подготовки и представления</w:t>
      </w:r>
    </w:p>
    <w:p w:rsidR="009570CE" w:rsidRDefault="009570CE">
      <w:pPr>
        <w:pStyle w:val="ConsPlusNormal"/>
        <w:jc w:val="right"/>
      </w:pPr>
      <w:r>
        <w:t>докладов о лицензировании</w:t>
      </w:r>
    </w:p>
    <w:p w:rsidR="009570CE" w:rsidRDefault="009570CE">
      <w:pPr>
        <w:pStyle w:val="ConsPlusNormal"/>
        <w:jc w:val="right"/>
      </w:pPr>
      <w:r>
        <w:t>отдельных видов деятельности</w:t>
      </w:r>
    </w:p>
    <w:p w:rsidR="009570CE" w:rsidRDefault="009570CE">
      <w:pPr>
        <w:pStyle w:val="ConsPlusNormal"/>
        <w:jc w:val="both"/>
      </w:pPr>
    </w:p>
    <w:p w:rsidR="009570CE" w:rsidRDefault="009570CE">
      <w:pPr>
        <w:pStyle w:val="ConsPlusTitle"/>
        <w:jc w:val="center"/>
      </w:pPr>
      <w:bookmarkStart w:id="5" w:name="P129"/>
      <w:bookmarkEnd w:id="5"/>
      <w:r>
        <w:t>МЕТОДИКА</w:t>
      </w:r>
    </w:p>
    <w:p w:rsidR="009570CE" w:rsidRDefault="009570CE">
      <w:pPr>
        <w:pStyle w:val="ConsPlusTitle"/>
        <w:jc w:val="center"/>
      </w:pPr>
      <w:r>
        <w:t>ПРОВЕДЕНИЯ МОНИТОРИНГА ЭФФЕКТИВНОСТИ ЛИЦЕНЗИРОВАНИЯ</w:t>
      </w:r>
    </w:p>
    <w:p w:rsidR="009570CE" w:rsidRDefault="009570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570CE">
        <w:trPr>
          <w:jc w:val="center"/>
        </w:trPr>
        <w:tc>
          <w:tcPr>
            <w:tcW w:w="9294" w:type="dxa"/>
            <w:tcBorders>
              <w:top w:val="nil"/>
              <w:left w:val="single" w:sz="24" w:space="0" w:color="CED3F1"/>
              <w:bottom w:val="nil"/>
              <w:right w:val="single" w:sz="24" w:space="0" w:color="F4F3F8"/>
            </w:tcBorders>
            <w:shd w:val="clear" w:color="auto" w:fill="F4F3F8"/>
          </w:tcPr>
          <w:p w:rsidR="009570CE" w:rsidRDefault="009570CE">
            <w:pPr>
              <w:pStyle w:val="ConsPlusNormal"/>
              <w:jc w:val="center"/>
            </w:pPr>
            <w:r>
              <w:rPr>
                <w:color w:val="392C69"/>
              </w:rPr>
              <w:t>Список изменяющих документов</w:t>
            </w:r>
          </w:p>
          <w:p w:rsidR="009570CE" w:rsidRDefault="009570CE">
            <w:pPr>
              <w:pStyle w:val="ConsPlusNormal"/>
              <w:jc w:val="center"/>
            </w:pPr>
            <w:r>
              <w:rPr>
                <w:color w:val="392C69"/>
              </w:rPr>
              <w:t xml:space="preserve">(в ред. Постановлений Правительства РФ от 25.02.2014 </w:t>
            </w:r>
            <w:hyperlink r:id="rId31" w:history="1">
              <w:r>
                <w:rPr>
                  <w:color w:val="0000FF"/>
                </w:rPr>
                <w:t>N 145</w:t>
              </w:r>
            </w:hyperlink>
            <w:r>
              <w:rPr>
                <w:color w:val="392C69"/>
              </w:rPr>
              <w:t>,</w:t>
            </w:r>
          </w:p>
          <w:p w:rsidR="009570CE" w:rsidRDefault="009570CE">
            <w:pPr>
              <w:pStyle w:val="ConsPlusNormal"/>
              <w:jc w:val="center"/>
            </w:pPr>
            <w:r>
              <w:rPr>
                <w:color w:val="392C69"/>
              </w:rPr>
              <w:t xml:space="preserve">от 18.03.2020 </w:t>
            </w:r>
            <w:hyperlink r:id="rId32" w:history="1">
              <w:r>
                <w:rPr>
                  <w:color w:val="0000FF"/>
                </w:rPr>
                <w:t>N 298</w:t>
              </w:r>
            </w:hyperlink>
            <w:r>
              <w:rPr>
                <w:color w:val="392C69"/>
              </w:rPr>
              <w:t>)</w:t>
            </w:r>
          </w:p>
        </w:tc>
      </w:tr>
    </w:tbl>
    <w:p w:rsidR="009570CE" w:rsidRDefault="009570CE">
      <w:pPr>
        <w:pStyle w:val="ConsPlusNormal"/>
        <w:jc w:val="both"/>
      </w:pPr>
    </w:p>
    <w:p w:rsidR="009570CE" w:rsidRDefault="009570CE">
      <w:pPr>
        <w:pStyle w:val="ConsPlusNormal"/>
        <w:ind w:firstLine="540"/>
        <w:jc w:val="both"/>
      </w:pPr>
      <w:r>
        <w:t>1. Настоящая методика определяет порядок проведения мониторинга эффективности лицензирования отдельных видов деятельности (далее - мониторинг), осуществляемого уполномоченными федеральными органами исполнительной власти, Государственной корпорацией по космической деятельности "Роскосмос" и органами исполнительной власти субъектов Российской Федерации (далее - лицензирующие органы).</w:t>
      </w:r>
    </w:p>
    <w:p w:rsidR="009570CE" w:rsidRDefault="009570CE">
      <w:pPr>
        <w:pStyle w:val="ConsPlusNormal"/>
        <w:jc w:val="both"/>
      </w:pPr>
      <w:r>
        <w:t xml:space="preserve">(в ред. </w:t>
      </w:r>
      <w:hyperlink r:id="rId33" w:history="1">
        <w:r>
          <w:rPr>
            <w:color w:val="0000FF"/>
          </w:rPr>
          <w:t>Постановления</w:t>
        </w:r>
      </w:hyperlink>
      <w:r>
        <w:t xml:space="preserve"> Правительства РФ от 18.03.2020 N 298)</w:t>
      </w:r>
    </w:p>
    <w:p w:rsidR="009570CE" w:rsidRDefault="009570CE">
      <w:pPr>
        <w:pStyle w:val="ConsPlusNormal"/>
        <w:spacing w:before="220"/>
        <w:ind w:firstLine="540"/>
        <w:jc w:val="both"/>
      </w:pPr>
      <w:r>
        <w:t>2. Мониторинг представляет собой систему наблюдения, анализа, оценки и прогноза эффективности осуществления лицензирования отдельных видов деятельности.</w:t>
      </w:r>
    </w:p>
    <w:p w:rsidR="009570CE" w:rsidRDefault="009570CE">
      <w:pPr>
        <w:pStyle w:val="ConsPlusNormal"/>
        <w:spacing w:before="220"/>
        <w:ind w:firstLine="540"/>
        <w:jc w:val="both"/>
      </w:pPr>
      <w:r>
        <w:t>3. Эффективность лицензирования отдельных видов деятельности заключается в достижении лицензирующими органами значений показателей эффективности лицензирования конкретных видов деятельности.</w:t>
      </w:r>
    </w:p>
    <w:p w:rsidR="009570CE" w:rsidRDefault="009570CE">
      <w:pPr>
        <w:pStyle w:val="ConsPlusNormal"/>
        <w:spacing w:before="220"/>
        <w:ind w:firstLine="540"/>
        <w:jc w:val="both"/>
      </w:pPr>
      <w:bookmarkStart w:id="6" w:name="P139"/>
      <w:bookmarkEnd w:id="6"/>
      <w:r>
        <w:t>4. Мониторинг осуществляется на основании сбора, обработки и анализа следующих документов и сведений:</w:t>
      </w:r>
    </w:p>
    <w:p w:rsidR="009570CE" w:rsidRDefault="009570CE">
      <w:pPr>
        <w:pStyle w:val="ConsPlusNormal"/>
        <w:spacing w:before="220"/>
        <w:ind w:firstLine="540"/>
        <w:jc w:val="both"/>
      </w:pPr>
      <w:r>
        <w:t>а) приказы (распоряжения) о проведении проверок соискателей лицензии и лицензиатов, заявления о согласовании с органами прокуратуры проведения внеплановых выездных проверок юридических лиц и индивидуальных предпринимателей;</w:t>
      </w:r>
    </w:p>
    <w:p w:rsidR="009570CE" w:rsidRDefault="009570CE">
      <w:pPr>
        <w:pStyle w:val="ConsPlusNormal"/>
        <w:spacing w:before="220"/>
        <w:ind w:firstLine="540"/>
        <w:jc w:val="both"/>
      </w:pPr>
      <w:r>
        <w:lastRenderedPageBreak/>
        <w:t>б) документы, полученные в результате проведенных за отчетный период проверок соискателей лицензии и лицензиатов, в том числе мероприятий по лицензионному контролю, выполненных в процессе проверок (акты проверок, заключения экспертиз, материалы расследований, протоколы исследований (испытаний, измерений), материалы рассмотрения дел об административных правонарушениях, а также иные документы, необходимые для проведения проверок соискателей лицензии и лицензиатов);</w:t>
      </w:r>
    </w:p>
    <w:p w:rsidR="009570CE" w:rsidRDefault="009570CE">
      <w:pPr>
        <w:pStyle w:val="ConsPlusNormal"/>
        <w:spacing w:before="220"/>
        <w:ind w:firstLine="540"/>
        <w:jc w:val="both"/>
      </w:pPr>
      <w:r>
        <w:t>в) заявления и обращения юридических лиц, индивидуальных предпринимателей и граждан, органов государственной власти и органов местного самоуправления, средств массовой информации, поступающие по вопросам лицензирования конкретных видов деятельности;</w:t>
      </w:r>
    </w:p>
    <w:p w:rsidR="009570CE" w:rsidRDefault="009570CE">
      <w:pPr>
        <w:pStyle w:val="ConsPlusNormal"/>
        <w:spacing w:before="220"/>
        <w:ind w:firstLine="540"/>
        <w:jc w:val="both"/>
      </w:pPr>
      <w:r>
        <w:t>г) документы, подтверждающие наличие случаев смерти, заболеваний (отравлений, несчастных случаев) людей, животных и растений, загрязнения окружающей среды, причинения вреда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техногенного характера, связанных с деятельностью лицензиатов;</w:t>
      </w:r>
    </w:p>
    <w:p w:rsidR="009570CE" w:rsidRDefault="009570CE">
      <w:pPr>
        <w:pStyle w:val="ConsPlusNormal"/>
        <w:spacing w:before="220"/>
        <w:ind w:firstLine="540"/>
        <w:jc w:val="both"/>
      </w:pPr>
      <w:r>
        <w:t>д) документы, подтверждающие выполнение лицензиатами предписаний, постановлений лицензирующих органов по результатам проведенных проверок;</w:t>
      </w:r>
    </w:p>
    <w:p w:rsidR="009570CE" w:rsidRDefault="009570CE">
      <w:pPr>
        <w:pStyle w:val="ConsPlusNormal"/>
        <w:spacing w:before="220"/>
        <w:ind w:firstLine="540"/>
        <w:jc w:val="both"/>
      </w:pPr>
      <w:r>
        <w:t>е) результаты независимых исследований качества и доступности результатов лицензируемой деятельности, проводимых объединениями предпринимателей, общественными, экспертными и научными организациями;</w:t>
      </w:r>
    </w:p>
    <w:p w:rsidR="009570CE" w:rsidRDefault="009570CE">
      <w:pPr>
        <w:pStyle w:val="ConsPlusNormal"/>
        <w:spacing w:before="220"/>
        <w:ind w:firstLine="540"/>
        <w:jc w:val="both"/>
      </w:pPr>
      <w:r>
        <w:t>ж) сведения о результатах рассмотрения исков, связанных с осуществлением лицензирования конкретных видов деятельности, в судебных органах.</w:t>
      </w:r>
    </w:p>
    <w:p w:rsidR="009570CE" w:rsidRDefault="009570CE">
      <w:pPr>
        <w:pStyle w:val="ConsPlusNormal"/>
        <w:spacing w:before="220"/>
        <w:ind w:firstLine="540"/>
        <w:jc w:val="both"/>
      </w:pPr>
      <w:r>
        <w:t xml:space="preserve">5. На основании указанных в </w:t>
      </w:r>
      <w:hyperlink w:anchor="P139" w:history="1">
        <w:r>
          <w:rPr>
            <w:color w:val="0000FF"/>
          </w:rPr>
          <w:t>пункте 4</w:t>
        </w:r>
      </w:hyperlink>
      <w:r>
        <w:t xml:space="preserve"> настоящей методики документов и сведений готовятся материалы по расчету, анализу и оценке следующих показателей эффективности лицензирования (далее - данные мониторинга):</w:t>
      </w:r>
    </w:p>
    <w:p w:rsidR="009570CE" w:rsidRDefault="009570CE">
      <w:pPr>
        <w:pStyle w:val="ConsPlusNormal"/>
        <w:spacing w:before="220"/>
        <w:ind w:firstLine="540"/>
        <w:jc w:val="both"/>
      </w:pPr>
      <w:r>
        <w:t>а) 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соответственно);</w:t>
      </w:r>
    </w:p>
    <w:p w:rsidR="009570CE" w:rsidRDefault="009570CE">
      <w:pPr>
        <w:pStyle w:val="ConsPlusNormal"/>
        <w:spacing w:before="220"/>
        <w:ind w:firstLine="540"/>
        <w:jc w:val="both"/>
      </w:pPr>
      <w:r>
        <w:t>б) 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 заявлений соответственно);</w:t>
      </w:r>
    </w:p>
    <w:p w:rsidR="009570CE" w:rsidRDefault="009570CE">
      <w:pPr>
        <w:pStyle w:val="ConsPlusNormal"/>
        <w:spacing w:before="220"/>
        <w:ind w:firstLine="540"/>
        <w:jc w:val="both"/>
      </w:pPr>
      <w:r>
        <w:t>в) 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w:t>
      </w:r>
    </w:p>
    <w:p w:rsidR="009570CE" w:rsidRDefault="009570CE">
      <w:pPr>
        <w:pStyle w:val="ConsPlusNormal"/>
        <w:spacing w:before="220"/>
        <w:ind w:firstLine="540"/>
        <w:jc w:val="both"/>
      </w:pPr>
      <w:r>
        <w:t>г) средний срок рассмотрения заявления о предоставлении лицензии;</w:t>
      </w:r>
    </w:p>
    <w:p w:rsidR="009570CE" w:rsidRDefault="009570CE">
      <w:pPr>
        <w:pStyle w:val="ConsPlusNormal"/>
        <w:spacing w:before="220"/>
        <w:ind w:firstLine="540"/>
        <w:jc w:val="both"/>
      </w:pPr>
      <w:r>
        <w:t>д) доля заявлений о предоставлении лицензии, рассмотренных в установленные законодательством Российской Федерации сроки (в процентах от общего числа заявлений соответственно);</w:t>
      </w:r>
    </w:p>
    <w:p w:rsidR="009570CE" w:rsidRDefault="009570CE">
      <w:pPr>
        <w:pStyle w:val="ConsPlusNormal"/>
        <w:spacing w:before="220"/>
        <w:ind w:firstLine="540"/>
        <w:jc w:val="both"/>
      </w:pPr>
      <w:r>
        <w:lastRenderedPageBreak/>
        <w:t>е) 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w:t>
      </w:r>
    </w:p>
    <w:p w:rsidR="009570CE" w:rsidRDefault="009570CE">
      <w:pPr>
        <w:pStyle w:val="ConsPlusNormal"/>
        <w:spacing w:before="220"/>
        <w:ind w:firstLine="540"/>
        <w:jc w:val="both"/>
      </w:pPr>
      <w:r>
        <w:t>ж) 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от общего числа заявлений);</w:t>
      </w:r>
    </w:p>
    <w:p w:rsidR="009570CE" w:rsidRDefault="009570CE">
      <w:pPr>
        <w:pStyle w:val="ConsPlusNormal"/>
        <w:spacing w:before="220"/>
        <w:ind w:firstLine="540"/>
        <w:jc w:val="both"/>
      </w:pPr>
      <w:r>
        <w:t>з) 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p w:rsidR="009570CE" w:rsidRDefault="009570CE">
      <w:pPr>
        <w:pStyle w:val="ConsPlusNormal"/>
        <w:spacing w:before="220"/>
        <w:ind w:firstLine="540"/>
        <w:jc w:val="both"/>
      </w:pPr>
      <w:r>
        <w:t>и) 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p w:rsidR="009570CE" w:rsidRDefault="009570CE">
      <w:pPr>
        <w:pStyle w:val="ConsPlusNormal"/>
        <w:spacing w:before="220"/>
        <w:ind w:firstLine="540"/>
        <w:jc w:val="both"/>
      </w:pPr>
      <w:r>
        <w:t>к) 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p>
    <w:p w:rsidR="009570CE" w:rsidRDefault="009570CE">
      <w:pPr>
        <w:pStyle w:val="ConsPlusNormal"/>
        <w:spacing w:before="220"/>
        <w:ind w:firstLine="540"/>
        <w:jc w:val="both"/>
      </w:pPr>
      <w:r>
        <w:t>л) доля проверок, проведенных лицензирующим органом, результаты которых признаны недействительными (в процентах от общего числа проведенных проверок);</w:t>
      </w:r>
    </w:p>
    <w:p w:rsidR="009570CE" w:rsidRDefault="009570CE">
      <w:pPr>
        <w:pStyle w:val="ConsPlusNormal"/>
        <w:spacing w:before="220"/>
        <w:ind w:firstLine="540"/>
        <w:jc w:val="both"/>
      </w:pPr>
      <w:r>
        <w:t>м) доля проверок, проведенных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p w:rsidR="009570CE" w:rsidRDefault="009570CE">
      <w:pPr>
        <w:pStyle w:val="ConsPlusNormal"/>
        <w:spacing w:before="220"/>
        <w:ind w:firstLine="540"/>
        <w:jc w:val="both"/>
      </w:pPr>
      <w:r>
        <w:t>н) доля лицензиатов, в отношении которых лицензирующим органом были проведены проверки (в процентах от общего количества лицензиатов);</w:t>
      </w:r>
    </w:p>
    <w:p w:rsidR="009570CE" w:rsidRDefault="009570CE">
      <w:pPr>
        <w:pStyle w:val="ConsPlusNormal"/>
        <w:spacing w:before="220"/>
        <w:ind w:firstLine="540"/>
        <w:jc w:val="both"/>
      </w:pPr>
      <w:r>
        <w:t>о) среднее количество проверок, проведенных в отношении одного лицензиата за отчетный период;</w:t>
      </w:r>
    </w:p>
    <w:p w:rsidR="009570CE" w:rsidRDefault="009570CE">
      <w:pPr>
        <w:pStyle w:val="ConsPlusNormal"/>
        <w:spacing w:before="220"/>
        <w:ind w:firstLine="540"/>
        <w:jc w:val="both"/>
      </w:pPr>
      <w:r>
        <w:t>п) доля проверок, по итогам которых выявлены правонарушения (в процентах от общего числа проведенных плановых и внеплановых проверок);</w:t>
      </w:r>
    </w:p>
    <w:p w:rsidR="009570CE" w:rsidRDefault="009570CE">
      <w:pPr>
        <w:pStyle w:val="ConsPlusNormal"/>
        <w:spacing w:before="220"/>
        <w:ind w:firstLine="540"/>
        <w:jc w:val="both"/>
      </w:pPr>
      <w:r>
        <w:t>р) количество грубых нарушений лицензионных требований, выявленных по результатам проверок лицензиатов;</w:t>
      </w:r>
    </w:p>
    <w:p w:rsidR="009570CE" w:rsidRDefault="009570CE">
      <w:pPr>
        <w:pStyle w:val="ConsPlusNormal"/>
        <w:spacing w:before="220"/>
        <w:ind w:firstLine="540"/>
        <w:jc w:val="both"/>
      </w:pPr>
      <w:r>
        <w:t>с) 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p w:rsidR="009570CE" w:rsidRDefault="009570CE">
      <w:pPr>
        <w:pStyle w:val="ConsPlusNormal"/>
        <w:spacing w:before="220"/>
        <w:ind w:firstLine="540"/>
        <w:jc w:val="both"/>
      </w:pPr>
      <w:r>
        <w:t>т)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p w:rsidR="009570CE" w:rsidRDefault="009570CE">
      <w:pPr>
        <w:pStyle w:val="ConsPlusNormal"/>
        <w:spacing w:before="220"/>
        <w:ind w:firstLine="540"/>
        <w:jc w:val="both"/>
      </w:pPr>
      <w:r>
        <w:t xml:space="preserve">у) 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w:t>
      </w:r>
      <w:r>
        <w:lastRenderedPageBreak/>
        <w:t>результатам которых выявлены нарушения лицензионных требований);</w:t>
      </w:r>
    </w:p>
    <w:p w:rsidR="009570CE" w:rsidRDefault="009570CE">
      <w:pPr>
        <w:pStyle w:val="ConsPlusNormal"/>
        <w:spacing w:before="220"/>
        <w:ind w:firstLine="540"/>
        <w:jc w:val="both"/>
      </w:pPr>
      <w:r>
        <w:t>ф) отношение суммы взысканных (уплаченных) административных штрафов к общей сумме наложенных административных штрафов (в процентах);</w:t>
      </w:r>
    </w:p>
    <w:p w:rsidR="009570CE" w:rsidRDefault="009570CE">
      <w:pPr>
        <w:pStyle w:val="ConsPlusNormal"/>
        <w:spacing w:before="220"/>
        <w:ind w:firstLine="540"/>
        <w:jc w:val="both"/>
      </w:pPr>
      <w:r>
        <w:t>х) средний размер наложенного административного штрафа в том числе на должностных лиц и юридических лиц (в тыс. рублей);</w:t>
      </w:r>
    </w:p>
    <w:p w:rsidR="009570CE" w:rsidRDefault="009570CE">
      <w:pPr>
        <w:pStyle w:val="ConsPlusNormal"/>
        <w:jc w:val="both"/>
      </w:pPr>
      <w:r>
        <w:t xml:space="preserve">(пп. "х" введен </w:t>
      </w:r>
      <w:hyperlink r:id="rId34" w:history="1">
        <w:r>
          <w:rPr>
            <w:color w:val="0000FF"/>
          </w:rPr>
          <w:t>Постановлением</w:t>
        </w:r>
      </w:hyperlink>
      <w:r>
        <w:t xml:space="preserve"> Правительства РФ от 25.02.2014 N 145)</w:t>
      </w:r>
    </w:p>
    <w:p w:rsidR="009570CE" w:rsidRDefault="009570CE">
      <w:pPr>
        <w:pStyle w:val="ConsPlusNormal"/>
        <w:spacing w:before="220"/>
        <w:ind w:firstLine="540"/>
        <w:jc w:val="both"/>
      </w:pPr>
      <w:r>
        <w:t>ц) доля проведенных внеплановых проверок (в процентах от общего количества проведенных проверок);</w:t>
      </w:r>
    </w:p>
    <w:p w:rsidR="009570CE" w:rsidRDefault="009570CE">
      <w:pPr>
        <w:pStyle w:val="ConsPlusNormal"/>
        <w:jc w:val="both"/>
      </w:pPr>
      <w:r>
        <w:t xml:space="preserve">(пп. "ц" введен </w:t>
      </w:r>
      <w:hyperlink r:id="rId35" w:history="1">
        <w:r>
          <w:rPr>
            <w:color w:val="0000FF"/>
          </w:rPr>
          <w:t>Постановлением</w:t>
        </w:r>
      </w:hyperlink>
      <w:r>
        <w:t xml:space="preserve"> Правительства РФ от 25.02.2014 N 145)</w:t>
      </w:r>
    </w:p>
    <w:p w:rsidR="009570CE" w:rsidRDefault="009570CE">
      <w:pPr>
        <w:pStyle w:val="ConsPlusNormal"/>
        <w:spacing w:before="220"/>
        <w:ind w:firstLine="540"/>
        <w:jc w:val="both"/>
      </w:pPr>
      <w:r>
        <w:t>ч) 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p>
    <w:p w:rsidR="009570CE" w:rsidRDefault="009570CE">
      <w:pPr>
        <w:pStyle w:val="ConsPlusNormal"/>
        <w:jc w:val="both"/>
      </w:pPr>
      <w:r>
        <w:t xml:space="preserve">(пп. "ч" введен </w:t>
      </w:r>
      <w:hyperlink r:id="rId36" w:history="1">
        <w:r>
          <w:rPr>
            <w:color w:val="0000FF"/>
          </w:rPr>
          <w:t>Постановлением</w:t>
        </w:r>
      </w:hyperlink>
      <w:r>
        <w:t xml:space="preserve"> Правительства РФ от 25.02.2014 N 145)</w:t>
      </w:r>
    </w:p>
    <w:p w:rsidR="009570CE" w:rsidRDefault="009570CE">
      <w:pPr>
        <w:pStyle w:val="ConsPlusNormal"/>
        <w:spacing w:before="220"/>
        <w:ind w:firstLine="540"/>
        <w:jc w:val="both"/>
      </w:pPr>
      <w:r>
        <w:t>ш) доля лицензиатов, в деятельности которых выявлены нарушения по результатам проведения проверок (в процентах от общей численности проверенных лиц);</w:t>
      </w:r>
    </w:p>
    <w:p w:rsidR="009570CE" w:rsidRDefault="009570CE">
      <w:pPr>
        <w:pStyle w:val="ConsPlusNormal"/>
        <w:jc w:val="both"/>
      </w:pPr>
      <w:r>
        <w:t xml:space="preserve">(пп. "ш" введен </w:t>
      </w:r>
      <w:hyperlink r:id="rId37" w:history="1">
        <w:r>
          <w:rPr>
            <w:color w:val="0000FF"/>
          </w:rPr>
          <w:t>Постановлением</w:t>
        </w:r>
      </w:hyperlink>
      <w:r>
        <w:t xml:space="preserve"> Правительства РФ от 25.02.2014 N 145)</w:t>
      </w:r>
    </w:p>
    <w:p w:rsidR="009570CE" w:rsidRDefault="009570CE">
      <w:pPr>
        <w:pStyle w:val="ConsPlusNormal"/>
        <w:spacing w:before="220"/>
        <w:ind w:firstLine="540"/>
        <w:jc w:val="both"/>
      </w:pPr>
      <w:r>
        <w:t>щ) доля 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w:t>
      </w:r>
    </w:p>
    <w:p w:rsidR="009570CE" w:rsidRDefault="009570CE">
      <w:pPr>
        <w:pStyle w:val="ConsPlusNormal"/>
        <w:jc w:val="both"/>
      </w:pPr>
      <w:r>
        <w:t xml:space="preserve">(пп. "щ" введен </w:t>
      </w:r>
      <w:hyperlink r:id="rId38" w:history="1">
        <w:r>
          <w:rPr>
            <w:color w:val="0000FF"/>
          </w:rPr>
          <w:t>Постановлением</w:t>
        </w:r>
      </w:hyperlink>
      <w:r>
        <w:t xml:space="preserve"> Правительства РФ от 25.02.2014 N 145)</w:t>
      </w:r>
    </w:p>
    <w:p w:rsidR="009570CE" w:rsidRDefault="009570CE">
      <w:pPr>
        <w:pStyle w:val="ConsPlusNormal"/>
        <w:spacing w:before="220"/>
        <w:ind w:firstLine="540"/>
        <w:jc w:val="both"/>
      </w:pPr>
      <w:r>
        <w:t>6. Данные мониторинга включаются лицензирующими органами в доклады о лицензировании отдельных видов деятельности.</w:t>
      </w:r>
    </w:p>
    <w:p w:rsidR="009570CE" w:rsidRDefault="009570CE">
      <w:pPr>
        <w:pStyle w:val="ConsPlusNormal"/>
        <w:spacing w:before="220"/>
        <w:ind w:firstLine="540"/>
        <w:jc w:val="both"/>
      </w:pPr>
      <w:r>
        <w:t>7. Данные мониторинга используются лицензирующими органами при планировании и осуществлении своей деятельности, при формировании заявок на выделение необходимых финансовых средств, подготовке предложений по совершенствованию нормативно-правового обеспечения лицензирования.</w:t>
      </w:r>
    </w:p>
    <w:p w:rsidR="009570CE" w:rsidRDefault="009570CE">
      <w:pPr>
        <w:pStyle w:val="ConsPlusNormal"/>
        <w:ind w:firstLine="540"/>
        <w:jc w:val="both"/>
      </w:pPr>
    </w:p>
    <w:p w:rsidR="009570CE" w:rsidRDefault="009570CE">
      <w:pPr>
        <w:pStyle w:val="ConsPlusNormal"/>
        <w:ind w:firstLine="540"/>
        <w:jc w:val="both"/>
      </w:pPr>
    </w:p>
    <w:p w:rsidR="009570CE" w:rsidRDefault="009570CE">
      <w:pPr>
        <w:pStyle w:val="ConsPlusNormal"/>
        <w:pBdr>
          <w:top w:val="single" w:sz="6" w:space="0" w:color="auto"/>
        </w:pBdr>
        <w:spacing w:before="100" w:after="100"/>
        <w:jc w:val="both"/>
        <w:rPr>
          <w:sz w:val="2"/>
          <w:szCs w:val="2"/>
        </w:rPr>
      </w:pPr>
    </w:p>
    <w:p w:rsidR="00AD3345" w:rsidRDefault="00AD3345">
      <w:bookmarkStart w:id="7" w:name="_GoBack"/>
      <w:bookmarkEnd w:id="7"/>
    </w:p>
    <w:sectPr w:rsidR="00AD3345" w:rsidSect="00B02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CE"/>
    <w:rsid w:val="004833F4"/>
    <w:rsid w:val="009570CE"/>
    <w:rsid w:val="00A71353"/>
    <w:rsid w:val="00AD3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9D5F3-E433-4EB5-A20C-7F5EB0E0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70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70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37A1AEB9A808B37D00BE09B113C6150A63CF53D209F4AA9877594BE030160FA808BB6E5277B175FB7119091301790C11A6E7B85432203B40EK" TargetMode="External"/><Relationship Id="rId13" Type="http://schemas.openxmlformats.org/officeDocument/2006/relationships/hyperlink" Target="consultantplus://offline/ref=0B837A1AEB9A808B37D00BE09B113C6153AA30F03A209F4AA9877594BE030160FA808BB6E5277B125EB7119091301790C11A6E7B85432203B40EK" TargetMode="External"/><Relationship Id="rId18" Type="http://schemas.openxmlformats.org/officeDocument/2006/relationships/hyperlink" Target="consultantplus://offline/ref=0B837A1AEB9A808B37D00BE09B113C6151A93BF338289F4AA9877594BE030160FA808BB4E52C2F421CE948C1DC7B1B90D6066F79B90BK" TargetMode="External"/><Relationship Id="rId26" Type="http://schemas.openxmlformats.org/officeDocument/2006/relationships/hyperlink" Target="consultantplus://offline/ref=0B837A1AEB9A808B37D00BE09B113C6151AB31F73A249F4AA9877594BE030160FA808BB6E5277A165EB7119091301790C11A6E7B85432203B40EK"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B837A1AEB9A808B37D00BE09B113C6153A731F43D249F4AA9877594BE030160FA808BB6E5277B115FB7119091301790C11A6E7B85432203B40EK" TargetMode="External"/><Relationship Id="rId34" Type="http://schemas.openxmlformats.org/officeDocument/2006/relationships/hyperlink" Target="consultantplus://offline/ref=0B837A1AEB9A808B37D00BE09B113C6153AA30F03A209F4AA9877594BE030160FA808BB6E5277B125EB7119091301790C11A6E7B85432203B40EK" TargetMode="External"/><Relationship Id="rId7" Type="http://schemas.openxmlformats.org/officeDocument/2006/relationships/hyperlink" Target="consultantplus://offline/ref=0B837A1AEB9A808B37D00BE09B113C6150AF3DF03F249F4AA9877594BE030160FA808BB6E5277B135DB7119091301790C11A6E7B85432203B40EK" TargetMode="External"/><Relationship Id="rId12" Type="http://schemas.openxmlformats.org/officeDocument/2006/relationships/hyperlink" Target="consultantplus://offline/ref=0B837A1AEB9A808B37D00BE09B113C6151AB31F73A249F4AA9877594BE030160FA808BB6E5277A165AB7119091301790C11A6E7B85432203B40EK" TargetMode="External"/><Relationship Id="rId17" Type="http://schemas.openxmlformats.org/officeDocument/2006/relationships/hyperlink" Target="consultantplus://offline/ref=0B837A1AEB9A808B37D00BE09B113C6151AB31F73A249F4AA9877594BE030160FA808BB6E5277A165BB7119091301790C11A6E7B85432203B40EK" TargetMode="External"/><Relationship Id="rId25" Type="http://schemas.openxmlformats.org/officeDocument/2006/relationships/hyperlink" Target="consultantplus://offline/ref=0B837A1AEB9A808B37D00BE09B113C6150A63CF53D209F4AA9877594BE030160FA808BB6E5277B1659B7119091301790C11A6E7B85432203B40EK" TargetMode="External"/><Relationship Id="rId33" Type="http://schemas.openxmlformats.org/officeDocument/2006/relationships/hyperlink" Target="consultantplus://offline/ref=0B837A1AEB9A808B37D00BE09B113C6151AB31F73A249F4AA9877594BE030160FA808BB6E5277A1651B7119091301790C11A6E7B85432203B40EK" TargetMode="External"/><Relationship Id="rId38" Type="http://schemas.openxmlformats.org/officeDocument/2006/relationships/hyperlink" Target="consultantplus://offline/ref=0B837A1AEB9A808B37D00BE09B113C6153AA30F03A209F4AA9877594BE030160FA808BB6E5277B1159B7119091301790C11A6E7B85432203B40EK" TargetMode="External"/><Relationship Id="rId2" Type="http://schemas.openxmlformats.org/officeDocument/2006/relationships/settings" Target="settings.xml"/><Relationship Id="rId16" Type="http://schemas.openxmlformats.org/officeDocument/2006/relationships/hyperlink" Target="consultantplus://offline/ref=0B837A1AEB9A808B37D00BE09B113C6150A63CF53D209F4AA9877594BE030160FA808BB6E5277B175FB7119091301790C11A6E7B85432203B40EK" TargetMode="External"/><Relationship Id="rId20" Type="http://schemas.openxmlformats.org/officeDocument/2006/relationships/hyperlink" Target="consultantplus://offline/ref=0B837A1AEB9A808B37D00BE09B113C6150AF3DF03F249F4AA9877594BE030160FA808BB6E5277B135EB7119091301790C11A6E7B85432203B40EK" TargetMode="External"/><Relationship Id="rId29" Type="http://schemas.openxmlformats.org/officeDocument/2006/relationships/hyperlink" Target="consultantplus://offline/ref=0B837A1AEB9A808B37D00BE09B113C6153A731F43D249F4AA9877594BE030160FA808BB6E5277B1059B7119091301790C11A6E7B85432203B40EK" TargetMode="External"/><Relationship Id="rId1" Type="http://schemas.openxmlformats.org/officeDocument/2006/relationships/styles" Target="styles.xml"/><Relationship Id="rId6" Type="http://schemas.openxmlformats.org/officeDocument/2006/relationships/hyperlink" Target="consultantplus://offline/ref=0B837A1AEB9A808B37D00BE09B113C6153A731F43D249F4AA9877594BE030160FA808BB6E5277B115EB7119091301790C11A6E7B85432203B40EK" TargetMode="External"/><Relationship Id="rId11" Type="http://schemas.openxmlformats.org/officeDocument/2006/relationships/hyperlink" Target="consultantplus://offline/ref=0B837A1AEB9A808B37D00BE09B113C6151AB31F73A249F4AA9877594BE030160FA808BB6E5277A1659B7119091301790C11A6E7B85432203B40EK" TargetMode="External"/><Relationship Id="rId24" Type="http://schemas.openxmlformats.org/officeDocument/2006/relationships/hyperlink" Target="consultantplus://offline/ref=0B837A1AEB9A808B37D00BE09B113C6150A63CF53D209F4AA9877594BE030160FA808BB6E5277B1658B7119091301790C11A6E7B85432203B40EK" TargetMode="External"/><Relationship Id="rId32" Type="http://schemas.openxmlformats.org/officeDocument/2006/relationships/hyperlink" Target="consultantplus://offline/ref=0B837A1AEB9A808B37D00BE09B113C6151AB31F73A249F4AA9877594BE030160FA808BB6E5277A1651B7119091301790C11A6E7B85432203B40EK" TargetMode="External"/><Relationship Id="rId37" Type="http://schemas.openxmlformats.org/officeDocument/2006/relationships/hyperlink" Target="consultantplus://offline/ref=0B837A1AEB9A808B37D00BE09B113C6153AA30F03A209F4AA9877594BE030160FA808BB6E5277B1158B7119091301790C11A6E7B85432203B40EK" TargetMode="External"/><Relationship Id="rId40" Type="http://schemas.openxmlformats.org/officeDocument/2006/relationships/theme" Target="theme/theme1.xml"/><Relationship Id="rId5" Type="http://schemas.openxmlformats.org/officeDocument/2006/relationships/hyperlink" Target="consultantplus://offline/ref=0B837A1AEB9A808B37D00BE09B113C6153AA30F03A209F4AA9877594BE030160FA808BB6E5277B125EB7119091301790C11A6E7B85432203B40EK" TargetMode="External"/><Relationship Id="rId15" Type="http://schemas.openxmlformats.org/officeDocument/2006/relationships/hyperlink" Target="consultantplus://offline/ref=0B837A1AEB9A808B37D00BE09B113C6150AF3DF03F249F4AA9877594BE030160FA808BB6E5277B135DB7119091301790C11A6E7B85432203B40EK" TargetMode="External"/><Relationship Id="rId23" Type="http://schemas.openxmlformats.org/officeDocument/2006/relationships/hyperlink" Target="consultantplus://offline/ref=0B837A1AEB9A808B37D00BE09B113C6150A63CF53D209F4AA9877594BE030160FA808BB6E5277B1750B7119091301790C11A6E7B85432203B40EK" TargetMode="External"/><Relationship Id="rId28" Type="http://schemas.openxmlformats.org/officeDocument/2006/relationships/hyperlink" Target="consultantplus://offline/ref=0B837A1AEB9A808B37D00BE09B113C6153A731F43D249F4AA9877594BE030160FA808BB6E5277B1151B7119091301790C11A6E7B85432203B40EK" TargetMode="External"/><Relationship Id="rId36" Type="http://schemas.openxmlformats.org/officeDocument/2006/relationships/hyperlink" Target="consultantplus://offline/ref=0B837A1AEB9A808B37D00BE09B113C6153AA30F03A209F4AA9877594BE030160FA808BB6E5277B1251B7119091301790C11A6E7B85432203B40EK" TargetMode="External"/><Relationship Id="rId10" Type="http://schemas.openxmlformats.org/officeDocument/2006/relationships/hyperlink" Target="consultantplus://offline/ref=0B837A1AEB9A808B37D00BE09B113C6151AA31FE31259F4AA9877594BE030160FA808BB6E5277B165FB7119091301790C11A6E7B85432203B40EK" TargetMode="External"/><Relationship Id="rId19" Type="http://schemas.openxmlformats.org/officeDocument/2006/relationships/hyperlink" Target="consultantplus://offline/ref=0B837A1AEB9A808B37D00BE09B113C6151AB31F73A249F4AA9877594BE030160FA808BB6E5277A165CB7119091301790C11A6E7B85432203B40EK" TargetMode="External"/><Relationship Id="rId31" Type="http://schemas.openxmlformats.org/officeDocument/2006/relationships/hyperlink" Target="consultantplus://offline/ref=0B837A1AEB9A808B37D00BE09B113C6153AA30F03A209F4AA9877594BE030160FA808BB6E5277B125EB7119091301790C11A6E7B85432203B40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837A1AEB9A808B37D00BE09B113C6151AB31F73A249F4AA9877594BE030160FA808BB6E5277A1658B7119091301790C11A6E7B85432203B40EK" TargetMode="External"/><Relationship Id="rId14" Type="http://schemas.openxmlformats.org/officeDocument/2006/relationships/hyperlink" Target="consultantplus://offline/ref=0B837A1AEB9A808B37D00BE09B113C6153A731F43D249F4AA9877594BE030160FA808BB6E5277B115EB7119091301790C11A6E7B85432203B40EK" TargetMode="External"/><Relationship Id="rId22" Type="http://schemas.openxmlformats.org/officeDocument/2006/relationships/hyperlink" Target="consultantplus://offline/ref=0B837A1AEB9A808B37D00BE09B113C6151AB31F73A249F4AA9877594BE030160FA808BB6E5277A165DB7119091301790C11A6E7B85432203B40EK" TargetMode="External"/><Relationship Id="rId27" Type="http://schemas.openxmlformats.org/officeDocument/2006/relationships/hyperlink" Target="consultantplus://offline/ref=0B837A1AEB9A808B37D00BE09B113C6150A63CF53D209F4AA9877594BE030160FA808BB6E5277B165AB7119091301790C11A6E7B85432203B40EK" TargetMode="External"/><Relationship Id="rId30" Type="http://schemas.openxmlformats.org/officeDocument/2006/relationships/hyperlink" Target="consultantplus://offline/ref=0B837A1AEB9A808B37D00BE09B113C6151AB31F73A249F4AA9877594BE030160FA808BB6E5277A1650B7119091301790C11A6E7B85432203B40EK" TargetMode="External"/><Relationship Id="rId35" Type="http://schemas.openxmlformats.org/officeDocument/2006/relationships/hyperlink" Target="consultantplus://offline/ref=0B837A1AEB9A808B37D00BE09B113C6153AA30F03A209F4AA9877594BE030160FA808BB6E5277B1250B7119091301790C11A6E7B85432203B40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4464</Words>
  <Characters>25450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Елисеева Марина Юрьевна</dc:creator>
  <cp:keywords/>
  <dc:description/>
  <cp:lastModifiedBy>Елисеева Марина Юрьевна</cp:lastModifiedBy>
  <cp:revision>1</cp:revision>
  <dcterms:created xsi:type="dcterms:W3CDTF">2020-10-09T10:52:00Z</dcterms:created>
  <dcterms:modified xsi:type="dcterms:W3CDTF">2020-10-09T10:52:00Z</dcterms:modified>
</cp:coreProperties>
</file>