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03" w:rsidRPr="00300833" w:rsidRDefault="00FA4903" w:rsidP="00FA4903">
      <w:pPr>
        <w:pStyle w:val="ConsPlusTitle"/>
        <w:suppressAutoHyphens/>
        <w:jc w:val="center"/>
        <w:outlineLvl w:val="0"/>
        <w:rPr>
          <w:b w:val="0"/>
          <w:sz w:val="28"/>
          <w:szCs w:val="28"/>
        </w:rPr>
      </w:pPr>
    </w:p>
    <w:p w:rsidR="00AA5292" w:rsidRPr="00AA5292" w:rsidRDefault="00AA5292" w:rsidP="00AA5292">
      <w:pPr>
        <w:pStyle w:val="ConsPlusTitle"/>
        <w:suppressAutoHyphens/>
        <w:jc w:val="right"/>
        <w:outlineLvl w:val="0"/>
        <w:rPr>
          <w:b w:val="0"/>
          <w:sz w:val="22"/>
          <w:szCs w:val="22"/>
        </w:rPr>
      </w:pPr>
      <w:r w:rsidRPr="00AA5292">
        <w:rPr>
          <w:b w:val="0"/>
          <w:sz w:val="22"/>
          <w:szCs w:val="22"/>
        </w:rPr>
        <w:t xml:space="preserve">Приложение к письму </w:t>
      </w:r>
    </w:p>
    <w:p w:rsidR="00FA4903" w:rsidRPr="00AA5292" w:rsidRDefault="00AA5292" w:rsidP="00AA5292">
      <w:pPr>
        <w:pStyle w:val="ConsPlusTitle"/>
        <w:suppressAutoHyphens/>
        <w:jc w:val="right"/>
        <w:outlineLvl w:val="0"/>
        <w:rPr>
          <w:b w:val="0"/>
          <w:sz w:val="22"/>
          <w:szCs w:val="22"/>
        </w:rPr>
      </w:pPr>
      <w:r w:rsidRPr="00AA5292">
        <w:rPr>
          <w:b w:val="0"/>
          <w:sz w:val="22"/>
          <w:szCs w:val="22"/>
        </w:rPr>
        <w:t xml:space="preserve">                 от __________ № _____</w:t>
      </w:r>
    </w:p>
    <w:p w:rsidR="00FA4903" w:rsidRDefault="00FA4903" w:rsidP="00FA4903">
      <w:pPr>
        <w:pStyle w:val="ConsPlusTitle"/>
        <w:suppressAutoHyphens/>
        <w:jc w:val="center"/>
        <w:outlineLvl w:val="0"/>
        <w:rPr>
          <w:b w:val="0"/>
          <w:sz w:val="28"/>
          <w:szCs w:val="28"/>
        </w:rPr>
      </w:pPr>
    </w:p>
    <w:p w:rsidR="00FA4903" w:rsidRPr="00300833" w:rsidRDefault="00FA4903" w:rsidP="00FA4903">
      <w:pPr>
        <w:tabs>
          <w:tab w:val="right" w:pos="9923"/>
        </w:tabs>
        <w:spacing w:before="60"/>
        <w:ind w:firstLine="0"/>
        <w:rPr>
          <w:b/>
          <w:sz w:val="28"/>
          <w:szCs w:val="28"/>
        </w:rPr>
      </w:pPr>
      <w:bookmarkStart w:id="0" w:name="_GoBack"/>
      <w:bookmarkEnd w:id="0"/>
      <w:r>
        <w:rPr>
          <w:sz w:val="28"/>
          <w:szCs w:val="28"/>
        </w:rPr>
        <w:t>____________________</w:t>
      </w:r>
      <w:r>
        <w:rPr>
          <w:sz w:val="28"/>
          <w:szCs w:val="28"/>
        </w:rPr>
        <w:tab/>
        <w:t xml:space="preserve">        №_____________________ </w:t>
      </w:r>
    </w:p>
    <w:p w:rsidR="00FA4903" w:rsidRPr="000A2F3F" w:rsidRDefault="00FA4903" w:rsidP="00FA4903">
      <w:pPr>
        <w:ind w:firstLine="0"/>
        <w:jc w:val="center"/>
        <w:rPr>
          <w:b/>
          <w:sz w:val="27"/>
          <w:szCs w:val="27"/>
        </w:rPr>
      </w:pPr>
      <w:r w:rsidRPr="000A2F3F">
        <w:rPr>
          <w:sz w:val="27"/>
          <w:szCs w:val="27"/>
        </w:rPr>
        <w:t>г. Екатеринбург</w:t>
      </w:r>
    </w:p>
    <w:p w:rsidR="00FA4903" w:rsidRDefault="00FA4903" w:rsidP="00FA4903">
      <w:pPr>
        <w:ind w:firstLine="0"/>
        <w:jc w:val="center"/>
        <w:rPr>
          <w:sz w:val="28"/>
          <w:szCs w:val="28"/>
        </w:rPr>
      </w:pPr>
    </w:p>
    <w:p w:rsidR="00920CAD" w:rsidRDefault="00920CAD" w:rsidP="00FA4903">
      <w:pPr>
        <w:ind w:firstLine="0"/>
        <w:jc w:val="center"/>
        <w:rPr>
          <w:sz w:val="28"/>
          <w:szCs w:val="28"/>
        </w:rPr>
      </w:pPr>
    </w:p>
    <w:p w:rsidR="00FA4903" w:rsidRPr="0087168D" w:rsidRDefault="00FA4903" w:rsidP="00FA4903">
      <w:pPr>
        <w:pStyle w:val="ad"/>
        <w:spacing w:after="10"/>
        <w:rPr>
          <w:sz w:val="27"/>
          <w:szCs w:val="27"/>
        </w:rPr>
      </w:pPr>
      <w:r w:rsidRPr="0087168D">
        <w:rPr>
          <w:i w:val="0"/>
          <w:sz w:val="27"/>
          <w:szCs w:val="27"/>
        </w:rPr>
        <w:t>О внесении изменений в государственную программу Свердловской области «Развитие промышленности и науки на территории Свердловской области до</w:t>
      </w:r>
      <w:r w:rsidRPr="0087168D">
        <w:rPr>
          <w:i w:val="0"/>
          <w:sz w:val="27"/>
          <w:szCs w:val="27"/>
          <w:lang w:val="ru-RU"/>
        </w:rPr>
        <w:t> </w:t>
      </w:r>
      <w:r w:rsidRPr="0087168D">
        <w:rPr>
          <w:i w:val="0"/>
          <w:sz w:val="27"/>
          <w:szCs w:val="27"/>
        </w:rPr>
        <w:t xml:space="preserve">2020 года», утвержденную постановлением Правительства </w:t>
      </w:r>
      <w:r w:rsidRPr="0087168D">
        <w:rPr>
          <w:i w:val="0"/>
          <w:sz w:val="27"/>
          <w:szCs w:val="27"/>
          <w:lang w:val="ru-RU"/>
        </w:rPr>
        <w:br/>
      </w:r>
      <w:r w:rsidRPr="0087168D">
        <w:rPr>
          <w:i w:val="0"/>
          <w:sz w:val="27"/>
          <w:szCs w:val="27"/>
        </w:rPr>
        <w:t>Свердловской области от 24.10.2013 № 1293</w:t>
      </w:r>
      <w:r w:rsidRPr="0087168D">
        <w:rPr>
          <w:i w:val="0"/>
          <w:sz w:val="27"/>
          <w:szCs w:val="27"/>
        </w:rPr>
        <w:noBreakHyphen/>
        <w:t xml:space="preserve">ПП </w:t>
      </w:r>
    </w:p>
    <w:p w:rsidR="00FA4903" w:rsidRDefault="00FA4903" w:rsidP="00FA4903">
      <w:pPr>
        <w:pStyle w:val="ConsPlusNormal"/>
        <w:jc w:val="both"/>
        <w:rPr>
          <w:rFonts w:ascii="Times New Roman" w:hAnsi="Times New Roman" w:cs="Times New Roman"/>
          <w:sz w:val="27"/>
          <w:szCs w:val="27"/>
        </w:rPr>
      </w:pPr>
    </w:p>
    <w:p w:rsidR="00920CAD" w:rsidRDefault="00920CAD" w:rsidP="00FA4903">
      <w:pPr>
        <w:pStyle w:val="ConsPlusNormal"/>
        <w:jc w:val="both"/>
        <w:rPr>
          <w:rFonts w:ascii="Times New Roman" w:hAnsi="Times New Roman" w:cs="Times New Roman"/>
          <w:sz w:val="27"/>
          <w:szCs w:val="27"/>
        </w:rPr>
      </w:pPr>
    </w:p>
    <w:p w:rsidR="00FA4903" w:rsidRPr="0087168D" w:rsidRDefault="00DC1711" w:rsidP="00DC1711">
      <w:pPr>
        <w:pStyle w:val="ConsPlusNormal"/>
        <w:ind w:firstLine="709"/>
        <w:jc w:val="both"/>
        <w:rPr>
          <w:rFonts w:ascii="Times New Roman" w:hAnsi="Times New Roman" w:cs="Times New Roman"/>
          <w:sz w:val="27"/>
          <w:szCs w:val="27"/>
        </w:rPr>
      </w:pPr>
      <w:r>
        <w:rPr>
          <w:rFonts w:ascii="Times New Roman" w:hAnsi="Times New Roman" w:cs="Times New Roman"/>
          <w:bCs/>
          <w:iCs/>
          <w:sz w:val="27"/>
          <w:szCs w:val="27"/>
        </w:rPr>
        <w:t xml:space="preserve">В </w:t>
      </w:r>
      <w:proofErr w:type="gramStart"/>
      <w:r>
        <w:rPr>
          <w:rFonts w:ascii="Times New Roman" w:hAnsi="Times New Roman" w:cs="Times New Roman"/>
          <w:bCs/>
          <w:iCs/>
          <w:sz w:val="27"/>
          <w:szCs w:val="27"/>
        </w:rPr>
        <w:t>целях</w:t>
      </w:r>
      <w:proofErr w:type="gramEnd"/>
      <w:r>
        <w:rPr>
          <w:rFonts w:ascii="Times New Roman" w:hAnsi="Times New Roman" w:cs="Times New Roman"/>
          <w:bCs/>
          <w:iCs/>
          <w:sz w:val="27"/>
          <w:szCs w:val="27"/>
        </w:rPr>
        <w:t xml:space="preserve"> реализации Закона</w:t>
      </w:r>
      <w:r w:rsidRPr="00DC1711">
        <w:rPr>
          <w:rFonts w:ascii="Times New Roman" w:hAnsi="Times New Roman" w:cs="Times New Roman"/>
          <w:bCs/>
          <w:iCs/>
          <w:sz w:val="27"/>
          <w:szCs w:val="27"/>
        </w:rPr>
        <w:t xml:space="preserve"> Свердловской области от 20.10.2011 № 95-ОЗ </w:t>
      </w:r>
      <w:r>
        <w:rPr>
          <w:rFonts w:ascii="Times New Roman" w:hAnsi="Times New Roman" w:cs="Times New Roman"/>
          <w:bCs/>
          <w:iCs/>
          <w:sz w:val="27"/>
          <w:szCs w:val="27"/>
        </w:rPr>
        <w:t xml:space="preserve">      </w:t>
      </w:r>
      <w:r w:rsidRPr="00DC1711">
        <w:rPr>
          <w:rFonts w:ascii="Times New Roman" w:hAnsi="Times New Roman" w:cs="Times New Roman"/>
          <w:bCs/>
          <w:iCs/>
          <w:sz w:val="27"/>
          <w:szCs w:val="27"/>
        </w:rPr>
        <w:t>«О технопарках в Свердловской области»</w:t>
      </w:r>
      <w:r>
        <w:rPr>
          <w:rFonts w:ascii="Times New Roman" w:hAnsi="Times New Roman" w:cs="Times New Roman"/>
          <w:sz w:val="27"/>
          <w:szCs w:val="27"/>
        </w:rPr>
        <w:t>, в</w:t>
      </w:r>
      <w:r w:rsidR="005C7C9E" w:rsidRPr="0087168D">
        <w:rPr>
          <w:rFonts w:ascii="Times New Roman" w:hAnsi="Times New Roman" w:cs="Times New Roman"/>
          <w:sz w:val="27"/>
          <w:szCs w:val="27"/>
        </w:rPr>
        <w:t xml:space="preserve"> соответствии с пунктом 1 статьи 101 Областного закона от 10 марта</w:t>
      </w:r>
      <w:r>
        <w:rPr>
          <w:rFonts w:ascii="Times New Roman" w:hAnsi="Times New Roman" w:cs="Times New Roman"/>
          <w:sz w:val="27"/>
          <w:szCs w:val="27"/>
        </w:rPr>
        <w:t xml:space="preserve"> </w:t>
      </w:r>
      <w:r w:rsidR="005C7C9E" w:rsidRPr="0087168D">
        <w:rPr>
          <w:rFonts w:ascii="Times New Roman" w:hAnsi="Times New Roman" w:cs="Times New Roman"/>
          <w:sz w:val="27"/>
          <w:szCs w:val="27"/>
        </w:rPr>
        <w:t xml:space="preserve">1999 года № 4 ОЗ «О правовых актах в Свердловской области» </w:t>
      </w:r>
      <w:r w:rsidR="00FA4903" w:rsidRPr="0087168D">
        <w:rPr>
          <w:rFonts w:ascii="Times New Roman" w:hAnsi="Times New Roman" w:cs="Times New Roman"/>
          <w:bCs/>
          <w:iCs/>
          <w:sz w:val="27"/>
          <w:szCs w:val="27"/>
        </w:rPr>
        <w:t>Правительство Свердловской области</w:t>
      </w:r>
      <w:r>
        <w:rPr>
          <w:rFonts w:ascii="Times New Roman" w:hAnsi="Times New Roman" w:cs="Times New Roman"/>
          <w:bCs/>
          <w:iCs/>
          <w:sz w:val="27"/>
          <w:szCs w:val="27"/>
        </w:rPr>
        <w:t xml:space="preserve"> </w:t>
      </w:r>
    </w:p>
    <w:p w:rsidR="005C7C9E" w:rsidRPr="0087168D" w:rsidRDefault="00FA4903" w:rsidP="005C7C9E">
      <w:pPr>
        <w:pStyle w:val="ConsPlusNormal"/>
        <w:jc w:val="both"/>
        <w:rPr>
          <w:rFonts w:ascii="Times New Roman" w:hAnsi="Times New Roman" w:cs="Times New Roman"/>
          <w:b/>
          <w:sz w:val="27"/>
          <w:szCs w:val="27"/>
        </w:rPr>
      </w:pPr>
      <w:r w:rsidRPr="0087168D">
        <w:rPr>
          <w:rFonts w:ascii="Times New Roman" w:hAnsi="Times New Roman" w:cs="Times New Roman"/>
          <w:b/>
          <w:sz w:val="27"/>
          <w:szCs w:val="27"/>
        </w:rPr>
        <w:t>ПОСТАНОВЛЯЕТ:</w:t>
      </w:r>
    </w:p>
    <w:p w:rsidR="00E619E8" w:rsidRPr="0087168D" w:rsidRDefault="00FA4903" w:rsidP="000367AD">
      <w:pPr>
        <w:pStyle w:val="ConsPlusNormal"/>
        <w:ind w:firstLine="709"/>
        <w:jc w:val="both"/>
        <w:rPr>
          <w:rFonts w:ascii="Times New Roman" w:hAnsi="Times New Roman" w:cs="Times New Roman"/>
          <w:b/>
          <w:sz w:val="27"/>
          <w:szCs w:val="27"/>
        </w:rPr>
      </w:pPr>
      <w:r w:rsidRPr="0087168D">
        <w:rPr>
          <w:rFonts w:ascii="Times New Roman" w:hAnsi="Times New Roman" w:cs="Times New Roman"/>
          <w:sz w:val="27"/>
          <w:szCs w:val="27"/>
        </w:rPr>
        <w:t>1. </w:t>
      </w:r>
      <w:proofErr w:type="gramStart"/>
      <w:r w:rsidR="00E619E8" w:rsidRPr="0087168D">
        <w:rPr>
          <w:rFonts w:ascii="Times New Roman" w:hAnsi="Times New Roman" w:cs="Times New Roman"/>
          <w:sz w:val="27"/>
          <w:szCs w:val="27"/>
        </w:rPr>
        <w:t xml:space="preserve">Внести в государственную программу Свердловской области «Развитие промышленности и науки на территории Свердловской области до 2020 года», утвержденную постановлением Правительства Свердловской области   </w:t>
      </w:r>
      <w:r w:rsidR="00B717CC">
        <w:rPr>
          <w:rFonts w:ascii="Times New Roman" w:hAnsi="Times New Roman" w:cs="Times New Roman"/>
          <w:sz w:val="27"/>
          <w:szCs w:val="27"/>
        </w:rPr>
        <w:t xml:space="preserve">      </w:t>
      </w:r>
      <w:r w:rsidR="00E619E8" w:rsidRPr="0087168D">
        <w:rPr>
          <w:rFonts w:ascii="Times New Roman" w:hAnsi="Times New Roman" w:cs="Times New Roman"/>
          <w:sz w:val="27"/>
          <w:szCs w:val="27"/>
        </w:rPr>
        <w:t>от 24.10.2013</w:t>
      </w:r>
      <w:r w:rsidR="005C7C9E" w:rsidRPr="0087168D">
        <w:rPr>
          <w:rFonts w:ascii="Times New Roman" w:hAnsi="Times New Roman" w:cs="Times New Roman"/>
          <w:sz w:val="27"/>
          <w:szCs w:val="27"/>
        </w:rPr>
        <w:t xml:space="preserve"> </w:t>
      </w:r>
      <w:r w:rsidR="00E619E8" w:rsidRPr="0087168D">
        <w:rPr>
          <w:rFonts w:ascii="Times New Roman" w:hAnsi="Times New Roman" w:cs="Times New Roman"/>
          <w:sz w:val="27"/>
          <w:szCs w:val="27"/>
        </w:rPr>
        <w:t>№ 1293</w:t>
      </w:r>
      <w:r w:rsidR="00E619E8" w:rsidRPr="0087168D">
        <w:rPr>
          <w:rFonts w:ascii="Times New Roman" w:hAnsi="Times New Roman" w:cs="Times New Roman"/>
          <w:sz w:val="27"/>
          <w:szCs w:val="27"/>
        </w:rPr>
        <w:noBreakHyphen/>
        <w:t>ПП «Об утверждении государственной программы Свердловской области «Развитие промышленности и науки на территории Свердловской области</w:t>
      </w:r>
      <w:r w:rsidR="00B717CC">
        <w:rPr>
          <w:rFonts w:ascii="Times New Roman" w:hAnsi="Times New Roman" w:cs="Times New Roman"/>
          <w:sz w:val="27"/>
          <w:szCs w:val="27"/>
        </w:rPr>
        <w:t xml:space="preserve"> </w:t>
      </w:r>
      <w:r w:rsidR="00E619E8" w:rsidRPr="0087168D">
        <w:rPr>
          <w:rFonts w:ascii="Times New Roman" w:hAnsi="Times New Roman" w:cs="Times New Roman"/>
          <w:sz w:val="27"/>
          <w:szCs w:val="27"/>
        </w:rPr>
        <w:t xml:space="preserve">до 2020 года» («Областная газета», 2013, 12 ноября,    </w:t>
      </w:r>
      <w:r w:rsidR="00B717CC">
        <w:rPr>
          <w:rFonts w:ascii="Times New Roman" w:hAnsi="Times New Roman" w:cs="Times New Roman"/>
          <w:sz w:val="27"/>
          <w:szCs w:val="27"/>
        </w:rPr>
        <w:t xml:space="preserve">    </w:t>
      </w:r>
      <w:r w:rsidR="00E619E8" w:rsidRPr="0087168D">
        <w:rPr>
          <w:rFonts w:ascii="Times New Roman" w:hAnsi="Times New Roman" w:cs="Times New Roman"/>
          <w:sz w:val="27"/>
          <w:szCs w:val="27"/>
        </w:rPr>
        <w:t>№ 535–539) с изменениями, внесенными постановлениями Правительства Свердловской области от 07.02.2014 № 52</w:t>
      </w:r>
      <w:r w:rsidR="00E619E8" w:rsidRPr="0087168D">
        <w:rPr>
          <w:rFonts w:ascii="Times New Roman" w:hAnsi="Times New Roman" w:cs="Times New Roman"/>
          <w:sz w:val="27"/>
          <w:szCs w:val="27"/>
        </w:rPr>
        <w:noBreakHyphen/>
        <w:t>ПП, от 02.04.2014</w:t>
      </w:r>
      <w:proofErr w:type="gramEnd"/>
      <w:r w:rsidR="00E619E8" w:rsidRPr="0087168D">
        <w:rPr>
          <w:rFonts w:ascii="Times New Roman" w:hAnsi="Times New Roman" w:cs="Times New Roman"/>
          <w:sz w:val="27"/>
          <w:szCs w:val="27"/>
        </w:rPr>
        <w:t xml:space="preserve"> № 277</w:t>
      </w:r>
      <w:r w:rsidR="00E619E8" w:rsidRPr="0087168D">
        <w:rPr>
          <w:rFonts w:ascii="Times New Roman" w:hAnsi="Times New Roman" w:cs="Times New Roman"/>
          <w:sz w:val="27"/>
          <w:szCs w:val="27"/>
        </w:rPr>
        <w:noBreakHyphen/>
        <w:t>ПП,</w:t>
      </w:r>
      <w:r w:rsidR="00B717CC">
        <w:rPr>
          <w:rFonts w:ascii="Times New Roman" w:hAnsi="Times New Roman" w:cs="Times New Roman"/>
          <w:sz w:val="27"/>
          <w:szCs w:val="27"/>
        </w:rPr>
        <w:t xml:space="preserve">                     </w:t>
      </w:r>
      <w:r w:rsidR="00E619E8" w:rsidRPr="0087168D">
        <w:rPr>
          <w:rFonts w:ascii="Times New Roman" w:hAnsi="Times New Roman" w:cs="Times New Roman"/>
          <w:sz w:val="27"/>
          <w:szCs w:val="27"/>
        </w:rPr>
        <w:t>от 07.05.2014 № 364</w:t>
      </w:r>
      <w:r w:rsidR="00E619E8" w:rsidRPr="0087168D">
        <w:rPr>
          <w:rFonts w:ascii="Times New Roman" w:hAnsi="Times New Roman" w:cs="Times New Roman"/>
          <w:sz w:val="27"/>
          <w:szCs w:val="27"/>
        </w:rPr>
        <w:noBreakHyphen/>
        <w:t xml:space="preserve">ПП, от 17.10.2014 № 861-ПП, от 10.12.2014 № 1129-ПП,         </w:t>
      </w:r>
      <w:r w:rsidR="00B717CC">
        <w:rPr>
          <w:rFonts w:ascii="Times New Roman" w:hAnsi="Times New Roman" w:cs="Times New Roman"/>
          <w:sz w:val="27"/>
          <w:szCs w:val="27"/>
        </w:rPr>
        <w:t xml:space="preserve">      </w:t>
      </w:r>
      <w:r w:rsidR="00E619E8" w:rsidRPr="0087168D">
        <w:rPr>
          <w:rFonts w:ascii="Times New Roman" w:hAnsi="Times New Roman" w:cs="Times New Roman"/>
          <w:sz w:val="27"/>
          <w:szCs w:val="27"/>
        </w:rPr>
        <w:t>от 30.12.2014 № 1256-ПП и от 31.03.2015 № 217-ПП, следующие изменения:</w:t>
      </w:r>
    </w:p>
    <w:p w:rsidR="00E619E8" w:rsidRPr="0087168D" w:rsidRDefault="00E619E8" w:rsidP="000367AD">
      <w:pPr>
        <w:pStyle w:val="ConsPlusNormal"/>
        <w:spacing w:line="228" w:lineRule="auto"/>
        <w:ind w:firstLine="709"/>
        <w:jc w:val="both"/>
        <w:rPr>
          <w:rFonts w:ascii="Times New Roman" w:hAnsi="Times New Roman" w:cs="Times New Roman"/>
          <w:sz w:val="27"/>
          <w:szCs w:val="27"/>
        </w:rPr>
      </w:pPr>
      <w:r w:rsidRPr="0087168D">
        <w:rPr>
          <w:rFonts w:ascii="Times New Roman" w:hAnsi="Times New Roman" w:cs="Times New Roman"/>
          <w:sz w:val="27"/>
          <w:szCs w:val="27"/>
        </w:rPr>
        <w:t xml:space="preserve">1) главу 7 </w:t>
      </w:r>
      <w:r w:rsidR="00EE49C3">
        <w:rPr>
          <w:rFonts w:ascii="Times New Roman" w:hAnsi="Times New Roman" w:cs="Times New Roman"/>
          <w:sz w:val="27"/>
          <w:szCs w:val="27"/>
        </w:rPr>
        <w:t xml:space="preserve">дополнить частью восемнадцатой </w:t>
      </w:r>
      <w:r w:rsidR="00B717CC">
        <w:rPr>
          <w:rFonts w:ascii="Times New Roman" w:hAnsi="Times New Roman" w:cs="Times New Roman"/>
          <w:sz w:val="27"/>
          <w:szCs w:val="27"/>
        </w:rPr>
        <w:t xml:space="preserve">следующего </w:t>
      </w:r>
      <w:r w:rsidRPr="0087168D">
        <w:rPr>
          <w:rFonts w:ascii="Times New Roman" w:hAnsi="Times New Roman" w:cs="Times New Roman"/>
          <w:sz w:val="27"/>
          <w:szCs w:val="27"/>
        </w:rPr>
        <w:t>содержания:</w:t>
      </w:r>
    </w:p>
    <w:p w:rsidR="00E619E8" w:rsidRPr="0087168D" w:rsidRDefault="00E619E8" w:rsidP="000367AD">
      <w:pPr>
        <w:pStyle w:val="ConsPlusNormal"/>
        <w:spacing w:line="228" w:lineRule="auto"/>
        <w:ind w:firstLine="709"/>
        <w:jc w:val="both"/>
        <w:rPr>
          <w:rFonts w:ascii="Times New Roman" w:hAnsi="Times New Roman" w:cs="Times New Roman"/>
          <w:sz w:val="27"/>
          <w:szCs w:val="27"/>
        </w:rPr>
      </w:pPr>
      <w:r w:rsidRPr="0087168D">
        <w:rPr>
          <w:rFonts w:ascii="Times New Roman" w:hAnsi="Times New Roman" w:cs="Times New Roman"/>
          <w:sz w:val="27"/>
          <w:szCs w:val="27"/>
        </w:rPr>
        <w:t>«</w:t>
      </w:r>
      <w:r w:rsidR="009737D7" w:rsidRPr="0087168D">
        <w:rPr>
          <w:rFonts w:ascii="Times New Roman" w:hAnsi="Times New Roman" w:cs="Times New Roman"/>
          <w:sz w:val="27"/>
          <w:szCs w:val="27"/>
        </w:rPr>
        <w:t>Порядок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r w:rsidRPr="0087168D">
        <w:rPr>
          <w:rFonts w:ascii="Times New Roman" w:hAnsi="Times New Roman" w:cs="Times New Roman"/>
          <w:sz w:val="27"/>
          <w:szCs w:val="27"/>
        </w:rPr>
        <w:t xml:space="preserve">» </w:t>
      </w:r>
      <w:r w:rsidR="009737D7" w:rsidRPr="0087168D">
        <w:rPr>
          <w:rFonts w:ascii="Times New Roman" w:hAnsi="Times New Roman" w:cs="Times New Roman"/>
          <w:sz w:val="27"/>
          <w:szCs w:val="27"/>
        </w:rPr>
        <w:t>приведен в приложении № 17</w:t>
      </w:r>
      <w:r w:rsidRPr="0087168D">
        <w:rPr>
          <w:rFonts w:ascii="Times New Roman" w:hAnsi="Times New Roman" w:cs="Times New Roman"/>
          <w:sz w:val="27"/>
          <w:szCs w:val="27"/>
        </w:rPr>
        <w:t xml:space="preserve"> </w:t>
      </w:r>
      <w:r w:rsidR="00F279F8">
        <w:rPr>
          <w:rFonts w:ascii="Times New Roman" w:hAnsi="Times New Roman" w:cs="Times New Roman"/>
          <w:sz w:val="27"/>
          <w:szCs w:val="27"/>
        </w:rPr>
        <w:t xml:space="preserve">    </w:t>
      </w:r>
      <w:r w:rsidRPr="0087168D">
        <w:rPr>
          <w:rFonts w:ascii="Times New Roman" w:hAnsi="Times New Roman" w:cs="Times New Roman"/>
          <w:sz w:val="27"/>
          <w:szCs w:val="27"/>
        </w:rPr>
        <w:t>к Программе</w:t>
      </w:r>
      <w:proofErr w:type="gramStart"/>
      <w:r w:rsidRPr="0087168D">
        <w:rPr>
          <w:rFonts w:ascii="Times New Roman" w:hAnsi="Times New Roman" w:cs="Times New Roman"/>
          <w:sz w:val="27"/>
          <w:szCs w:val="27"/>
        </w:rPr>
        <w:t>.»;</w:t>
      </w:r>
      <w:proofErr w:type="gramEnd"/>
    </w:p>
    <w:p w:rsidR="00445D32" w:rsidRDefault="00830D33" w:rsidP="000367AD">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445D32">
        <w:rPr>
          <w:rFonts w:ascii="Times New Roman" w:hAnsi="Times New Roman" w:cs="Times New Roman"/>
          <w:sz w:val="27"/>
          <w:szCs w:val="27"/>
        </w:rPr>
        <w:t xml:space="preserve">) </w:t>
      </w:r>
      <w:r w:rsidR="00445D32" w:rsidRPr="00445D32">
        <w:rPr>
          <w:rFonts w:ascii="Times New Roman" w:hAnsi="Times New Roman" w:cs="Times New Roman"/>
          <w:sz w:val="27"/>
          <w:szCs w:val="27"/>
        </w:rPr>
        <w:t>в по</w:t>
      </w:r>
      <w:r w:rsidR="00445D32">
        <w:rPr>
          <w:rFonts w:ascii="Times New Roman" w:hAnsi="Times New Roman" w:cs="Times New Roman"/>
          <w:sz w:val="27"/>
          <w:szCs w:val="27"/>
        </w:rPr>
        <w:t>дпункте 2 пункта 3 приложения № 11 слова «</w:t>
      </w:r>
      <w:r w:rsidR="00445D32" w:rsidRPr="00445D32">
        <w:rPr>
          <w:rFonts w:ascii="Times New Roman" w:hAnsi="Times New Roman" w:cs="Times New Roman"/>
          <w:sz w:val="27"/>
          <w:szCs w:val="27"/>
        </w:rPr>
        <w:t>комиссии по предоставлению мер государственной поддержки участникам инновационного территориального</w:t>
      </w:r>
      <w:r w:rsidR="00445D32">
        <w:rPr>
          <w:rFonts w:ascii="Times New Roman" w:hAnsi="Times New Roman" w:cs="Times New Roman"/>
          <w:sz w:val="27"/>
          <w:szCs w:val="27"/>
        </w:rPr>
        <w:t xml:space="preserve"> кластера Свердловской области «</w:t>
      </w:r>
      <w:r w:rsidR="00445D32" w:rsidRPr="00445D32">
        <w:rPr>
          <w:rFonts w:ascii="Times New Roman" w:hAnsi="Times New Roman" w:cs="Times New Roman"/>
          <w:sz w:val="27"/>
          <w:szCs w:val="27"/>
        </w:rPr>
        <w:t>Титанов</w:t>
      </w:r>
      <w:r w:rsidR="00445D32">
        <w:rPr>
          <w:rFonts w:ascii="Times New Roman" w:hAnsi="Times New Roman" w:cs="Times New Roman"/>
          <w:sz w:val="27"/>
          <w:szCs w:val="27"/>
        </w:rPr>
        <w:t>ый кластер Свердловской области»</w:t>
      </w:r>
      <w:r w:rsidR="00445D32" w:rsidRPr="00445D32">
        <w:rPr>
          <w:rFonts w:ascii="Times New Roman" w:hAnsi="Times New Roman" w:cs="Times New Roman"/>
          <w:sz w:val="27"/>
          <w:szCs w:val="27"/>
        </w:rPr>
        <w:t xml:space="preserve"> и резидентам тех</w:t>
      </w:r>
      <w:r w:rsidR="00445D32">
        <w:rPr>
          <w:rFonts w:ascii="Times New Roman" w:hAnsi="Times New Roman" w:cs="Times New Roman"/>
          <w:sz w:val="27"/>
          <w:szCs w:val="27"/>
        </w:rPr>
        <w:t>нопарков в Свердловской области» заменить словами «</w:t>
      </w:r>
      <w:r w:rsidR="00445D32" w:rsidRPr="00445D32">
        <w:rPr>
          <w:rFonts w:ascii="Times New Roman" w:hAnsi="Times New Roman" w:cs="Times New Roman"/>
          <w:sz w:val="27"/>
          <w:szCs w:val="27"/>
        </w:rPr>
        <w:t>комиссии по предоставлению мер государственной поддержки</w:t>
      </w:r>
      <w:r w:rsidR="00445D32">
        <w:rPr>
          <w:rFonts w:ascii="Times New Roman" w:hAnsi="Times New Roman" w:cs="Times New Roman"/>
          <w:sz w:val="27"/>
          <w:szCs w:val="27"/>
        </w:rPr>
        <w:t xml:space="preserve"> субъектам инновационной деятельности</w:t>
      </w:r>
      <w:r w:rsidR="00607909">
        <w:rPr>
          <w:rFonts w:ascii="Times New Roman" w:hAnsi="Times New Roman" w:cs="Times New Roman"/>
          <w:sz w:val="27"/>
          <w:szCs w:val="27"/>
        </w:rPr>
        <w:t xml:space="preserve"> в Свердловской области</w:t>
      </w:r>
      <w:r w:rsidR="00445D32">
        <w:rPr>
          <w:rFonts w:ascii="Times New Roman" w:hAnsi="Times New Roman" w:cs="Times New Roman"/>
          <w:sz w:val="27"/>
          <w:szCs w:val="27"/>
        </w:rPr>
        <w:t>»</w:t>
      </w:r>
      <w:r w:rsidR="00445D32" w:rsidRPr="00445D32">
        <w:rPr>
          <w:rFonts w:ascii="Times New Roman" w:hAnsi="Times New Roman" w:cs="Times New Roman"/>
          <w:sz w:val="27"/>
          <w:szCs w:val="27"/>
        </w:rPr>
        <w:t>;</w:t>
      </w:r>
    </w:p>
    <w:p w:rsidR="00E277C8" w:rsidRPr="00C3758D" w:rsidRDefault="00E277C8" w:rsidP="000367AD">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t>3) в пункте 8 приложения № 12 слова «</w:t>
      </w:r>
      <w:r w:rsidRPr="00E277C8">
        <w:rPr>
          <w:rFonts w:ascii="Times New Roman" w:hAnsi="Times New Roman" w:cs="Times New Roman"/>
          <w:sz w:val="27"/>
          <w:szCs w:val="27"/>
        </w:rPr>
        <w:t>комиссии по проведению отбора резидентов технопарков в Свердловской области, реализующих проекты по производству инновационной продукции, для предоставления субсидий из областного бюджета в отчетном году</w:t>
      </w:r>
      <w:r>
        <w:rPr>
          <w:rFonts w:ascii="Times New Roman" w:hAnsi="Times New Roman" w:cs="Times New Roman"/>
          <w:sz w:val="27"/>
          <w:szCs w:val="27"/>
        </w:rPr>
        <w:t>»</w:t>
      </w:r>
      <w:r w:rsidRPr="00445D32">
        <w:rPr>
          <w:rFonts w:ascii="Times New Roman" w:hAnsi="Times New Roman" w:cs="Times New Roman"/>
          <w:sz w:val="27"/>
          <w:szCs w:val="27"/>
        </w:rPr>
        <w:t xml:space="preserve"> </w:t>
      </w:r>
      <w:r>
        <w:rPr>
          <w:rFonts w:ascii="Times New Roman" w:hAnsi="Times New Roman" w:cs="Times New Roman"/>
          <w:sz w:val="27"/>
          <w:szCs w:val="27"/>
        </w:rPr>
        <w:t>заменить словами «</w:t>
      </w:r>
      <w:r w:rsidRPr="00445D32">
        <w:rPr>
          <w:rFonts w:ascii="Times New Roman" w:hAnsi="Times New Roman" w:cs="Times New Roman"/>
          <w:sz w:val="27"/>
          <w:szCs w:val="27"/>
        </w:rPr>
        <w:t>комиссии по предоставлению мер государственной поддержки</w:t>
      </w:r>
      <w:r>
        <w:rPr>
          <w:rFonts w:ascii="Times New Roman" w:hAnsi="Times New Roman" w:cs="Times New Roman"/>
          <w:sz w:val="27"/>
          <w:szCs w:val="27"/>
        </w:rPr>
        <w:t xml:space="preserve"> субъектам инновационной деятельности в Свердловской области»</w:t>
      </w:r>
      <w:r w:rsidR="00C3758D" w:rsidRPr="00C3758D">
        <w:rPr>
          <w:rFonts w:ascii="Times New Roman" w:hAnsi="Times New Roman" w:cs="Times New Roman"/>
          <w:sz w:val="27"/>
          <w:szCs w:val="27"/>
        </w:rPr>
        <w:t>;</w:t>
      </w:r>
    </w:p>
    <w:p w:rsidR="000367AD" w:rsidRDefault="00E277C8" w:rsidP="000367AD">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4</w:t>
      </w:r>
      <w:r w:rsidR="000367AD">
        <w:rPr>
          <w:rFonts w:ascii="Times New Roman" w:hAnsi="Times New Roman" w:cs="Times New Roman"/>
          <w:sz w:val="27"/>
          <w:szCs w:val="27"/>
        </w:rPr>
        <w:t xml:space="preserve">) </w:t>
      </w:r>
      <w:r w:rsidR="000367AD" w:rsidRPr="00445D32">
        <w:rPr>
          <w:rFonts w:ascii="Times New Roman" w:hAnsi="Times New Roman" w:cs="Times New Roman"/>
          <w:sz w:val="27"/>
          <w:szCs w:val="27"/>
        </w:rPr>
        <w:t xml:space="preserve">в </w:t>
      </w:r>
      <w:r w:rsidR="000367AD">
        <w:rPr>
          <w:rFonts w:ascii="Times New Roman" w:hAnsi="Times New Roman" w:cs="Times New Roman"/>
          <w:sz w:val="27"/>
          <w:szCs w:val="27"/>
        </w:rPr>
        <w:t xml:space="preserve">абзаце первом </w:t>
      </w:r>
      <w:r>
        <w:rPr>
          <w:rFonts w:ascii="Times New Roman" w:hAnsi="Times New Roman" w:cs="Times New Roman"/>
          <w:sz w:val="27"/>
          <w:szCs w:val="27"/>
        </w:rPr>
        <w:t>приложения № 1 к приложению № 12</w:t>
      </w:r>
      <w:r w:rsidR="000367AD">
        <w:rPr>
          <w:rFonts w:ascii="Times New Roman" w:hAnsi="Times New Roman" w:cs="Times New Roman"/>
          <w:sz w:val="27"/>
          <w:szCs w:val="27"/>
        </w:rPr>
        <w:t xml:space="preserve"> слова «</w:t>
      </w:r>
      <w:r w:rsidR="000367AD" w:rsidRPr="000367AD">
        <w:rPr>
          <w:rFonts w:ascii="Times New Roman" w:hAnsi="Times New Roman" w:cs="Times New Roman"/>
          <w:sz w:val="27"/>
          <w:szCs w:val="27"/>
        </w:rPr>
        <w:t>комиссии   по  проведению  отбора  резидентов</w:t>
      </w:r>
      <w:r w:rsidR="000367AD">
        <w:rPr>
          <w:rFonts w:ascii="Times New Roman" w:hAnsi="Times New Roman" w:cs="Times New Roman"/>
          <w:sz w:val="27"/>
          <w:szCs w:val="27"/>
        </w:rPr>
        <w:t xml:space="preserve"> </w:t>
      </w:r>
      <w:r w:rsidR="000367AD" w:rsidRPr="000367AD">
        <w:rPr>
          <w:rFonts w:ascii="Times New Roman" w:hAnsi="Times New Roman" w:cs="Times New Roman"/>
          <w:sz w:val="27"/>
          <w:szCs w:val="27"/>
        </w:rPr>
        <w:t>технопарков  в  Свердловской  области,  реализующих проекты по производству</w:t>
      </w:r>
      <w:r w:rsidR="000367AD">
        <w:rPr>
          <w:rFonts w:ascii="Times New Roman" w:hAnsi="Times New Roman" w:cs="Times New Roman"/>
          <w:sz w:val="27"/>
          <w:szCs w:val="27"/>
        </w:rPr>
        <w:t xml:space="preserve"> </w:t>
      </w:r>
      <w:r w:rsidR="000367AD" w:rsidRPr="000367AD">
        <w:rPr>
          <w:rFonts w:ascii="Times New Roman" w:hAnsi="Times New Roman" w:cs="Times New Roman"/>
          <w:sz w:val="27"/>
          <w:szCs w:val="27"/>
        </w:rPr>
        <w:t>инновационной  продукции, для предоставления субсидий из областного бюджета</w:t>
      </w:r>
      <w:r w:rsidR="000367AD">
        <w:rPr>
          <w:rFonts w:ascii="Times New Roman" w:hAnsi="Times New Roman" w:cs="Times New Roman"/>
          <w:sz w:val="27"/>
          <w:szCs w:val="27"/>
        </w:rPr>
        <w:t xml:space="preserve"> </w:t>
      </w:r>
      <w:r w:rsidR="000367AD" w:rsidRPr="000367AD">
        <w:rPr>
          <w:rFonts w:ascii="Times New Roman" w:hAnsi="Times New Roman" w:cs="Times New Roman"/>
          <w:sz w:val="27"/>
          <w:szCs w:val="27"/>
        </w:rPr>
        <w:t>в отчетном  году</w:t>
      </w:r>
      <w:r w:rsidR="000367AD">
        <w:rPr>
          <w:rFonts w:ascii="Times New Roman" w:hAnsi="Times New Roman" w:cs="Times New Roman"/>
          <w:sz w:val="27"/>
          <w:szCs w:val="27"/>
        </w:rPr>
        <w:t>»</w:t>
      </w:r>
      <w:r w:rsidR="000367AD" w:rsidRPr="00445D32">
        <w:rPr>
          <w:rFonts w:ascii="Times New Roman" w:hAnsi="Times New Roman" w:cs="Times New Roman"/>
          <w:sz w:val="27"/>
          <w:szCs w:val="27"/>
        </w:rPr>
        <w:t xml:space="preserve"> </w:t>
      </w:r>
      <w:r w:rsidR="000367AD">
        <w:rPr>
          <w:rFonts w:ascii="Times New Roman" w:hAnsi="Times New Roman" w:cs="Times New Roman"/>
          <w:sz w:val="27"/>
          <w:szCs w:val="27"/>
        </w:rPr>
        <w:t>заменить словами «</w:t>
      </w:r>
      <w:r w:rsidR="000367AD" w:rsidRPr="00445D32">
        <w:rPr>
          <w:rFonts w:ascii="Times New Roman" w:hAnsi="Times New Roman" w:cs="Times New Roman"/>
          <w:sz w:val="27"/>
          <w:szCs w:val="27"/>
        </w:rPr>
        <w:t>комиссии по предоставлению мер государственной поддержки</w:t>
      </w:r>
      <w:r w:rsidR="000367AD">
        <w:rPr>
          <w:rFonts w:ascii="Times New Roman" w:hAnsi="Times New Roman" w:cs="Times New Roman"/>
          <w:sz w:val="27"/>
          <w:szCs w:val="27"/>
        </w:rPr>
        <w:t xml:space="preserve"> субъектам инновационной деятельности в Свердловской области»</w:t>
      </w:r>
      <w:r w:rsidR="000367AD" w:rsidRPr="00445D32">
        <w:rPr>
          <w:rFonts w:ascii="Times New Roman" w:hAnsi="Times New Roman" w:cs="Times New Roman"/>
          <w:sz w:val="27"/>
          <w:szCs w:val="27"/>
        </w:rPr>
        <w:t>;</w:t>
      </w:r>
    </w:p>
    <w:p w:rsidR="00867970" w:rsidRDefault="00E277C8" w:rsidP="00867970">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867970">
        <w:rPr>
          <w:rFonts w:ascii="Times New Roman" w:hAnsi="Times New Roman" w:cs="Times New Roman"/>
          <w:sz w:val="27"/>
          <w:szCs w:val="27"/>
        </w:rPr>
        <w:t xml:space="preserve">) </w:t>
      </w:r>
      <w:r w:rsidR="00867970" w:rsidRPr="00445D32">
        <w:rPr>
          <w:rFonts w:ascii="Times New Roman" w:hAnsi="Times New Roman" w:cs="Times New Roman"/>
          <w:sz w:val="27"/>
          <w:szCs w:val="27"/>
        </w:rPr>
        <w:t xml:space="preserve">в </w:t>
      </w:r>
      <w:r w:rsidR="00867970">
        <w:rPr>
          <w:rFonts w:ascii="Times New Roman" w:hAnsi="Times New Roman" w:cs="Times New Roman"/>
          <w:sz w:val="27"/>
          <w:szCs w:val="27"/>
        </w:rPr>
        <w:t>пункте 7 приложения № 15 слова «</w:t>
      </w:r>
      <w:r w:rsidR="00867970" w:rsidRPr="000367AD">
        <w:rPr>
          <w:rFonts w:ascii="Times New Roman" w:hAnsi="Times New Roman" w:cs="Times New Roman"/>
          <w:sz w:val="27"/>
          <w:szCs w:val="27"/>
        </w:rPr>
        <w:t>комиссией по предоставлению мер государственной поддержки участникам кластера и резидентам технопарков в Свердловской области</w:t>
      </w:r>
      <w:r w:rsidR="00867970">
        <w:rPr>
          <w:rFonts w:ascii="Times New Roman" w:hAnsi="Times New Roman" w:cs="Times New Roman"/>
          <w:sz w:val="27"/>
          <w:szCs w:val="27"/>
        </w:rPr>
        <w:t>» заменить словами «комиссией</w:t>
      </w:r>
      <w:r w:rsidR="00867970" w:rsidRPr="00445D32">
        <w:rPr>
          <w:rFonts w:ascii="Times New Roman" w:hAnsi="Times New Roman" w:cs="Times New Roman"/>
          <w:sz w:val="27"/>
          <w:szCs w:val="27"/>
        </w:rPr>
        <w:t xml:space="preserve"> по предоставлению мер государственной поддержки</w:t>
      </w:r>
      <w:r w:rsidR="00867970">
        <w:rPr>
          <w:rFonts w:ascii="Times New Roman" w:hAnsi="Times New Roman" w:cs="Times New Roman"/>
          <w:sz w:val="27"/>
          <w:szCs w:val="27"/>
        </w:rPr>
        <w:t xml:space="preserve"> субъектам инновационной деятельности в Свердловской области»</w:t>
      </w:r>
      <w:r w:rsidR="00867970" w:rsidRPr="00445D32">
        <w:rPr>
          <w:rFonts w:ascii="Times New Roman" w:hAnsi="Times New Roman" w:cs="Times New Roman"/>
          <w:sz w:val="27"/>
          <w:szCs w:val="27"/>
        </w:rPr>
        <w:t>;</w:t>
      </w:r>
    </w:p>
    <w:p w:rsidR="000367AD" w:rsidRPr="00830D33" w:rsidRDefault="00165217" w:rsidP="000367AD">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0367AD">
        <w:rPr>
          <w:rFonts w:ascii="Times New Roman" w:hAnsi="Times New Roman" w:cs="Times New Roman"/>
          <w:sz w:val="27"/>
          <w:szCs w:val="27"/>
        </w:rPr>
        <w:t>) в абзаце первом приложения № 3 к приложению № 15 слова «</w:t>
      </w:r>
      <w:r w:rsidR="000367AD" w:rsidRPr="000367AD">
        <w:rPr>
          <w:rFonts w:ascii="Times New Roman" w:hAnsi="Times New Roman" w:cs="Times New Roman"/>
          <w:sz w:val="27"/>
          <w:szCs w:val="27"/>
        </w:rPr>
        <w:t>комиссии  по  предо</w:t>
      </w:r>
      <w:r w:rsidR="000367AD">
        <w:rPr>
          <w:rFonts w:ascii="Times New Roman" w:hAnsi="Times New Roman" w:cs="Times New Roman"/>
          <w:sz w:val="27"/>
          <w:szCs w:val="27"/>
        </w:rPr>
        <w:t xml:space="preserve">ставлению  мер  государственной </w:t>
      </w:r>
      <w:r w:rsidR="000367AD" w:rsidRPr="000367AD">
        <w:rPr>
          <w:rFonts w:ascii="Times New Roman" w:hAnsi="Times New Roman" w:cs="Times New Roman"/>
          <w:sz w:val="27"/>
          <w:szCs w:val="27"/>
        </w:rPr>
        <w:t>поддер</w:t>
      </w:r>
      <w:r w:rsidR="000367AD">
        <w:rPr>
          <w:rFonts w:ascii="Times New Roman" w:hAnsi="Times New Roman" w:cs="Times New Roman"/>
          <w:sz w:val="27"/>
          <w:szCs w:val="27"/>
        </w:rPr>
        <w:t xml:space="preserve">жки  участникам  кластера  и </w:t>
      </w:r>
      <w:r w:rsidR="000367AD" w:rsidRPr="000367AD">
        <w:rPr>
          <w:rFonts w:ascii="Times New Roman" w:hAnsi="Times New Roman" w:cs="Times New Roman"/>
          <w:sz w:val="27"/>
          <w:szCs w:val="27"/>
        </w:rPr>
        <w:t>резидентам  технопарков  в Свердловской</w:t>
      </w:r>
      <w:r w:rsidR="000367AD">
        <w:rPr>
          <w:rFonts w:ascii="Times New Roman" w:hAnsi="Times New Roman" w:cs="Times New Roman"/>
          <w:sz w:val="27"/>
          <w:szCs w:val="27"/>
        </w:rPr>
        <w:t xml:space="preserve"> </w:t>
      </w:r>
      <w:r w:rsidR="000367AD" w:rsidRPr="000367AD">
        <w:rPr>
          <w:rFonts w:ascii="Times New Roman" w:hAnsi="Times New Roman" w:cs="Times New Roman"/>
          <w:sz w:val="27"/>
          <w:szCs w:val="27"/>
        </w:rPr>
        <w:t>области</w:t>
      </w:r>
      <w:r w:rsidR="000367AD">
        <w:rPr>
          <w:rFonts w:ascii="Times New Roman" w:hAnsi="Times New Roman" w:cs="Times New Roman"/>
          <w:sz w:val="27"/>
          <w:szCs w:val="27"/>
        </w:rPr>
        <w:t>» заменить словами «</w:t>
      </w:r>
      <w:r w:rsidR="000367AD" w:rsidRPr="00445D32">
        <w:rPr>
          <w:rFonts w:ascii="Times New Roman" w:hAnsi="Times New Roman" w:cs="Times New Roman"/>
          <w:sz w:val="27"/>
          <w:szCs w:val="27"/>
        </w:rPr>
        <w:t>комиссии по предоставлению мер государственной поддержки</w:t>
      </w:r>
      <w:r w:rsidR="000367AD">
        <w:rPr>
          <w:rFonts w:ascii="Times New Roman" w:hAnsi="Times New Roman" w:cs="Times New Roman"/>
          <w:sz w:val="27"/>
          <w:szCs w:val="27"/>
        </w:rPr>
        <w:t xml:space="preserve"> субъектам инновационной деятельности в Свердловской области»</w:t>
      </w:r>
      <w:r w:rsidR="00830D33" w:rsidRPr="00830D33">
        <w:rPr>
          <w:rFonts w:ascii="Times New Roman" w:hAnsi="Times New Roman" w:cs="Times New Roman"/>
          <w:sz w:val="27"/>
          <w:szCs w:val="27"/>
        </w:rPr>
        <w:t>;</w:t>
      </w:r>
    </w:p>
    <w:p w:rsidR="00830D33" w:rsidRPr="00CE11F6" w:rsidRDefault="00165217" w:rsidP="00830D33">
      <w:pPr>
        <w:pStyle w:val="ConsPlusNormal"/>
        <w:spacing w:line="228" w:lineRule="auto"/>
        <w:ind w:firstLine="709"/>
        <w:jc w:val="both"/>
        <w:rPr>
          <w:rFonts w:ascii="Times New Roman" w:hAnsi="Times New Roman" w:cs="Times New Roman"/>
          <w:sz w:val="27"/>
          <w:szCs w:val="27"/>
        </w:rPr>
      </w:pPr>
      <w:r>
        <w:rPr>
          <w:rFonts w:ascii="Times New Roman" w:hAnsi="Times New Roman" w:cs="Times New Roman"/>
          <w:sz w:val="27"/>
          <w:szCs w:val="27"/>
        </w:rPr>
        <w:t>7</w:t>
      </w:r>
      <w:r w:rsidR="00830D33">
        <w:rPr>
          <w:rFonts w:ascii="Times New Roman" w:hAnsi="Times New Roman" w:cs="Times New Roman"/>
          <w:sz w:val="27"/>
          <w:szCs w:val="27"/>
        </w:rPr>
        <w:t xml:space="preserve">) </w:t>
      </w:r>
      <w:r w:rsidR="00830D33" w:rsidRPr="0087168D">
        <w:rPr>
          <w:rFonts w:ascii="Times New Roman" w:hAnsi="Times New Roman" w:cs="Times New Roman"/>
          <w:sz w:val="27"/>
          <w:szCs w:val="27"/>
        </w:rPr>
        <w:t xml:space="preserve">дополнить приложением № 17 «Порядок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w:t>
      </w:r>
      <w:r w:rsidR="00830D33">
        <w:rPr>
          <w:rFonts w:ascii="Times New Roman" w:hAnsi="Times New Roman" w:cs="Times New Roman"/>
          <w:sz w:val="27"/>
          <w:szCs w:val="27"/>
        </w:rPr>
        <w:t xml:space="preserve">               </w:t>
      </w:r>
      <w:r w:rsidR="00830D33" w:rsidRPr="0087168D">
        <w:rPr>
          <w:rFonts w:ascii="Times New Roman" w:hAnsi="Times New Roman" w:cs="Times New Roman"/>
          <w:sz w:val="27"/>
          <w:szCs w:val="27"/>
        </w:rPr>
        <w:t>на 2015 – 2020 годы</w:t>
      </w:r>
      <w:r w:rsidR="00830D33">
        <w:rPr>
          <w:rFonts w:ascii="Times New Roman" w:hAnsi="Times New Roman" w:cs="Times New Roman"/>
          <w:sz w:val="27"/>
          <w:szCs w:val="27"/>
        </w:rPr>
        <w:t>» (прилагается)</w:t>
      </w:r>
      <w:r w:rsidR="00CE11F6" w:rsidRPr="00CE11F6">
        <w:rPr>
          <w:rFonts w:ascii="Times New Roman" w:hAnsi="Times New Roman" w:cs="Times New Roman"/>
          <w:sz w:val="27"/>
          <w:szCs w:val="27"/>
        </w:rPr>
        <w:t>.</w:t>
      </w:r>
    </w:p>
    <w:p w:rsidR="00E619E8" w:rsidRPr="0087168D" w:rsidRDefault="00E619E8" w:rsidP="000367AD">
      <w:pPr>
        <w:pStyle w:val="ConsPlusNormal"/>
        <w:spacing w:line="228" w:lineRule="auto"/>
        <w:ind w:firstLine="709"/>
        <w:jc w:val="both"/>
        <w:rPr>
          <w:rFonts w:ascii="Times New Roman" w:hAnsi="Times New Roman" w:cs="Times New Roman"/>
          <w:sz w:val="27"/>
          <w:szCs w:val="27"/>
        </w:rPr>
      </w:pPr>
      <w:r w:rsidRPr="0087168D">
        <w:rPr>
          <w:rFonts w:ascii="Times New Roman" w:hAnsi="Times New Roman" w:cs="Times New Roman"/>
          <w:sz w:val="27"/>
          <w:szCs w:val="27"/>
        </w:rPr>
        <w:t>2. </w:t>
      </w:r>
      <w:proofErr w:type="gramStart"/>
      <w:r w:rsidRPr="0087168D">
        <w:rPr>
          <w:rFonts w:ascii="Times New Roman" w:hAnsi="Times New Roman" w:cs="Times New Roman"/>
          <w:sz w:val="27"/>
          <w:szCs w:val="27"/>
        </w:rPr>
        <w:t>Контроль за</w:t>
      </w:r>
      <w:proofErr w:type="gramEnd"/>
      <w:r w:rsidRPr="0087168D">
        <w:rPr>
          <w:rFonts w:ascii="Times New Roman" w:hAnsi="Times New Roman" w:cs="Times New Roman"/>
          <w:sz w:val="27"/>
          <w:szCs w:val="27"/>
        </w:rPr>
        <w:t xml:space="preserve"> исполнением настоящего постановления возложить на Первого Заместителя Председателя Правительства Свердловской области — Министра инвестиций и развития Свердловской области А.В. Орлова.</w:t>
      </w:r>
    </w:p>
    <w:p w:rsidR="00E619E8" w:rsidRPr="0087168D" w:rsidRDefault="00E619E8" w:rsidP="000367AD">
      <w:pPr>
        <w:pStyle w:val="ConsPlusNormal"/>
        <w:spacing w:line="228" w:lineRule="auto"/>
        <w:ind w:firstLine="709"/>
        <w:jc w:val="both"/>
        <w:rPr>
          <w:rFonts w:ascii="Times New Roman" w:hAnsi="Times New Roman" w:cs="Times New Roman"/>
          <w:sz w:val="27"/>
          <w:szCs w:val="27"/>
        </w:rPr>
      </w:pPr>
      <w:r w:rsidRPr="0087168D">
        <w:rPr>
          <w:rFonts w:ascii="Times New Roman" w:hAnsi="Times New Roman" w:cs="Times New Roman"/>
          <w:sz w:val="27"/>
          <w:szCs w:val="27"/>
        </w:rPr>
        <w:t>3. Настоящее постановление опубликовать в «Областной газете».</w:t>
      </w:r>
    </w:p>
    <w:p w:rsidR="00FA4903" w:rsidRDefault="00E619E8" w:rsidP="00FA4903">
      <w:pPr>
        <w:autoSpaceDE w:val="0"/>
        <w:autoSpaceDN w:val="0"/>
        <w:adjustRightInd w:val="0"/>
        <w:spacing w:after="10" w:line="228" w:lineRule="auto"/>
        <w:ind w:firstLine="709"/>
        <w:outlineLvl w:val="0"/>
        <w:rPr>
          <w:sz w:val="28"/>
          <w:szCs w:val="28"/>
        </w:rPr>
      </w:pPr>
      <w:r>
        <w:rPr>
          <w:sz w:val="28"/>
          <w:szCs w:val="28"/>
        </w:rPr>
        <w:t xml:space="preserve"> </w:t>
      </w:r>
    </w:p>
    <w:p w:rsidR="000367AD" w:rsidRDefault="000367AD" w:rsidP="00FA4903">
      <w:pPr>
        <w:autoSpaceDE w:val="0"/>
        <w:autoSpaceDN w:val="0"/>
        <w:adjustRightInd w:val="0"/>
        <w:spacing w:after="10" w:line="228" w:lineRule="auto"/>
        <w:ind w:firstLine="709"/>
        <w:outlineLvl w:val="0"/>
        <w:rPr>
          <w:sz w:val="28"/>
          <w:szCs w:val="28"/>
        </w:rPr>
      </w:pPr>
    </w:p>
    <w:p w:rsidR="000367AD" w:rsidRDefault="000367AD" w:rsidP="00FA4903">
      <w:pPr>
        <w:autoSpaceDE w:val="0"/>
        <w:autoSpaceDN w:val="0"/>
        <w:adjustRightInd w:val="0"/>
        <w:spacing w:after="10" w:line="228" w:lineRule="auto"/>
        <w:ind w:firstLine="709"/>
        <w:outlineLvl w:val="0"/>
        <w:rPr>
          <w:sz w:val="28"/>
          <w:szCs w:val="28"/>
        </w:rPr>
      </w:pPr>
    </w:p>
    <w:p w:rsidR="000367AD" w:rsidRDefault="000367AD" w:rsidP="00FA4903">
      <w:pPr>
        <w:autoSpaceDE w:val="0"/>
        <w:autoSpaceDN w:val="0"/>
        <w:adjustRightInd w:val="0"/>
        <w:spacing w:after="10" w:line="228" w:lineRule="auto"/>
        <w:ind w:firstLine="709"/>
        <w:outlineLvl w:val="0"/>
        <w:rPr>
          <w:sz w:val="28"/>
          <w:szCs w:val="28"/>
        </w:rPr>
      </w:pPr>
    </w:p>
    <w:p w:rsidR="000367AD" w:rsidRDefault="000367AD" w:rsidP="00FA4903">
      <w:pPr>
        <w:autoSpaceDE w:val="0"/>
        <w:autoSpaceDN w:val="0"/>
        <w:adjustRightInd w:val="0"/>
        <w:spacing w:after="10" w:line="228" w:lineRule="auto"/>
        <w:ind w:firstLine="709"/>
        <w:outlineLvl w:val="0"/>
        <w:rPr>
          <w:sz w:val="28"/>
          <w:szCs w:val="28"/>
        </w:rPr>
      </w:pPr>
    </w:p>
    <w:p w:rsidR="00FA4903" w:rsidRPr="000A2F3F" w:rsidRDefault="00FA4903" w:rsidP="00FA4903">
      <w:pPr>
        <w:autoSpaceDE w:val="0"/>
        <w:autoSpaceDN w:val="0"/>
        <w:adjustRightInd w:val="0"/>
        <w:spacing w:line="228" w:lineRule="auto"/>
        <w:ind w:firstLine="0"/>
        <w:outlineLvl w:val="0"/>
        <w:rPr>
          <w:sz w:val="27"/>
          <w:szCs w:val="27"/>
        </w:rPr>
      </w:pPr>
      <w:r w:rsidRPr="000A2F3F">
        <w:rPr>
          <w:sz w:val="27"/>
          <w:szCs w:val="27"/>
        </w:rPr>
        <w:t>Председатель Правительства</w:t>
      </w:r>
    </w:p>
    <w:p w:rsidR="00FA4903" w:rsidRPr="000A2F3F" w:rsidRDefault="00FA4903" w:rsidP="00FA4903">
      <w:pPr>
        <w:tabs>
          <w:tab w:val="right" w:pos="10490"/>
        </w:tabs>
        <w:autoSpaceDE w:val="0"/>
        <w:autoSpaceDN w:val="0"/>
        <w:adjustRightInd w:val="0"/>
        <w:spacing w:line="228" w:lineRule="auto"/>
        <w:ind w:firstLine="0"/>
        <w:jc w:val="left"/>
        <w:outlineLvl w:val="0"/>
        <w:rPr>
          <w:sz w:val="27"/>
          <w:szCs w:val="27"/>
        </w:rPr>
      </w:pPr>
      <w:r w:rsidRPr="000A2F3F">
        <w:rPr>
          <w:sz w:val="27"/>
          <w:szCs w:val="27"/>
        </w:rPr>
        <w:t xml:space="preserve">Свердловской области                                                                                  </w:t>
      </w:r>
      <w:r w:rsidR="00186E0B">
        <w:rPr>
          <w:sz w:val="27"/>
          <w:szCs w:val="27"/>
        </w:rPr>
        <w:t xml:space="preserve">     </w:t>
      </w:r>
      <w:r w:rsidRPr="000A2F3F">
        <w:rPr>
          <w:sz w:val="27"/>
          <w:szCs w:val="27"/>
        </w:rPr>
        <w:t>Д.В. Паслер</w:t>
      </w: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0367AD" w:rsidRDefault="000367AD" w:rsidP="002749F2">
      <w:pPr>
        <w:ind w:left="5663" w:firstLine="7"/>
        <w:rPr>
          <w:sz w:val="28"/>
          <w:szCs w:val="28"/>
        </w:rPr>
      </w:pPr>
    </w:p>
    <w:p w:rsidR="00E619E8" w:rsidRPr="00760A54" w:rsidRDefault="00E619E8" w:rsidP="002749F2">
      <w:pPr>
        <w:ind w:left="5663" w:firstLine="7"/>
        <w:rPr>
          <w:sz w:val="28"/>
          <w:szCs w:val="28"/>
        </w:rPr>
      </w:pPr>
      <w:r w:rsidRPr="00760A54">
        <w:rPr>
          <w:sz w:val="28"/>
          <w:szCs w:val="28"/>
        </w:rPr>
        <w:lastRenderedPageBreak/>
        <w:t>К постановлению Правительства</w:t>
      </w:r>
    </w:p>
    <w:p w:rsidR="00E619E8" w:rsidRPr="00760A54" w:rsidRDefault="00E619E8" w:rsidP="002749F2">
      <w:pPr>
        <w:ind w:left="5663" w:firstLine="7"/>
        <w:rPr>
          <w:sz w:val="28"/>
          <w:szCs w:val="28"/>
        </w:rPr>
      </w:pPr>
      <w:r w:rsidRPr="00760A54">
        <w:rPr>
          <w:sz w:val="28"/>
          <w:szCs w:val="28"/>
        </w:rPr>
        <w:t>Свердловской области</w:t>
      </w:r>
    </w:p>
    <w:p w:rsidR="00E619E8" w:rsidRPr="00760A54" w:rsidRDefault="00760A54" w:rsidP="002749F2">
      <w:pPr>
        <w:ind w:left="5663" w:firstLine="7"/>
        <w:rPr>
          <w:sz w:val="28"/>
          <w:szCs w:val="28"/>
        </w:rPr>
      </w:pPr>
      <w:r>
        <w:rPr>
          <w:sz w:val="28"/>
          <w:szCs w:val="28"/>
        </w:rPr>
        <w:t>от_____________</w:t>
      </w:r>
      <w:r w:rsidR="00E619E8" w:rsidRPr="00760A54">
        <w:rPr>
          <w:sz w:val="28"/>
          <w:szCs w:val="28"/>
        </w:rPr>
        <w:t>№ ____________</w:t>
      </w:r>
    </w:p>
    <w:p w:rsidR="00E619E8" w:rsidRPr="00E619E8" w:rsidRDefault="00E619E8" w:rsidP="00E619E8">
      <w:pPr>
        <w:ind w:firstLine="709"/>
        <w:rPr>
          <w:b/>
          <w:sz w:val="24"/>
          <w:szCs w:val="24"/>
        </w:rPr>
      </w:pPr>
    </w:p>
    <w:p w:rsidR="00E619E8" w:rsidRPr="00E619E8" w:rsidRDefault="00E619E8" w:rsidP="00E619E8">
      <w:pPr>
        <w:ind w:firstLine="709"/>
        <w:rPr>
          <w:b/>
          <w:sz w:val="24"/>
          <w:szCs w:val="24"/>
        </w:rPr>
      </w:pPr>
    </w:p>
    <w:p w:rsidR="00E619E8" w:rsidRPr="00760A54" w:rsidRDefault="00E619E8" w:rsidP="002749F2">
      <w:pPr>
        <w:ind w:firstLine="709"/>
        <w:jc w:val="center"/>
        <w:rPr>
          <w:sz w:val="28"/>
          <w:szCs w:val="28"/>
        </w:rPr>
      </w:pPr>
      <w:r w:rsidRPr="00760A54">
        <w:rPr>
          <w:sz w:val="28"/>
          <w:szCs w:val="28"/>
        </w:rPr>
        <w:t>Порядок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p>
    <w:p w:rsidR="00E619E8" w:rsidRPr="00760A54" w:rsidRDefault="00E619E8" w:rsidP="00E619E8">
      <w:pPr>
        <w:pStyle w:val="ConsPlusNormal"/>
        <w:ind w:firstLine="540"/>
        <w:jc w:val="center"/>
        <w:rPr>
          <w:rFonts w:ascii="Times New Roman" w:hAnsi="Times New Roman" w:cs="Times New Roman"/>
          <w:sz w:val="28"/>
          <w:szCs w:val="28"/>
        </w:rPr>
      </w:pPr>
    </w:p>
    <w:p w:rsidR="00E619E8" w:rsidRPr="00760A54" w:rsidRDefault="00E619E8" w:rsidP="00E619E8">
      <w:pPr>
        <w:pStyle w:val="ConsPlusNormal"/>
        <w:ind w:firstLine="540"/>
        <w:jc w:val="center"/>
        <w:rPr>
          <w:rFonts w:ascii="Times New Roman" w:hAnsi="Times New Roman" w:cs="Times New Roman"/>
          <w:sz w:val="28"/>
          <w:szCs w:val="28"/>
        </w:rPr>
      </w:pPr>
      <w:r w:rsidRPr="00760A54">
        <w:rPr>
          <w:rFonts w:ascii="Times New Roman" w:hAnsi="Times New Roman" w:cs="Times New Roman"/>
          <w:sz w:val="28"/>
          <w:szCs w:val="28"/>
        </w:rPr>
        <w:t>Глава 1. Общие положения.</w:t>
      </w:r>
    </w:p>
    <w:p w:rsidR="00E619E8" w:rsidRPr="00760A54" w:rsidRDefault="00E619E8" w:rsidP="00E619E8">
      <w:pPr>
        <w:pStyle w:val="ConsPlusNormal"/>
        <w:ind w:firstLine="540"/>
        <w:jc w:val="both"/>
        <w:rPr>
          <w:rFonts w:ascii="Times New Roman" w:hAnsi="Times New Roman" w:cs="Times New Roman"/>
          <w:sz w:val="28"/>
          <w:szCs w:val="28"/>
        </w:rPr>
      </w:pP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1. Настоящий Порядок регламентирует процедуру предоставления субсидий юридическим лицам (за исключением субсидий государственным (муниципальным) учреждениям), являющимся управляющими компаниями технопарков в Свердловской области (далее – технопарки), в 2015 - 2020 годах.</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 xml:space="preserve">2. </w:t>
      </w:r>
      <w:proofErr w:type="gramStart"/>
      <w:r w:rsidRPr="00760A54">
        <w:rPr>
          <w:rFonts w:ascii="Times New Roman" w:hAnsi="Times New Roman" w:cs="Times New Roman"/>
          <w:sz w:val="28"/>
          <w:szCs w:val="28"/>
        </w:rPr>
        <w:t xml:space="preserve">Настоящий Порядок разработан в соответствии со </w:t>
      </w:r>
      <w:hyperlink r:id="rId9" w:tooltip="&quot;Бюджетный кодекс Российской Федерации&quot; от 31.07.1998 N 145-ФЗ (ред. от 26.12.2014, с изм. от 08.03.2015) (с изм. и доп., вступ. в силу с 01.03.2015){КонсультантПлюс}" w:history="1">
        <w:r w:rsidRPr="00760A54">
          <w:rPr>
            <w:rFonts w:ascii="Times New Roman" w:hAnsi="Times New Roman" w:cs="Times New Roman"/>
            <w:color w:val="0000FF"/>
            <w:sz w:val="28"/>
            <w:szCs w:val="28"/>
          </w:rPr>
          <w:t>статьей 78</w:t>
        </w:r>
      </w:hyperlink>
      <w:r w:rsidRPr="00760A54">
        <w:rPr>
          <w:rFonts w:ascii="Times New Roman" w:hAnsi="Times New Roman" w:cs="Times New Roman"/>
          <w:sz w:val="28"/>
          <w:szCs w:val="28"/>
        </w:rPr>
        <w:t xml:space="preserve"> Бюджетного кодекса Российской Федерации, Законом Свердловской области от 20.10.2011 № 95-ОЗ «О технопарках в Свердловской области» (далее - Закон) и в целях реализации мероприятия «Предоставление субсидий из областного бюджета управляющим компаниям технопарков в Свердловской области» государственной программы Свердловской области «Развитие промышленности и науки на территории Свердловской облас</w:t>
      </w:r>
      <w:r w:rsidR="00FF093B" w:rsidRPr="00760A54">
        <w:rPr>
          <w:rFonts w:ascii="Times New Roman" w:hAnsi="Times New Roman" w:cs="Times New Roman"/>
          <w:sz w:val="28"/>
          <w:szCs w:val="28"/>
        </w:rPr>
        <w:t>ти до 2020 года», утвержденной п</w:t>
      </w:r>
      <w:r w:rsidRPr="00760A54">
        <w:rPr>
          <w:rFonts w:ascii="Times New Roman" w:hAnsi="Times New Roman" w:cs="Times New Roman"/>
          <w:sz w:val="28"/>
          <w:szCs w:val="28"/>
        </w:rPr>
        <w:t>остановлением Правительства Свердловской</w:t>
      </w:r>
      <w:proofErr w:type="gramEnd"/>
      <w:r w:rsidRPr="00760A54">
        <w:rPr>
          <w:rFonts w:ascii="Times New Roman" w:hAnsi="Times New Roman" w:cs="Times New Roman"/>
          <w:sz w:val="28"/>
          <w:szCs w:val="28"/>
        </w:rPr>
        <w:t xml:space="preserve"> области от 24.10.2013 № 1293-ПП «Об утверждении государственной программы Свердловской области «Развитие промышленности и науки на территории Свердловской области до 2020 года» (далее – мероприятие государственной программы).</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3. Субсидии предоставляются управляющим компаниям технопарков (далее – управляющие компании) с целью финансового обеспечения затрат, связанных с выполнением работ и (или) оказанием услуг по содержанию и развитию инфраструктуры технопарков (далее - субсидии), в рамках следующих направлений деятельности:</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1) консалтинговые услуги (в том числе разработка финансово-экономического обоснования, технико-экономического обоснования, бизнес-плана инновационного проекта</w:t>
      </w:r>
      <w:r w:rsidRPr="00760A54">
        <w:rPr>
          <w:rStyle w:val="af2"/>
          <w:rFonts w:ascii="Times New Roman" w:hAnsi="Times New Roman" w:cs="Times New Roman"/>
          <w:sz w:val="28"/>
          <w:szCs w:val="28"/>
        </w:rPr>
        <w:footnoteReference w:id="1"/>
      </w:r>
      <w:r w:rsidRPr="00760A54">
        <w:rPr>
          <w:rFonts w:ascii="Times New Roman" w:hAnsi="Times New Roman" w:cs="Times New Roman"/>
          <w:sz w:val="28"/>
          <w:szCs w:val="28"/>
        </w:rPr>
        <w:t>), предоставляемые резидентам технопарка;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 xml:space="preserve">2) экспертиза инновационных проектов резидентов технопарка и (или) субъектов </w:t>
      </w:r>
      <w:proofErr w:type="gramStart"/>
      <w:r w:rsidRPr="00760A54">
        <w:rPr>
          <w:rFonts w:ascii="Times New Roman" w:hAnsi="Times New Roman" w:cs="Times New Roman"/>
          <w:sz w:val="28"/>
          <w:szCs w:val="28"/>
        </w:rPr>
        <w:t>инновационной</w:t>
      </w:r>
      <w:proofErr w:type="gramEnd"/>
      <w:r w:rsidRPr="00760A54">
        <w:rPr>
          <w:rFonts w:ascii="Times New Roman" w:hAnsi="Times New Roman" w:cs="Times New Roman"/>
          <w:sz w:val="28"/>
          <w:szCs w:val="28"/>
        </w:rPr>
        <w:t xml:space="preserve"> деятельности, претендующих на статус резидента технопарка;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3) выполнение работ и оказание услуг, связанных с продвижением на рынок инновационной продукции резидентов технопарка (в том числе работы и услуги в области маркетинга);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lastRenderedPageBreak/>
        <w:t xml:space="preserve">4) выполнение работ и оказание услуг, связанных с организацией </w:t>
      </w:r>
      <w:r w:rsidR="00194C0A">
        <w:rPr>
          <w:rFonts w:ascii="Times New Roman" w:hAnsi="Times New Roman" w:cs="Times New Roman"/>
          <w:sz w:val="28"/>
          <w:szCs w:val="28"/>
        </w:rPr>
        <w:t xml:space="preserve">и проведением </w:t>
      </w:r>
      <w:r w:rsidRPr="00760A54">
        <w:rPr>
          <w:rFonts w:ascii="Times New Roman" w:hAnsi="Times New Roman" w:cs="Times New Roman"/>
          <w:sz w:val="28"/>
          <w:szCs w:val="28"/>
        </w:rPr>
        <w:t>подготовки, переподготовки, повышения квалификации и стажировок кадров в интересах резидентов технопарка;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5) создание и (или) развитие сервисной инфраструктуры технопарка в сфере поддержки инновационной деятельности резидентов</w:t>
      </w:r>
      <w:r w:rsidR="00F34F2D" w:rsidRPr="00760A54">
        <w:rPr>
          <w:rFonts w:ascii="Times New Roman" w:hAnsi="Times New Roman" w:cs="Times New Roman"/>
          <w:sz w:val="28"/>
          <w:szCs w:val="28"/>
        </w:rPr>
        <w:t xml:space="preserve"> технопарка</w:t>
      </w:r>
      <w:r w:rsidRPr="00760A54">
        <w:rPr>
          <w:rFonts w:ascii="Times New Roman" w:hAnsi="Times New Roman" w:cs="Times New Roman"/>
          <w:sz w:val="28"/>
          <w:szCs w:val="28"/>
        </w:rPr>
        <w:t>;</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6) создание и (или) развитие (в том числе ремонт и реконструкцию) энергетической и транспортной инфраструктурой технопарка;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 xml:space="preserve">7) </w:t>
      </w:r>
      <w:r w:rsidR="009F6E6D">
        <w:rPr>
          <w:rFonts w:ascii="Times New Roman" w:hAnsi="Times New Roman" w:cs="Times New Roman"/>
          <w:sz w:val="28"/>
          <w:szCs w:val="28"/>
        </w:rPr>
        <w:t xml:space="preserve">приобретение и содержание </w:t>
      </w:r>
      <w:r w:rsidRPr="00760A54">
        <w:rPr>
          <w:rFonts w:ascii="Times New Roman" w:hAnsi="Times New Roman" w:cs="Times New Roman"/>
          <w:sz w:val="28"/>
          <w:szCs w:val="28"/>
        </w:rPr>
        <w:t>имущества технопарка (в том числе реализация функций по управлению имуществом технопарка).</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4. За счет средств субсидии допускается обеспечение затрат, понесенных управляющей компанией в период с 01 января текущего года</w:t>
      </w:r>
      <w:r w:rsidRPr="00760A54">
        <w:rPr>
          <w:rStyle w:val="af2"/>
          <w:rFonts w:ascii="Times New Roman" w:hAnsi="Times New Roman" w:cs="Times New Roman"/>
          <w:sz w:val="28"/>
          <w:szCs w:val="28"/>
        </w:rPr>
        <w:footnoteReference w:id="2"/>
      </w:r>
      <w:r w:rsidRPr="00760A54">
        <w:rPr>
          <w:rFonts w:ascii="Times New Roman" w:hAnsi="Times New Roman" w:cs="Times New Roman"/>
          <w:sz w:val="28"/>
          <w:szCs w:val="28"/>
        </w:rPr>
        <w:t xml:space="preserve"> по 31 декабря текущего года включительно, в рамках следующих направлений затрат:</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1) оплата труда работников управляющей компании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2) затраты</w:t>
      </w:r>
      <w:r w:rsidR="00EB585B">
        <w:rPr>
          <w:rFonts w:ascii="Times New Roman" w:hAnsi="Times New Roman" w:cs="Times New Roman"/>
          <w:sz w:val="28"/>
          <w:szCs w:val="28"/>
        </w:rPr>
        <w:t xml:space="preserve"> управляющей компании</w:t>
      </w:r>
      <w:r w:rsidRPr="00760A54">
        <w:rPr>
          <w:rFonts w:ascii="Times New Roman" w:hAnsi="Times New Roman" w:cs="Times New Roman"/>
          <w:sz w:val="28"/>
          <w:szCs w:val="28"/>
        </w:rPr>
        <w:t>, связанные с обеспечением связи на территории технопарка (телефонная линия городской телефонной сети, информационно-телекоммуникационная сеть «Интернет»);</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3) затраты на приобретение объектов основных фондов в целях осуществления деятельности управляющей компании по направлениям, предусмотренным пунктом 3 настоящего Порядка, в том числе:</w:t>
      </w:r>
    </w:p>
    <w:p w:rsidR="00E619E8" w:rsidRPr="00760A54" w:rsidRDefault="00E619E8" w:rsidP="00E619E8">
      <w:pPr>
        <w:autoSpaceDE w:val="0"/>
        <w:autoSpaceDN w:val="0"/>
        <w:adjustRightInd w:val="0"/>
        <w:ind w:firstLine="540"/>
        <w:rPr>
          <w:sz w:val="28"/>
          <w:szCs w:val="28"/>
        </w:rPr>
      </w:pPr>
      <w:r w:rsidRPr="00760A54">
        <w:rPr>
          <w:sz w:val="28"/>
          <w:szCs w:val="28"/>
        </w:rPr>
        <w:t xml:space="preserve">затраты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оборудования для проведения видеоконференций, периферийных устройств, копировально-множительного оборудования; </w:t>
      </w:r>
    </w:p>
    <w:p w:rsidR="00E619E8" w:rsidRPr="00760A54" w:rsidRDefault="00E619E8" w:rsidP="00E619E8">
      <w:pPr>
        <w:autoSpaceDE w:val="0"/>
        <w:autoSpaceDN w:val="0"/>
        <w:adjustRightInd w:val="0"/>
        <w:ind w:firstLine="540"/>
        <w:rPr>
          <w:sz w:val="28"/>
          <w:szCs w:val="28"/>
        </w:rPr>
      </w:pPr>
      <w:r w:rsidRPr="00760A54">
        <w:rPr>
          <w:sz w:val="28"/>
          <w:szCs w:val="28"/>
        </w:rPr>
        <w:t xml:space="preserve">затраты на приобретение </w:t>
      </w:r>
      <w:r w:rsidR="00EA473E" w:rsidRPr="00760A54">
        <w:rPr>
          <w:sz w:val="28"/>
          <w:szCs w:val="28"/>
        </w:rPr>
        <w:t>мебели</w:t>
      </w:r>
      <w:r w:rsidRPr="00760A54">
        <w:rPr>
          <w:sz w:val="28"/>
          <w:szCs w:val="28"/>
        </w:rPr>
        <w:t>;</w:t>
      </w:r>
    </w:p>
    <w:p w:rsidR="00E619E8" w:rsidRPr="00760A54" w:rsidRDefault="00E619E8" w:rsidP="00E619E8">
      <w:pPr>
        <w:pStyle w:val="ConsPlusNormal"/>
        <w:ind w:firstLine="540"/>
        <w:jc w:val="both"/>
        <w:rPr>
          <w:rFonts w:ascii="Times New Roman" w:hAnsi="Times New Roman" w:cs="Times New Roman"/>
          <w:sz w:val="28"/>
          <w:szCs w:val="28"/>
        </w:rPr>
      </w:pPr>
      <w:proofErr w:type="gramStart"/>
      <w:r w:rsidRPr="00760A54">
        <w:rPr>
          <w:rFonts w:ascii="Times New Roman" w:hAnsi="Times New Roman" w:cs="Times New Roman"/>
          <w:sz w:val="28"/>
          <w:szCs w:val="28"/>
        </w:rPr>
        <w:t>затраты на приобретение компьютерного и программного обеспечения, наукоемких промышленных технологий, прочих объектов нематериальных основных фондов, относящимся к объектам интеллектуальной собственности;</w:t>
      </w:r>
      <w:proofErr w:type="gramEnd"/>
    </w:p>
    <w:p w:rsidR="00E619E8" w:rsidRPr="00760A54" w:rsidRDefault="0016268A" w:rsidP="00E619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619E8" w:rsidRPr="00760A54">
        <w:rPr>
          <w:rFonts w:ascii="Times New Roman" w:hAnsi="Times New Roman" w:cs="Times New Roman"/>
          <w:sz w:val="28"/>
          <w:szCs w:val="28"/>
        </w:rPr>
        <w:t>) затраты по оплате подрядных работ и (или) услуг, в том числе:</w:t>
      </w:r>
    </w:p>
    <w:p w:rsidR="00E619E8" w:rsidRPr="00760A54" w:rsidRDefault="0016268A" w:rsidP="00E619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619E8" w:rsidRPr="00760A54">
        <w:rPr>
          <w:rFonts w:ascii="Times New Roman" w:hAnsi="Times New Roman" w:cs="Times New Roman"/>
          <w:sz w:val="28"/>
          <w:szCs w:val="28"/>
        </w:rPr>
        <w:t>а) затраты, связанные с созданием и (или) развитием энергетическо</w:t>
      </w:r>
      <w:r w:rsidR="003C351D" w:rsidRPr="00760A54">
        <w:rPr>
          <w:rFonts w:ascii="Times New Roman" w:hAnsi="Times New Roman" w:cs="Times New Roman"/>
          <w:sz w:val="28"/>
          <w:szCs w:val="28"/>
        </w:rPr>
        <w:t>й и транспортной инфраструктуры</w:t>
      </w:r>
      <w:r w:rsidR="00994D67" w:rsidRPr="00760A54">
        <w:rPr>
          <w:rFonts w:ascii="Times New Roman" w:hAnsi="Times New Roman" w:cs="Times New Roman"/>
          <w:sz w:val="28"/>
          <w:szCs w:val="28"/>
        </w:rPr>
        <w:t xml:space="preserve"> технопарка</w:t>
      </w:r>
      <w:r w:rsidR="00E619E8" w:rsidRPr="00760A54">
        <w:rPr>
          <w:rFonts w:ascii="Times New Roman" w:hAnsi="Times New Roman" w:cs="Times New Roman"/>
          <w:sz w:val="28"/>
          <w:szCs w:val="28"/>
        </w:rPr>
        <w:t>;</w:t>
      </w:r>
      <w:proofErr w:type="gramEnd"/>
    </w:p>
    <w:p w:rsidR="00E619E8" w:rsidRPr="00760A54" w:rsidRDefault="0016268A" w:rsidP="00E619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619E8" w:rsidRPr="00760A54">
        <w:rPr>
          <w:rFonts w:ascii="Times New Roman" w:hAnsi="Times New Roman" w:cs="Times New Roman"/>
          <w:sz w:val="28"/>
          <w:szCs w:val="28"/>
        </w:rPr>
        <w:t>б) затраты, связанные с оплатой подрядных работ и (или) услуг, предоставляемых в интересах резидентов технопарков и заказчиком которых является управляющая компания (при этом работы и услуги должны предоставляться в рамках направлений деятельности управляющей компании, предусмотренных пунктом 3 настоящего Порядка);</w:t>
      </w:r>
      <w:proofErr w:type="gramEnd"/>
    </w:p>
    <w:p w:rsidR="00E619E8" w:rsidRDefault="0016268A" w:rsidP="00E619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E619E8" w:rsidRPr="00760A54">
        <w:rPr>
          <w:rFonts w:ascii="Times New Roman" w:hAnsi="Times New Roman" w:cs="Times New Roman"/>
          <w:sz w:val="28"/>
          <w:szCs w:val="28"/>
        </w:rPr>
        <w:t>в) затраты по оплате подрядны</w:t>
      </w:r>
      <w:r w:rsidR="00631F01" w:rsidRPr="00760A54">
        <w:rPr>
          <w:rFonts w:ascii="Times New Roman" w:hAnsi="Times New Roman" w:cs="Times New Roman"/>
          <w:sz w:val="28"/>
          <w:szCs w:val="28"/>
        </w:rPr>
        <w:t>х работ и услуг</w:t>
      </w:r>
      <w:r w:rsidR="00C47AA3" w:rsidRPr="00760A54">
        <w:rPr>
          <w:rFonts w:ascii="Times New Roman" w:hAnsi="Times New Roman" w:cs="Times New Roman"/>
          <w:sz w:val="28"/>
          <w:szCs w:val="28"/>
        </w:rPr>
        <w:t xml:space="preserve">, </w:t>
      </w:r>
      <w:r w:rsidR="00631F01" w:rsidRPr="00760A54">
        <w:rPr>
          <w:rFonts w:ascii="Times New Roman" w:hAnsi="Times New Roman" w:cs="Times New Roman"/>
          <w:sz w:val="28"/>
          <w:szCs w:val="28"/>
        </w:rPr>
        <w:t>заказчиком которых является управляющая компания</w:t>
      </w:r>
      <w:r w:rsidR="00776966" w:rsidRPr="00760A54">
        <w:rPr>
          <w:rFonts w:ascii="Times New Roman" w:hAnsi="Times New Roman" w:cs="Times New Roman"/>
          <w:sz w:val="28"/>
          <w:szCs w:val="28"/>
        </w:rPr>
        <w:t>,</w:t>
      </w:r>
      <w:r w:rsidR="00C47AA3" w:rsidRPr="00760A54">
        <w:rPr>
          <w:rFonts w:ascii="Times New Roman" w:hAnsi="Times New Roman" w:cs="Times New Roman"/>
          <w:sz w:val="28"/>
          <w:szCs w:val="28"/>
        </w:rPr>
        <w:t xml:space="preserve"> </w:t>
      </w:r>
      <w:r w:rsidR="00E619E8" w:rsidRPr="00760A54">
        <w:rPr>
          <w:rFonts w:ascii="Times New Roman" w:hAnsi="Times New Roman" w:cs="Times New Roman"/>
          <w:sz w:val="28"/>
          <w:szCs w:val="28"/>
        </w:rPr>
        <w:t>в целях обеспечения содержания и эксплуатации имущества технопарка;</w:t>
      </w:r>
      <w:proofErr w:type="gramEnd"/>
    </w:p>
    <w:p w:rsidR="0016268A" w:rsidRDefault="0016268A" w:rsidP="001626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4г</w:t>
      </w:r>
      <w:r w:rsidRPr="00760A54">
        <w:rPr>
          <w:rFonts w:ascii="Times New Roman" w:hAnsi="Times New Roman" w:cs="Times New Roman"/>
          <w:sz w:val="28"/>
          <w:szCs w:val="28"/>
        </w:rPr>
        <w:t xml:space="preserve">) затраты по оплате подрядных работ и услуг, заказчиком которых является управляющая компания, </w:t>
      </w:r>
      <w:r w:rsidR="005C6577">
        <w:rPr>
          <w:rFonts w:ascii="Times New Roman" w:hAnsi="Times New Roman" w:cs="Times New Roman"/>
          <w:sz w:val="28"/>
          <w:szCs w:val="28"/>
        </w:rPr>
        <w:t xml:space="preserve">связанные с созданием и (или) развитием сервисной инфраструктуры </w:t>
      </w:r>
      <w:r w:rsidRPr="00760A54">
        <w:rPr>
          <w:rFonts w:ascii="Times New Roman" w:hAnsi="Times New Roman" w:cs="Times New Roman"/>
          <w:sz w:val="28"/>
          <w:szCs w:val="28"/>
        </w:rPr>
        <w:t>технопарка;</w:t>
      </w:r>
      <w:proofErr w:type="gramEnd"/>
    </w:p>
    <w:p w:rsidR="006E2905" w:rsidRPr="00760A54" w:rsidRDefault="006E2905" w:rsidP="0016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4д) иные затраты по оплате подрядных работ и услуг, </w:t>
      </w:r>
      <w:r w:rsidRPr="00760A54">
        <w:rPr>
          <w:rFonts w:ascii="Times New Roman" w:hAnsi="Times New Roman" w:cs="Times New Roman"/>
          <w:sz w:val="28"/>
          <w:szCs w:val="28"/>
        </w:rPr>
        <w:t xml:space="preserve">заказчиком которых является управляющая компания, </w:t>
      </w:r>
      <w:r>
        <w:rPr>
          <w:rFonts w:ascii="Times New Roman" w:hAnsi="Times New Roman" w:cs="Times New Roman"/>
          <w:sz w:val="28"/>
          <w:szCs w:val="28"/>
        </w:rPr>
        <w:t>связанные с содержанием и (или) развитием инфраструктуры технопарка (в рамках направлений деятельности, предусмотренных пунктом 3 настоящего Порядка)</w:t>
      </w:r>
      <w:r w:rsidRPr="006E2905">
        <w:rPr>
          <w:rFonts w:ascii="Times New Roman" w:hAnsi="Times New Roman" w:cs="Times New Roman"/>
          <w:sz w:val="28"/>
          <w:szCs w:val="28"/>
        </w:rPr>
        <w:t>;</w:t>
      </w:r>
      <w:r>
        <w:rPr>
          <w:rFonts w:ascii="Times New Roman" w:hAnsi="Times New Roman" w:cs="Times New Roman"/>
          <w:sz w:val="28"/>
          <w:szCs w:val="28"/>
        </w:rPr>
        <w:t xml:space="preserve"> </w:t>
      </w:r>
    </w:p>
    <w:p w:rsidR="006E2905" w:rsidRDefault="00B44370" w:rsidP="006E290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E619E8" w:rsidRPr="00760A54">
        <w:rPr>
          <w:rFonts w:ascii="Times New Roman" w:hAnsi="Times New Roman" w:cs="Times New Roman"/>
          <w:sz w:val="28"/>
          <w:szCs w:val="28"/>
        </w:rPr>
        <w:t>) затраты по уплате налогов и иных обязательных платежей в бюджет соответствующего уровня бюджетной системы Российской Федерации (за исключением расходов по</w:t>
      </w:r>
      <w:r w:rsidR="001D0AB7">
        <w:rPr>
          <w:rFonts w:ascii="Times New Roman" w:hAnsi="Times New Roman" w:cs="Times New Roman"/>
          <w:sz w:val="28"/>
          <w:szCs w:val="28"/>
        </w:rPr>
        <w:t xml:space="preserve"> </w:t>
      </w:r>
      <w:r w:rsidR="00E619E8" w:rsidRPr="00760A54">
        <w:rPr>
          <w:rFonts w:ascii="Times New Roman" w:hAnsi="Times New Roman" w:cs="Times New Roman"/>
          <w:sz w:val="28"/>
          <w:szCs w:val="28"/>
        </w:rPr>
        <w:t xml:space="preserve">уплате </w:t>
      </w:r>
      <w:r w:rsidR="001D0AB7">
        <w:rPr>
          <w:rFonts w:ascii="Times New Roman" w:hAnsi="Times New Roman" w:cs="Times New Roman"/>
          <w:sz w:val="28"/>
          <w:szCs w:val="28"/>
        </w:rPr>
        <w:t xml:space="preserve">штрафов, пени, </w:t>
      </w:r>
      <w:r w:rsidR="00E619E8" w:rsidRPr="00760A54">
        <w:rPr>
          <w:rFonts w:ascii="Times New Roman" w:hAnsi="Times New Roman" w:cs="Times New Roman"/>
          <w:sz w:val="28"/>
          <w:szCs w:val="28"/>
        </w:rPr>
        <w:t>налога на добавленную стоимость, налога на прибыль и расходов, предусмотренных в подпункте 1 пункта 4 настоящего Порядка) в связи с осуществлением деятельности управляющей компании в рамках направлений, предусмотренны</w:t>
      </w:r>
      <w:r w:rsidR="006E2905">
        <w:rPr>
          <w:rFonts w:ascii="Times New Roman" w:hAnsi="Times New Roman" w:cs="Times New Roman"/>
          <w:sz w:val="28"/>
          <w:szCs w:val="28"/>
        </w:rPr>
        <w:t>х пунктом 3 настоящего Порядка;</w:t>
      </w:r>
      <w:proofErr w:type="gramEnd"/>
    </w:p>
    <w:p w:rsidR="006E2905" w:rsidRDefault="00B44370" w:rsidP="006E2905">
      <w:pPr>
        <w:autoSpaceDE w:val="0"/>
        <w:autoSpaceDN w:val="0"/>
        <w:adjustRightInd w:val="0"/>
        <w:ind w:firstLine="540"/>
        <w:rPr>
          <w:sz w:val="28"/>
          <w:szCs w:val="28"/>
        </w:rPr>
      </w:pPr>
      <w:r>
        <w:rPr>
          <w:sz w:val="28"/>
          <w:szCs w:val="28"/>
        </w:rPr>
        <w:t>6</w:t>
      </w:r>
      <w:r w:rsidR="006E2905" w:rsidRPr="00760A54">
        <w:rPr>
          <w:sz w:val="28"/>
          <w:szCs w:val="28"/>
        </w:rPr>
        <w:t xml:space="preserve">) затраты на приобретение сырья и (или) материалов, необходимых для осуществления деятельности управляющей компании в рамках направлений, предусмотренных пунктом 3 настоящего Порядка;  </w:t>
      </w:r>
    </w:p>
    <w:p w:rsidR="00E619E8" w:rsidRPr="00760A54" w:rsidRDefault="00B44370" w:rsidP="006E29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619E8" w:rsidRPr="00760A54">
        <w:rPr>
          <w:rFonts w:ascii="Times New Roman" w:hAnsi="Times New Roman" w:cs="Times New Roman"/>
          <w:sz w:val="28"/>
          <w:szCs w:val="28"/>
        </w:rPr>
        <w:t>) иные затраты управляющей компании, осуществляемые в целях реализации направлений деятельности, предусмотренных пунктом 3 настоящего Порядка.</w:t>
      </w:r>
    </w:p>
    <w:p w:rsidR="00E619E8" w:rsidRPr="00760A54" w:rsidRDefault="00E619E8" w:rsidP="00E619E8">
      <w:pPr>
        <w:pStyle w:val="ConsPlusNormal"/>
        <w:ind w:firstLine="540"/>
        <w:jc w:val="both"/>
        <w:rPr>
          <w:rFonts w:ascii="Times New Roman" w:hAnsi="Times New Roman" w:cs="Times New Roman"/>
          <w:sz w:val="28"/>
          <w:szCs w:val="28"/>
        </w:rPr>
      </w:pPr>
    </w:p>
    <w:p w:rsidR="00E619E8" w:rsidRPr="00760A54" w:rsidRDefault="00E619E8" w:rsidP="00E619E8">
      <w:pPr>
        <w:pStyle w:val="ConsPlusNormal"/>
        <w:ind w:firstLine="540"/>
        <w:jc w:val="center"/>
        <w:rPr>
          <w:rFonts w:ascii="Times New Roman" w:hAnsi="Times New Roman" w:cs="Times New Roman"/>
          <w:sz w:val="28"/>
          <w:szCs w:val="28"/>
        </w:rPr>
      </w:pPr>
      <w:r w:rsidRPr="00760A54">
        <w:rPr>
          <w:rFonts w:ascii="Times New Roman" w:hAnsi="Times New Roman" w:cs="Times New Roman"/>
          <w:sz w:val="28"/>
          <w:szCs w:val="28"/>
        </w:rPr>
        <w:t>Глава 2. Порядок проведения отбора.</w:t>
      </w:r>
    </w:p>
    <w:p w:rsidR="00E619E8" w:rsidRPr="00760A54" w:rsidRDefault="00E619E8" w:rsidP="00E619E8">
      <w:pPr>
        <w:pStyle w:val="ConsPlusNormal"/>
        <w:ind w:firstLine="540"/>
        <w:jc w:val="both"/>
        <w:rPr>
          <w:rFonts w:ascii="Times New Roman" w:hAnsi="Times New Roman" w:cs="Times New Roman"/>
          <w:sz w:val="28"/>
          <w:szCs w:val="28"/>
        </w:rPr>
      </w:pPr>
    </w:p>
    <w:p w:rsidR="00E619E8" w:rsidRPr="00760A54" w:rsidRDefault="00E619E8" w:rsidP="00E619E8">
      <w:pPr>
        <w:autoSpaceDE w:val="0"/>
        <w:autoSpaceDN w:val="0"/>
        <w:adjustRightInd w:val="0"/>
        <w:ind w:firstLine="540"/>
        <w:rPr>
          <w:sz w:val="28"/>
          <w:szCs w:val="28"/>
        </w:rPr>
      </w:pPr>
      <w:r w:rsidRPr="00760A54">
        <w:rPr>
          <w:sz w:val="28"/>
          <w:szCs w:val="28"/>
        </w:rPr>
        <w:t>5. Главным распорядителем средств областного бюджета для предоставления субсидий управляющим компаниям является Министерство промышленности и науки Свердловской области (далее - Министерство).</w:t>
      </w:r>
    </w:p>
    <w:p w:rsidR="00E619E8" w:rsidRPr="00760A54" w:rsidRDefault="00E619E8" w:rsidP="00E619E8">
      <w:pPr>
        <w:autoSpaceDE w:val="0"/>
        <w:autoSpaceDN w:val="0"/>
        <w:adjustRightInd w:val="0"/>
        <w:ind w:firstLine="540"/>
        <w:rPr>
          <w:sz w:val="28"/>
          <w:szCs w:val="28"/>
        </w:rPr>
      </w:pPr>
      <w:r w:rsidRPr="00760A54">
        <w:rPr>
          <w:sz w:val="28"/>
          <w:szCs w:val="28"/>
        </w:rPr>
        <w:t xml:space="preserve">6. </w:t>
      </w:r>
      <w:proofErr w:type="gramStart"/>
      <w:r w:rsidRPr="00760A54">
        <w:rPr>
          <w:sz w:val="28"/>
          <w:szCs w:val="28"/>
        </w:rPr>
        <w:t>Министерство не позднее 01 октября текущего года размещает на официальном сайте Министерства в информационно-телекоммуникационной сети «Интернет» (далее - официальный сайт) извещение</w:t>
      </w:r>
      <w:r w:rsidR="00AC43FF" w:rsidRPr="00760A54">
        <w:rPr>
          <w:sz w:val="28"/>
          <w:szCs w:val="28"/>
        </w:rPr>
        <w:t xml:space="preserve"> о проведении отбора управляющей компании для предоставления субсидии</w:t>
      </w:r>
      <w:r w:rsidRPr="00760A54">
        <w:rPr>
          <w:sz w:val="28"/>
          <w:szCs w:val="28"/>
        </w:rPr>
        <w:t xml:space="preserve"> из областного бюджета на </w:t>
      </w:r>
      <w:r w:rsidR="008B48FE" w:rsidRPr="00760A54">
        <w:rPr>
          <w:sz w:val="28"/>
          <w:szCs w:val="28"/>
        </w:rPr>
        <w:t xml:space="preserve">финансовое </w:t>
      </w:r>
      <w:r w:rsidRPr="00760A54">
        <w:rPr>
          <w:sz w:val="28"/>
          <w:szCs w:val="28"/>
        </w:rPr>
        <w:t>обеспечение затрат, связанных с выполнением работ и (или) оказанием услуг по содержанию и развитию инфраструктуры технопарка (далее - извещение).</w:t>
      </w:r>
      <w:proofErr w:type="gramEnd"/>
    </w:p>
    <w:p w:rsidR="00E619E8" w:rsidRPr="00760A54" w:rsidRDefault="00E619E8" w:rsidP="00E619E8">
      <w:pPr>
        <w:autoSpaceDE w:val="0"/>
        <w:autoSpaceDN w:val="0"/>
        <w:adjustRightInd w:val="0"/>
        <w:ind w:firstLine="540"/>
        <w:rPr>
          <w:sz w:val="28"/>
          <w:szCs w:val="28"/>
        </w:rPr>
      </w:pPr>
      <w:r w:rsidRPr="00760A54">
        <w:rPr>
          <w:sz w:val="28"/>
          <w:szCs w:val="28"/>
        </w:rPr>
        <w:t xml:space="preserve">В </w:t>
      </w:r>
      <w:proofErr w:type="gramStart"/>
      <w:r w:rsidRPr="00760A54">
        <w:rPr>
          <w:sz w:val="28"/>
          <w:szCs w:val="28"/>
        </w:rPr>
        <w:t>извещении</w:t>
      </w:r>
      <w:proofErr w:type="gramEnd"/>
      <w:r w:rsidRPr="00760A54">
        <w:rPr>
          <w:sz w:val="28"/>
          <w:szCs w:val="28"/>
        </w:rPr>
        <w:t xml:space="preserve"> указываются:</w:t>
      </w:r>
    </w:p>
    <w:p w:rsidR="00E619E8" w:rsidRPr="00760A54" w:rsidRDefault="00E619E8" w:rsidP="00E619E8">
      <w:pPr>
        <w:autoSpaceDE w:val="0"/>
        <w:autoSpaceDN w:val="0"/>
        <w:adjustRightInd w:val="0"/>
        <w:ind w:firstLine="540"/>
        <w:rPr>
          <w:sz w:val="28"/>
          <w:szCs w:val="28"/>
        </w:rPr>
      </w:pPr>
      <w:r w:rsidRPr="00760A54">
        <w:rPr>
          <w:sz w:val="28"/>
          <w:szCs w:val="28"/>
        </w:rPr>
        <w:t>1) сведения об</w:t>
      </w:r>
      <w:r w:rsidR="004A5BC0" w:rsidRPr="00760A54">
        <w:rPr>
          <w:sz w:val="28"/>
          <w:szCs w:val="28"/>
        </w:rPr>
        <w:t xml:space="preserve"> организаторе отбора управляющей компании</w:t>
      </w:r>
      <w:r w:rsidRPr="00760A54">
        <w:rPr>
          <w:sz w:val="28"/>
          <w:szCs w:val="28"/>
        </w:rPr>
        <w:t xml:space="preserve"> для предоставления субсидий из областного бюджета на </w:t>
      </w:r>
      <w:r w:rsidR="008B48FE" w:rsidRPr="00760A54">
        <w:rPr>
          <w:sz w:val="28"/>
          <w:szCs w:val="28"/>
        </w:rPr>
        <w:t xml:space="preserve">финансовое </w:t>
      </w:r>
      <w:r w:rsidRPr="00760A54">
        <w:rPr>
          <w:sz w:val="28"/>
          <w:szCs w:val="28"/>
        </w:rPr>
        <w:t>обеспечение затрат, связанных с выполнением работ и (или) оказанием услуг по содержанию и развитию инфраструктуры технопарка (далее - отбор);</w:t>
      </w:r>
    </w:p>
    <w:p w:rsidR="00E619E8" w:rsidRPr="00760A54" w:rsidRDefault="00E619E8" w:rsidP="00E619E8">
      <w:pPr>
        <w:autoSpaceDE w:val="0"/>
        <w:autoSpaceDN w:val="0"/>
        <w:adjustRightInd w:val="0"/>
        <w:ind w:firstLine="540"/>
        <w:rPr>
          <w:sz w:val="28"/>
          <w:szCs w:val="28"/>
        </w:rPr>
      </w:pPr>
      <w:r w:rsidRPr="00760A54">
        <w:rPr>
          <w:sz w:val="28"/>
          <w:szCs w:val="28"/>
        </w:rPr>
        <w:t>2) предмет отбора;</w:t>
      </w:r>
    </w:p>
    <w:p w:rsidR="00E619E8" w:rsidRPr="00760A54" w:rsidRDefault="00E619E8" w:rsidP="00E619E8">
      <w:pPr>
        <w:autoSpaceDE w:val="0"/>
        <w:autoSpaceDN w:val="0"/>
        <w:adjustRightInd w:val="0"/>
        <w:ind w:firstLine="540"/>
        <w:rPr>
          <w:sz w:val="28"/>
          <w:szCs w:val="28"/>
        </w:rPr>
      </w:pPr>
      <w:r w:rsidRPr="00760A54">
        <w:rPr>
          <w:sz w:val="28"/>
          <w:szCs w:val="28"/>
        </w:rPr>
        <w:t>3) условия предоставления субсидии, указанные в пункте 15 настоящего Порядка;</w:t>
      </w:r>
    </w:p>
    <w:p w:rsidR="00E619E8" w:rsidRPr="00760A54" w:rsidRDefault="00E619E8" w:rsidP="00E619E8">
      <w:pPr>
        <w:autoSpaceDE w:val="0"/>
        <w:autoSpaceDN w:val="0"/>
        <w:adjustRightInd w:val="0"/>
        <w:ind w:firstLine="540"/>
        <w:rPr>
          <w:sz w:val="28"/>
          <w:szCs w:val="28"/>
        </w:rPr>
      </w:pPr>
      <w:r w:rsidRPr="00760A54">
        <w:rPr>
          <w:sz w:val="28"/>
          <w:szCs w:val="28"/>
        </w:rPr>
        <w:lastRenderedPageBreak/>
        <w:t xml:space="preserve">4) перечень документов, который необходимо представить управляющей компании для участия в отборе в соответствии с пунктом 7 настоящего Порядка; </w:t>
      </w:r>
    </w:p>
    <w:p w:rsidR="00E619E8" w:rsidRPr="00760A54" w:rsidRDefault="00E619E8" w:rsidP="00E619E8">
      <w:pPr>
        <w:autoSpaceDE w:val="0"/>
        <w:autoSpaceDN w:val="0"/>
        <w:adjustRightInd w:val="0"/>
        <w:ind w:firstLine="540"/>
        <w:rPr>
          <w:sz w:val="28"/>
          <w:szCs w:val="28"/>
        </w:rPr>
      </w:pPr>
      <w:r w:rsidRPr="00760A54">
        <w:rPr>
          <w:sz w:val="28"/>
          <w:szCs w:val="28"/>
        </w:rPr>
        <w:t>5) сроки представления документов для участия в отборе.</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7. Для участия в отборе управляющие компании представляют в Министерство следующие документы:</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 xml:space="preserve">1) </w:t>
      </w:r>
      <w:hyperlink w:anchor="Par2389" w:tooltip="Ссылка на текущий документ" w:history="1">
        <w:r w:rsidRPr="00760A54">
          <w:rPr>
            <w:rFonts w:ascii="Times New Roman" w:hAnsi="Times New Roman" w:cs="Times New Roman"/>
            <w:color w:val="0000FF"/>
            <w:sz w:val="28"/>
            <w:szCs w:val="28"/>
          </w:rPr>
          <w:t>заявление</w:t>
        </w:r>
      </w:hyperlink>
      <w:r w:rsidRPr="00760A54">
        <w:rPr>
          <w:rFonts w:ascii="Times New Roman" w:hAnsi="Times New Roman" w:cs="Times New Roman"/>
          <w:sz w:val="28"/>
          <w:szCs w:val="28"/>
        </w:rPr>
        <w:t xml:space="preserve"> о предоставлении субсидии из областного бюджета в текущем году на финансовое обеспечение затрат, связанных с выполнением работ и (или) оказанием услуг по содержанию и развитию инфраструктуры технопарка по форме согласно приложению № 1 к настоящему Порядку;</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2) копии учредительных документов управляющей компании, заверенные подписью руководителя управляющей компании и печатью управляющей компании;</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3) копии правоустанавливающих документов, свидетельствующих о наличии права собств</w:t>
      </w:r>
      <w:r w:rsidR="00987F7D" w:rsidRPr="00760A54">
        <w:rPr>
          <w:rFonts w:ascii="Times New Roman" w:hAnsi="Times New Roman" w:cs="Times New Roman"/>
          <w:sz w:val="28"/>
          <w:szCs w:val="28"/>
        </w:rPr>
        <w:t xml:space="preserve">енности управляющей компании на </w:t>
      </w:r>
      <w:r w:rsidRPr="00760A54">
        <w:rPr>
          <w:rFonts w:ascii="Times New Roman" w:hAnsi="Times New Roman" w:cs="Times New Roman"/>
          <w:sz w:val="28"/>
          <w:szCs w:val="28"/>
        </w:rPr>
        <w:t>о</w:t>
      </w:r>
      <w:r w:rsidR="00D31CC0" w:rsidRPr="00760A54">
        <w:rPr>
          <w:rFonts w:ascii="Times New Roman" w:hAnsi="Times New Roman" w:cs="Times New Roman"/>
          <w:sz w:val="28"/>
          <w:szCs w:val="28"/>
        </w:rPr>
        <w:t xml:space="preserve">бъекты недвижимости технопарка </w:t>
      </w:r>
      <w:r w:rsidRPr="00760A54">
        <w:rPr>
          <w:rFonts w:ascii="Times New Roman" w:hAnsi="Times New Roman" w:cs="Times New Roman"/>
          <w:sz w:val="28"/>
          <w:szCs w:val="28"/>
        </w:rPr>
        <w:t>(далее – имуще</w:t>
      </w:r>
      <w:r w:rsidR="001B6BAB" w:rsidRPr="00760A54">
        <w:rPr>
          <w:rFonts w:ascii="Times New Roman" w:hAnsi="Times New Roman" w:cs="Times New Roman"/>
          <w:sz w:val="28"/>
          <w:szCs w:val="28"/>
        </w:rPr>
        <w:t xml:space="preserve">ственный комплекс технопарка) </w:t>
      </w:r>
      <w:r w:rsidR="00B67A36" w:rsidRPr="00760A54">
        <w:rPr>
          <w:rFonts w:ascii="Times New Roman" w:hAnsi="Times New Roman" w:cs="Times New Roman"/>
          <w:sz w:val="28"/>
          <w:szCs w:val="28"/>
        </w:rPr>
        <w:t>и</w:t>
      </w:r>
      <w:r w:rsidRPr="00760A54">
        <w:rPr>
          <w:rFonts w:ascii="Times New Roman" w:hAnsi="Times New Roman" w:cs="Times New Roman"/>
          <w:sz w:val="28"/>
          <w:szCs w:val="28"/>
        </w:rPr>
        <w:t xml:space="preserve"> (или) копии</w:t>
      </w:r>
      <w:r w:rsidR="00E73DAE" w:rsidRPr="00760A54">
        <w:rPr>
          <w:rFonts w:ascii="Times New Roman" w:hAnsi="Times New Roman" w:cs="Times New Roman"/>
          <w:sz w:val="28"/>
          <w:szCs w:val="28"/>
        </w:rPr>
        <w:t xml:space="preserve"> иных документов, подтверждающих</w:t>
      </w:r>
      <w:r w:rsidRPr="00760A54">
        <w:rPr>
          <w:rFonts w:ascii="Times New Roman" w:hAnsi="Times New Roman" w:cs="Times New Roman"/>
          <w:sz w:val="28"/>
          <w:szCs w:val="28"/>
        </w:rPr>
        <w:t xml:space="preserve"> полномочия управляющей компании по управлению имущественным комплексом технопарка, заверенные подписью руководителя управляющей компании;</w:t>
      </w:r>
    </w:p>
    <w:p w:rsidR="00E619E8" w:rsidRPr="00760A54" w:rsidRDefault="00E619E8" w:rsidP="00E619E8">
      <w:pPr>
        <w:autoSpaceDE w:val="0"/>
        <w:autoSpaceDN w:val="0"/>
        <w:adjustRightInd w:val="0"/>
        <w:ind w:firstLine="540"/>
        <w:rPr>
          <w:sz w:val="28"/>
          <w:szCs w:val="28"/>
        </w:rPr>
      </w:pPr>
      <w:r w:rsidRPr="00760A54">
        <w:rPr>
          <w:sz w:val="28"/>
          <w:szCs w:val="28"/>
        </w:rPr>
        <w:t xml:space="preserve">4) подписанный руководителем управляющей компании  расчет размера субсидии, запрашиваемой в текущем году (далее – расчет субсидии); расчет субсидии должен соответствовать требованиям пункта 3 и пункта 4 настоящего Порядка.  </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5) письмо-справка об опыте деятельности в качестве управляющей компании технопарка, включенного в реестр технопарков в Свердловской области в соответствии с требованиями Закона, подписанное руководителем управляющей компании;</w:t>
      </w:r>
    </w:p>
    <w:p w:rsidR="00E619E8" w:rsidRPr="00760A54" w:rsidRDefault="00FF60D6" w:rsidP="00E619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копия</w:t>
      </w:r>
      <w:r w:rsidR="00E619E8" w:rsidRPr="00760A54">
        <w:rPr>
          <w:rFonts w:ascii="Times New Roman" w:hAnsi="Times New Roman" w:cs="Times New Roman"/>
          <w:sz w:val="28"/>
          <w:szCs w:val="28"/>
        </w:rPr>
        <w:t xml:space="preserve"> </w:t>
      </w:r>
      <w:r>
        <w:rPr>
          <w:rFonts w:ascii="Times New Roman" w:hAnsi="Times New Roman" w:cs="Times New Roman"/>
          <w:sz w:val="28"/>
          <w:szCs w:val="28"/>
        </w:rPr>
        <w:t>документа, подтверждающего дату вв</w:t>
      </w:r>
      <w:r w:rsidR="00E619E8" w:rsidRPr="00760A54">
        <w:rPr>
          <w:rFonts w:ascii="Times New Roman" w:hAnsi="Times New Roman" w:cs="Times New Roman"/>
          <w:sz w:val="28"/>
          <w:szCs w:val="28"/>
        </w:rPr>
        <w:t>од</w:t>
      </w:r>
      <w:r>
        <w:rPr>
          <w:rFonts w:ascii="Times New Roman" w:hAnsi="Times New Roman" w:cs="Times New Roman"/>
          <w:sz w:val="28"/>
          <w:szCs w:val="28"/>
        </w:rPr>
        <w:t>а</w:t>
      </w:r>
      <w:r w:rsidR="00E619E8" w:rsidRPr="00760A54">
        <w:rPr>
          <w:rFonts w:ascii="Times New Roman" w:hAnsi="Times New Roman" w:cs="Times New Roman"/>
          <w:sz w:val="28"/>
          <w:szCs w:val="28"/>
        </w:rPr>
        <w:t xml:space="preserve"> в эксплуатацию производственного и административного объекта (объектов) имущественного комплекса технопарка</w:t>
      </w:r>
      <w:r>
        <w:rPr>
          <w:rFonts w:ascii="Times New Roman" w:hAnsi="Times New Roman" w:cs="Times New Roman"/>
          <w:sz w:val="28"/>
          <w:szCs w:val="28"/>
        </w:rPr>
        <w:t xml:space="preserve"> (здания или зданий), заверенная</w:t>
      </w:r>
      <w:r w:rsidR="00E619E8" w:rsidRPr="00760A54">
        <w:rPr>
          <w:rFonts w:ascii="Times New Roman" w:hAnsi="Times New Roman" w:cs="Times New Roman"/>
          <w:sz w:val="28"/>
          <w:szCs w:val="28"/>
        </w:rPr>
        <w:t xml:space="preserve"> подписью руководителя управляющей компании;</w:t>
      </w:r>
    </w:p>
    <w:p w:rsidR="00E619E8" w:rsidRPr="00760A54" w:rsidRDefault="00E619E8" w:rsidP="00E619E8">
      <w:pPr>
        <w:pStyle w:val="ConsPlusNormal"/>
        <w:ind w:firstLine="540"/>
        <w:jc w:val="both"/>
        <w:rPr>
          <w:rFonts w:ascii="Times New Roman" w:hAnsi="Times New Roman" w:cs="Times New Roman"/>
          <w:sz w:val="28"/>
          <w:szCs w:val="28"/>
        </w:rPr>
      </w:pPr>
      <w:r w:rsidRPr="00760A54">
        <w:rPr>
          <w:rFonts w:ascii="Times New Roman" w:hAnsi="Times New Roman" w:cs="Times New Roman"/>
          <w:sz w:val="28"/>
          <w:szCs w:val="28"/>
        </w:rPr>
        <w:t>7) бизнес-план развития технопарка на текущий год (с контрольными показателями деятельности, которые предполагается достигнуть по итогам текущего года), подготовленный в соответствии с требованиями, указанными в приложении № 2 к настоящему Порядку (далее – план работ);</w:t>
      </w:r>
    </w:p>
    <w:p w:rsidR="00E619E8" w:rsidRPr="00760A54" w:rsidRDefault="00FF60D6" w:rsidP="00E619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619E8" w:rsidRPr="00760A54">
        <w:rPr>
          <w:rFonts w:ascii="Times New Roman" w:hAnsi="Times New Roman" w:cs="Times New Roman"/>
          <w:sz w:val="28"/>
          <w:szCs w:val="28"/>
        </w:rPr>
        <w:t>) письмо-справка управляющей компании об источниках финансирования создания объектов капитального строительства технопарка, подписанное руководителем управляющей компании.</w:t>
      </w:r>
    </w:p>
    <w:p w:rsidR="00E619E8" w:rsidRPr="00760A54" w:rsidRDefault="00E619E8" w:rsidP="00E619E8">
      <w:pPr>
        <w:autoSpaceDE w:val="0"/>
        <w:autoSpaceDN w:val="0"/>
        <w:adjustRightInd w:val="0"/>
        <w:ind w:firstLine="540"/>
        <w:rPr>
          <w:sz w:val="28"/>
          <w:szCs w:val="28"/>
        </w:rPr>
      </w:pPr>
      <w:r w:rsidRPr="00760A54">
        <w:rPr>
          <w:sz w:val="28"/>
          <w:szCs w:val="28"/>
        </w:rPr>
        <w:t>8. Документы, представленные управляющими компаниями для участия в отборе (далее - заявки), регистрируются Министерством в журнале регистрации с указанием номера регистрационной записи, даты и времени регистрации заявки.</w:t>
      </w:r>
    </w:p>
    <w:p w:rsidR="00E619E8" w:rsidRPr="00760A54" w:rsidRDefault="00E619E8" w:rsidP="00E619E8">
      <w:pPr>
        <w:autoSpaceDE w:val="0"/>
        <w:autoSpaceDN w:val="0"/>
        <w:adjustRightInd w:val="0"/>
        <w:ind w:firstLine="540"/>
        <w:rPr>
          <w:sz w:val="28"/>
          <w:szCs w:val="28"/>
        </w:rPr>
      </w:pPr>
      <w:r w:rsidRPr="00760A54">
        <w:rPr>
          <w:sz w:val="28"/>
          <w:szCs w:val="28"/>
        </w:rPr>
        <w:t>9. Рассмотрение заявок с целью определения управляющей компании - победителя отбора осуществляется комиссией по предоставлению мер государственной поддержки субъектам инновационной деят</w:t>
      </w:r>
      <w:r w:rsidR="00445D32">
        <w:rPr>
          <w:sz w:val="28"/>
          <w:szCs w:val="28"/>
        </w:rPr>
        <w:t xml:space="preserve">ельности в Свердловской области </w:t>
      </w:r>
      <w:r w:rsidRPr="00760A54">
        <w:rPr>
          <w:sz w:val="28"/>
          <w:szCs w:val="28"/>
        </w:rPr>
        <w:t xml:space="preserve">(далее - комиссия). Комиссия создается из представителей </w:t>
      </w:r>
      <w:r w:rsidRPr="00760A54">
        <w:rPr>
          <w:sz w:val="28"/>
          <w:szCs w:val="28"/>
        </w:rPr>
        <w:lastRenderedPageBreak/>
        <w:t xml:space="preserve">Министерства, представителей </w:t>
      </w:r>
      <w:proofErr w:type="gramStart"/>
      <w:r w:rsidRPr="00760A54">
        <w:rPr>
          <w:sz w:val="28"/>
          <w:szCs w:val="28"/>
        </w:rPr>
        <w:t>бизнес-объединений</w:t>
      </w:r>
      <w:proofErr w:type="gramEnd"/>
      <w:r w:rsidRPr="00760A54">
        <w:rPr>
          <w:sz w:val="28"/>
          <w:szCs w:val="28"/>
        </w:rPr>
        <w:t xml:space="preserve"> и членов общественного совета при Министерстве на основании приказа Министерства. Срок рассмотрен</w:t>
      </w:r>
      <w:r w:rsidR="006052E5" w:rsidRPr="00760A54">
        <w:rPr>
          <w:sz w:val="28"/>
          <w:szCs w:val="28"/>
        </w:rPr>
        <w:t>ия комиссией заявок - не более 2</w:t>
      </w:r>
      <w:r w:rsidRPr="00760A54">
        <w:rPr>
          <w:sz w:val="28"/>
          <w:szCs w:val="28"/>
        </w:rPr>
        <w:t>0 рабочих дней со дня окончания срока приема заявок.</w:t>
      </w:r>
    </w:p>
    <w:p w:rsidR="00E619E8" w:rsidRPr="00760A54" w:rsidRDefault="00E619E8" w:rsidP="00E619E8">
      <w:pPr>
        <w:autoSpaceDE w:val="0"/>
        <w:autoSpaceDN w:val="0"/>
        <w:adjustRightInd w:val="0"/>
        <w:ind w:firstLine="540"/>
        <w:rPr>
          <w:sz w:val="28"/>
          <w:szCs w:val="28"/>
        </w:rPr>
      </w:pPr>
      <w:r w:rsidRPr="00760A54">
        <w:rPr>
          <w:sz w:val="28"/>
          <w:szCs w:val="28"/>
        </w:rPr>
        <w:t>10. Решение комиссии по определению управляющей компании - победителя отбора оформляется протоколом об итогах отбора. Срок утверждения протокола об итогах отбора - не более пяти рабочих дней со дня проведения заседания комиссии по определению управляющей компании - победителя отбора.</w:t>
      </w:r>
    </w:p>
    <w:p w:rsidR="00E619E8" w:rsidRPr="00760A54" w:rsidRDefault="00E619E8" w:rsidP="00E619E8">
      <w:pPr>
        <w:autoSpaceDE w:val="0"/>
        <w:autoSpaceDN w:val="0"/>
        <w:adjustRightInd w:val="0"/>
        <w:ind w:firstLine="540"/>
        <w:rPr>
          <w:sz w:val="28"/>
          <w:szCs w:val="28"/>
        </w:rPr>
      </w:pPr>
      <w:r w:rsidRPr="00760A54">
        <w:rPr>
          <w:sz w:val="28"/>
          <w:szCs w:val="28"/>
        </w:rPr>
        <w:t xml:space="preserve">Комиссия отклоняет заявки, поступившие для участия в отборе, если они не соответствуют требованиям пункта 7 настоящего Порядка. Письменные уведомления об отклонении заявки направляются Министерством </w:t>
      </w:r>
      <w:proofErr w:type="gramStart"/>
      <w:r w:rsidRPr="00760A54">
        <w:rPr>
          <w:sz w:val="28"/>
          <w:szCs w:val="28"/>
        </w:rPr>
        <w:t xml:space="preserve">в адрес заявителя в течение </w:t>
      </w:r>
      <w:r w:rsidR="00DB3F47" w:rsidRPr="00760A54">
        <w:rPr>
          <w:sz w:val="28"/>
          <w:szCs w:val="28"/>
        </w:rPr>
        <w:t xml:space="preserve">пяти </w:t>
      </w:r>
      <w:r w:rsidRPr="00760A54">
        <w:rPr>
          <w:sz w:val="28"/>
          <w:szCs w:val="28"/>
        </w:rPr>
        <w:t>рабочих дней со дня утверждения протокола об итогах отбора одним из следующих видов</w:t>
      </w:r>
      <w:proofErr w:type="gramEnd"/>
      <w:r w:rsidRPr="00760A54">
        <w:rPr>
          <w:sz w:val="28"/>
          <w:szCs w:val="28"/>
        </w:rPr>
        <w:t xml:space="preserve"> связи: почтовым сообщением либо электронным сообщением с использованием информационно-телекоммуникационной сети «Интернет».</w:t>
      </w:r>
    </w:p>
    <w:p w:rsidR="00E619E8" w:rsidRPr="00760A54" w:rsidRDefault="00E619E8" w:rsidP="00E619E8">
      <w:pPr>
        <w:autoSpaceDE w:val="0"/>
        <w:autoSpaceDN w:val="0"/>
        <w:adjustRightInd w:val="0"/>
        <w:ind w:firstLine="540"/>
        <w:rPr>
          <w:sz w:val="28"/>
          <w:szCs w:val="28"/>
        </w:rPr>
      </w:pPr>
      <w:r w:rsidRPr="00760A54">
        <w:rPr>
          <w:sz w:val="28"/>
          <w:szCs w:val="28"/>
        </w:rPr>
        <w:t>Комиссия принимает решение при наличии кворума, который составляет не менее половины членов комиссии, простым большинством голосов. При равенстве голосов членов комиссии решающим является голос председателя комиссии.</w:t>
      </w:r>
    </w:p>
    <w:p w:rsidR="00E619E8" w:rsidRPr="00760A54" w:rsidRDefault="00E619E8" w:rsidP="00E619E8">
      <w:pPr>
        <w:autoSpaceDE w:val="0"/>
        <w:autoSpaceDN w:val="0"/>
        <w:adjustRightInd w:val="0"/>
        <w:ind w:firstLine="540"/>
        <w:rPr>
          <w:sz w:val="28"/>
          <w:szCs w:val="28"/>
        </w:rPr>
      </w:pPr>
      <w:r w:rsidRPr="00760A54">
        <w:rPr>
          <w:sz w:val="28"/>
          <w:szCs w:val="28"/>
        </w:rPr>
        <w:t>11. Комиссия определяет управляющую компанию - победителя отбора по совокупности следующих критериев:</w:t>
      </w:r>
    </w:p>
    <w:tbl>
      <w:tblPr>
        <w:tblW w:w="10064"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3544"/>
        <w:gridCol w:w="4394"/>
        <w:gridCol w:w="1559"/>
      </w:tblGrid>
      <w:tr w:rsidR="001F0C4A" w:rsidRPr="00E619E8" w:rsidTr="003B1D66">
        <w:tc>
          <w:tcPr>
            <w:tcW w:w="567" w:type="dxa"/>
            <w:tcBorders>
              <w:top w:val="single" w:sz="4" w:space="0" w:color="auto"/>
              <w:left w:val="single" w:sz="4" w:space="0" w:color="auto"/>
              <w:bottom w:val="single" w:sz="4" w:space="0" w:color="auto"/>
              <w:right w:val="single" w:sz="4" w:space="0" w:color="auto"/>
            </w:tcBorders>
          </w:tcPr>
          <w:p w:rsidR="001F0C4A" w:rsidRPr="003B1D66" w:rsidRDefault="001F0C4A" w:rsidP="002749F2">
            <w:pPr>
              <w:pStyle w:val="ConsPlusNormal"/>
              <w:jc w:val="center"/>
              <w:rPr>
                <w:rFonts w:ascii="Times New Roman" w:hAnsi="Times New Roman" w:cs="Times New Roman"/>
                <w:sz w:val="22"/>
                <w:szCs w:val="22"/>
              </w:rPr>
            </w:pPr>
          </w:p>
          <w:p w:rsidR="001F0C4A" w:rsidRPr="003B1D66" w:rsidRDefault="001F0C4A" w:rsidP="002749F2">
            <w:pPr>
              <w:jc w:val="center"/>
              <w:rPr>
                <w:sz w:val="22"/>
                <w:szCs w:val="22"/>
              </w:rPr>
            </w:pPr>
          </w:p>
          <w:p w:rsidR="001F0C4A" w:rsidRPr="003B1D66" w:rsidRDefault="001F0C4A" w:rsidP="002749F2">
            <w:pPr>
              <w:jc w:val="center"/>
              <w:rPr>
                <w:sz w:val="22"/>
                <w:szCs w:val="22"/>
              </w:rPr>
            </w:pPr>
            <w:r w:rsidRPr="003B1D66">
              <w:rPr>
                <w:sz w:val="22"/>
                <w:szCs w:val="22"/>
              </w:rPr>
              <w:t xml:space="preserve">№ </w:t>
            </w:r>
            <w:proofErr w:type="gramStart"/>
            <w:r w:rsidRPr="003B1D66">
              <w:rPr>
                <w:sz w:val="22"/>
                <w:szCs w:val="22"/>
              </w:rPr>
              <w:t>п</w:t>
            </w:r>
            <w:proofErr w:type="gramEnd"/>
            <w:r w:rsidRPr="003B1D66">
              <w:rPr>
                <w:sz w:val="22"/>
                <w:szCs w:val="22"/>
              </w:rPr>
              <w:t>/п</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1F0C4A" w:rsidP="002749F2">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Наименование критерия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D45" w:rsidRPr="003B1D66" w:rsidRDefault="003B1D66" w:rsidP="002749F2">
            <w:pPr>
              <w:pStyle w:val="ConsPlusNormal"/>
              <w:jc w:val="center"/>
              <w:rPr>
                <w:rFonts w:ascii="Times New Roman" w:hAnsi="Times New Roman" w:cs="Times New Roman"/>
                <w:sz w:val="22"/>
                <w:szCs w:val="22"/>
              </w:rPr>
            </w:pPr>
            <w:r>
              <w:rPr>
                <w:rFonts w:ascii="Times New Roman" w:hAnsi="Times New Roman" w:cs="Times New Roman"/>
                <w:sz w:val="22"/>
                <w:szCs w:val="22"/>
              </w:rPr>
              <w:t>Значение</w:t>
            </w:r>
            <w:r w:rsidR="001F0C4A" w:rsidRPr="003B1D66">
              <w:rPr>
                <w:rFonts w:ascii="Times New Roman" w:hAnsi="Times New Roman" w:cs="Times New Roman"/>
                <w:sz w:val="22"/>
                <w:szCs w:val="22"/>
              </w:rPr>
              <w:t xml:space="preserve"> критерия оценки заявок </w:t>
            </w:r>
          </w:p>
          <w:p w:rsidR="001F0C4A" w:rsidRPr="003B1D66" w:rsidRDefault="001F0C4A" w:rsidP="002749F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(в баллах)</w:t>
            </w:r>
          </w:p>
        </w:tc>
        <w:tc>
          <w:tcPr>
            <w:tcW w:w="1559" w:type="dxa"/>
            <w:tcBorders>
              <w:top w:val="single" w:sz="4" w:space="0" w:color="auto"/>
              <w:left w:val="single" w:sz="4" w:space="0" w:color="auto"/>
              <w:bottom w:val="single" w:sz="4" w:space="0" w:color="auto"/>
              <w:right w:val="single" w:sz="4" w:space="0" w:color="auto"/>
            </w:tcBorders>
          </w:tcPr>
          <w:p w:rsidR="001F0C4A" w:rsidRPr="003B1D66" w:rsidRDefault="001F0C4A" w:rsidP="001F0C4A">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Максимальное значение оценки заявки по критерию (в баллах)</w:t>
            </w:r>
          </w:p>
        </w:tc>
      </w:tr>
      <w:tr w:rsidR="001F0C4A" w:rsidRPr="00E619E8" w:rsidTr="003B1D66">
        <w:trPr>
          <w:trHeight w:val="76"/>
        </w:trPr>
        <w:tc>
          <w:tcPr>
            <w:tcW w:w="567" w:type="dxa"/>
            <w:tcBorders>
              <w:top w:val="single" w:sz="4" w:space="0" w:color="auto"/>
              <w:left w:val="single" w:sz="4" w:space="0" w:color="auto"/>
              <w:bottom w:val="single" w:sz="4" w:space="0" w:color="auto"/>
              <w:right w:val="single" w:sz="4" w:space="0" w:color="auto"/>
            </w:tcBorders>
          </w:tcPr>
          <w:p w:rsidR="001F0C4A" w:rsidRPr="003B1D66" w:rsidRDefault="001F0C4A" w:rsidP="009D1BD0">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1F0C4A" w:rsidP="009D1BD0">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D94D45" w:rsidP="009D1BD0">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1F0C4A" w:rsidRPr="003B1D66" w:rsidRDefault="00D94D45" w:rsidP="009D1BD0">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4</w:t>
            </w:r>
          </w:p>
        </w:tc>
      </w:tr>
      <w:tr w:rsidR="001F0C4A" w:rsidRPr="00E619E8" w:rsidTr="003B1D66">
        <w:tc>
          <w:tcPr>
            <w:tcW w:w="567" w:type="dxa"/>
            <w:tcBorders>
              <w:top w:val="single" w:sz="4" w:space="0" w:color="auto"/>
              <w:left w:val="single" w:sz="4" w:space="0" w:color="auto"/>
              <w:bottom w:val="single" w:sz="4" w:space="0" w:color="auto"/>
              <w:right w:val="single" w:sz="4" w:space="0" w:color="auto"/>
            </w:tcBorders>
          </w:tcPr>
          <w:p w:rsidR="001F0C4A" w:rsidRPr="003B1D66" w:rsidRDefault="001F0C4A" w:rsidP="00AF085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1F0C4A"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Наличие полномочий управляющей компании по управлению имущественным комплексом  технопарка общей площадью не менее 25000 кв. м.</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1F0C4A"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 присваивается заявке управляющей компании, соответствующей данному критерию (0 баллов присваивается при отсутствии соответствия управляющей компании данному критерию); соответствие данному критерию устанавливается на основании документа (документов), предусмотренных подпунктом 3 пункта 7 настоящего Порядка</w:t>
            </w:r>
          </w:p>
        </w:tc>
        <w:tc>
          <w:tcPr>
            <w:tcW w:w="1559" w:type="dxa"/>
            <w:tcBorders>
              <w:top w:val="single" w:sz="4" w:space="0" w:color="auto"/>
              <w:left w:val="single" w:sz="4" w:space="0" w:color="auto"/>
              <w:bottom w:val="single" w:sz="4" w:space="0" w:color="auto"/>
              <w:right w:val="single" w:sz="4" w:space="0" w:color="auto"/>
            </w:tcBorders>
          </w:tcPr>
          <w:p w:rsidR="001F0C4A" w:rsidRPr="003B1D66" w:rsidRDefault="00D22AA7"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w:t>
            </w:r>
          </w:p>
        </w:tc>
      </w:tr>
      <w:tr w:rsidR="001F0C4A" w:rsidRPr="00E619E8" w:rsidTr="003B1D66">
        <w:trPr>
          <w:trHeight w:val="910"/>
        </w:trPr>
        <w:tc>
          <w:tcPr>
            <w:tcW w:w="567" w:type="dxa"/>
            <w:tcBorders>
              <w:top w:val="single" w:sz="4" w:space="0" w:color="auto"/>
              <w:left w:val="single" w:sz="4" w:space="0" w:color="auto"/>
              <w:bottom w:val="single" w:sz="4" w:space="0" w:color="auto"/>
              <w:right w:val="single" w:sz="4" w:space="0" w:color="auto"/>
            </w:tcBorders>
          </w:tcPr>
          <w:p w:rsidR="001F0C4A" w:rsidRPr="003B1D66" w:rsidRDefault="001F0C4A" w:rsidP="00AF085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2</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BEF" w:rsidRPr="003B1D66" w:rsidRDefault="001F0C4A"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Наличие производственного и административного объекта (объектов) в составе имущественного комплекса технопарка (здания или зданий) общей площадью не менее 25000 кв. м. (полномочия по управлению которым осуществляет управляющая компания), введенного в эксплуатацию не ранее 2014 года</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C4A" w:rsidRPr="003B1D66" w:rsidRDefault="001F0C4A"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10 баллов присваивается заявке в случае соответствия управляющей компании данному критерию (0 баллов присваивается заявке при отсутствии соответствия управляющ</w:t>
            </w:r>
            <w:r w:rsidR="003B1D66" w:rsidRPr="003B1D66">
              <w:rPr>
                <w:rFonts w:ascii="Times New Roman" w:hAnsi="Times New Roman" w:cs="Times New Roman"/>
                <w:sz w:val="22"/>
                <w:szCs w:val="22"/>
              </w:rPr>
              <w:t xml:space="preserve">ей компании данному критерию); </w:t>
            </w:r>
            <w:r w:rsidRPr="003B1D66">
              <w:rPr>
                <w:rFonts w:ascii="Times New Roman" w:hAnsi="Times New Roman" w:cs="Times New Roman"/>
                <w:sz w:val="22"/>
                <w:szCs w:val="22"/>
              </w:rPr>
              <w:t xml:space="preserve">соответствие критерию устанавливается на основании сведений, представленных управляющей компанией в документе, указанном в подпункте 6 пункта 7 настоящего Порядка </w:t>
            </w:r>
          </w:p>
        </w:tc>
        <w:tc>
          <w:tcPr>
            <w:tcW w:w="1559" w:type="dxa"/>
            <w:tcBorders>
              <w:top w:val="single" w:sz="4" w:space="0" w:color="auto"/>
              <w:left w:val="single" w:sz="4" w:space="0" w:color="auto"/>
              <w:bottom w:val="single" w:sz="4" w:space="0" w:color="auto"/>
              <w:right w:val="single" w:sz="4" w:space="0" w:color="auto"/>
            </w:tcBorders>
          </w:tcPr>
          <w:p w:rsidR="001F0C4A"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2</w:t>
            </w:r>
            <w:r w:rsidR="00D22AA7" w:rsidRPr="003B1D66">
              <w:rPr>
                <w:rFonts w:ascii="Times New Roman" w:hAnsi="Times New Roman" w:cs="Times New Roman"/>
                <w:sz w:val="22"/>
                <w:szCs w:val="22"/>
              </w:rPr>
              <w:t>0 баллов</w:t>
            </w:r>
          </w:p>
        </w:tc>
      </w:tr>
      <w:tr w:rsidR="003B1D66" w:rsidRPr="00E619E8" w:rsidTr="003B1D66">
        <w:trPr>
          <w:trHeight w:val="59"/>
        </w:trPr>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lastRenderedPageBreak/>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4</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AF085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3</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Управляющая компания осуществляет полномочия по управлению технопарком, производственный и административный комплекс которого (здание или здания общей площадью не менее 25000 кв. м.), построен с привлечением средств федерального бюджета в рамках реализации государственной программы и (или) мероприятия государственной программы в сфере создания и (или) развития технопарков</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10 баллов присваивается заявке в случае соответствия управляющей компании данному критерию; </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(0 баллов присваивается заявке при отсутствии соответствия управляющей компании данному критерию); соответствие критерию устанавливается на основании сведений, представленных управляющей компанией в документе (доку</w:t>
            </w:r>
            <w:r w:rsidR="000D625D">
              <w:rPr>
                <w:rFonts w:ascii="Times New Roman" w:hAnsi="Times New Roman" w:cs="Times New Roman"/>
                <w:sz w:val="22"/>
                <w:szCs w:val="22"/>
              </w:rPr>
              <w:t>ментах), указанном в подпункте 8</w:t>
            </w:r>
            <w:r w:rsidRPr="003B1D66">
              <w:rPr>
                <w:rFonts w:ascii="Times New Roman" w:hAnsi="Times New Roman" w:cs="Times New Roman"/>
                <w:sz w:val="22"/>
                <w:szCs w:val="22"/>
              </w:rPr>
              <w:t xml:space="preserve"> пункта 7 настоящего Порядка </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2</w:t>
            </w:r>
            <w:r w:rsidR="003B1D66" w:rsidRPr="003B1D66">
              <w:rPr>
                <w:rFonts w:ascii="Times New Roman" w:hAnsi="Times New Roman" w:cs="Times New Roman"/>
                <w:sz w:val="22"/>
                <w:szCs w:val="22"/>
              </w:rPr>
              <w:t>0 баллов</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AF085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Опыт деятельности в качестве управляющей компании технопарка, включенного в реестр технопарков в Свердловской области в соответствии с требованиями Закона, составляет более трех лет</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10 баллов присваивается заявке в случае соответствия управляющей компании данному критерию (0 баллов присваивается заявке в том случае, если опыт деятельности в качестве управляющей компании технопарка, включенного в реестр технопарков в Свердловской области в соответствии с требованиями Закона, составляет менее трех лет); соответствие критерию устанавливается на основании сведений, представленных управляющей компанией в документе, указанном в подпункте 5 пункта 7 настоящего Порядка</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10 баллов</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AF0852">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5</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Общее количество резидентов технопарка, предусмотренное планом работ по итогам текущего года </w:t>
            </w:r>
          </w:p>
          <w:p w:rsidR="003B1D66" w:rsidRPr="003B1D66" w:rsidRDefault="003B1D66" w:rsidP="003527F9">
            <w:pPr>
              <w:pStyle w:val="ConsPlusNormal"/>
              <w:rPr>
                <w:rFonts w:ascii="Times New Roman" w:hAnsi="Times New Roman" w:cs="Times New Roman"/>
                <w:sz w:val="22"/>
                <w:szCs w:val="22"/>
              </w:rPr>
            </w:pP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0 присваивается заявке, если общее количество резидентов технопарка по итогам текущего года предусматривается на уровне менее 5 единиц;</w:t>
            </w:r>
          </w:p>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1 балл</w:t>
            </w:r>
            <w:r w:rsidR="003B1D66" w:rsidRPr="003B1D66">
              <w:rPr>
                <w:rFonts w:ascii="Times New Roman" w:hAnsi="Times New Roman" w:cs="Times New Roman"/>
                <w:sz w:val="22"/>
                <w:szCs w:val="22"/>
              </w:rPr>
              <w:t xml:space="preserve"> присваивается заявке, если общее количество резидентов технопарка по итогам текущего года предусматривается в диапазоне от 5 до 10 единиц;</w:t>
            </w:r>
          </w:p>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2 балла</w:t>
            </w:r>
            <w:r w:rsidR="003B1D66" w:rsidRPr="003B1D66">
              <w:rPr>
                <w:rFonts w:ascii="Times New Roman" w:hAnsi="Times New Roman" w:cs="Times New Roman"/>
                <w:sz w:val="22"/>
                <w:szCs w:val="22"/>
              </w:rPr>
              <w:t xml:space="preserve"> присваивается заявке, если общее количество резидентов технопарка по итогам текущего года предусматривается на уровне не менее 15 единиц;</w:t>
            </w:r>
          </w:p>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3 балла</w:t>
            </w:r>
            <w:r w:rsidR="003B1D66" w:rsidRPr="003B1D66">
              <w:rPr>
                <w:rFonts w:ascii="Times New Roman" w:hAnsi="Times New Roman" w:cs="Times New Roman"/>
                <w:sz w:val="22"/>
                <w:szCs w:val="22"/>
              </w:rPr>
              <w:t xml:space="preserve"> присваивается заявке, если общее количество резидентов технопарка по итогам текущего года предусматривается в диапазоне от 16 до 23 единиц;</w:t>
            </w:r>
          </w:p>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4 балла</w:t>
            </w:r>
            <w:r w:rsidR="003B1D66" w:rsidRPr="003B1D66">
              <w:rPr>
                <w:rFonts w:ascii="Times New Roman" w:hAnsi="Times New Roman" w:cs="Times New Roman"/>
                <w:sz w:val="22"/>
                <w:szCs w:val="22"/>
              </w:rPr>
              <w:t xml:space="preserve"> присваивается заявке, если общее количество резидентов технопарка по итогам текущего года предусматривается </w:t>
            </w:r>
            <w:r w:rsidR="00F31A4E">
              <w:rPr>
                <w:rFonts w:ascii="Times New Roman" w:hAnsi="Times New Roman" w:cs="Times New Roman"/>
                <w:sz w:val="22"/>
                <w:szCs w:val="22"/>
              </w:rPr>
              <w:t>в диапазоне от 24 до 34</w:t>
            </w:r>
            <w:r w:rsidR="003B1D66" w:rsidRPr="003B1D66">
              <w:rPr>
                <w:rFonts w:ascii="Times New Roman" w:hAnsi="Times New Roman" w:cs="Times New Roman"/>
                <w:sz w:val="22"/>
                <w:szCs w:val="22"/>
              </w:rPr>
              <w:t xml:space="preserve"> единиц;</w:t>
            </w:r>
          </w:p>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5</w:t>
            </w:r>
            <w:r w:rsidR="003B1D66" w:rsidRPr="003B1D66">
              <w:rPr>
                <w:rFonts w:ascii="Times New Roman" w:hAnsi="Times New Roman" w:cs="Times New Roman"/>
                <w:sz w:val="22"/>
                <w:szCs w:val="22"/>
              </w:rPr>
              <w:t xml:space="preserve"> баллов присваивается заявке, если общее количество резидентов технопарка по итогам текущего года предусматривается в диапазоне от 35 до 40 единиц </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C7604B" w:rsidP="003527F9">
            <w:pPr>
              <w:pStyle w:val="ConsPlusNormal"/>
              <w:rPr>
                <w:rFonts w:ascii="Times New Roman" w:hAnsi="Times New Roman" w:cs="Times New Roman"/>
                <w:sz w:val="22"/>
                <w:szCs w:val="22"/>
              </w:rPr>
            </w:pPr>
            <w:r>
              <w:rPr>
                <w:rFonts w:ascii="Times New Roman" w:hAnsi="Times New Roman" w:cs="Times New Roman"/>
                <w:sz w:val="22"/>
                <w:szCs w:val="22"/>
              </w:rPr>
              <w:t>5</w:t>
            </w:r>
            <w:r w:rsidR="003B1D66" w:rsidRPr="003B1D66">
              <w:rPr>
                <w:rFonts w:ascii="Times New Roman" w:hAnsi="Times New Roman" w:cs="Times New Roman"/>
                <w:sz w:val="22"/>
                <w:szCs w:val="22"/>
              </w:rPr>
              <w:t xml:space="preserve"> баллов</w:t>
            </w:r>
          </w:p>
        </w:tc>
      </w:tr>
      <w:tr w:rsidR="003B1D66" w:rsidRPr="00E619E8" w:rsidTr="003B1D66">
        <w:trPr>
          <w:trHeight w:val="201"/>
        </w:trPr>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lastRenderedPageBreak/>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4</w:t>
            </w:r>
          </w:p>
        </w:tc>
      </w:tr>
      <w:tr w:rsidR="003B1D66" w:rsidRPr="00E619E8" w:rsidTr="003B1D66">
        <w:trPr>
          <w:trHeight w:val="2044"/>
        </w:trPr>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4251B">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6</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04AB8">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Количество рабочих мест (с размером заработной платы на уровне не ниже среднеобластной заработной платы), которое предполагается </w:t>
            </w:r>
            <w:r w:rsidR="00FE2269" w:rsidRPr="003B1D66">
              <w:rPr>
                <w:rFonts w:ascii="Times New Roman" w:hAnsi="Times New Roman" w:cs="Times New Roman"/>
                <w:sz w:val="22"/>
                <w:szCs w:val="22"/>
              </w:rPr>
              <w:t xml:space="preserve">в технопарке </w:t>
            </w:r>
            <w:r w:rsidRPr="003B1D66">
              <w:rPr>
                <w:rFonts w:ascii="Times New Roman" w:hAnsi="Times New Roman" w:cs="Times New Roman"/>
                <w:sz w:val="22"/>
                <w:szCs w:val="22"/>
              </w:rPr>
              <w:t xml:space="preserve">по итогам текущего года в соответствии с планом работ (ориентиром для показателя по размеру среднеобластной заработной платы является размер среднеобластной заработной платы за декабрь соответствующего года, предшествующего текущему году)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0 баллов присваивается заявке, если количество рабочих мест (с размером заработной платы на уровне не ниже среднеобластной заработной платы) по итогам текущего года </w:t>
            </w:r>
            <w:r w:rsidR="009844E7">
              <w:rPr>
                <w:rFonts w:ascii="Times New Roman" w:hAnsi="Times New Roman" w:cs="Times New Roman"/>
                <w:sz w:val="22"/>
                <w:szCs w:val="22"/>
              </w:rPr>
              <w:t>предполагается на уровне менее 5</w:t>
            </w:r>
            <w:r w:rsidRPr="003B1D66">
              <w:rPr>
                <w:rFonts w:ascii="Times New Roman" w:hAnsi="Times New Roman" w:cs="Times New Roman"/>
                <w:sz w:val="22"/>
                <w:szCs w:val="22"/>
              </w:rPr>
              <w:t>0 единиц;</w:t>
            </w:r>
          </w:p>
          <w:p w:rsidR="003B1D66" w:rsidRPr="003B1D66" w:rsidRDefault="009844E7" w:rsidP="003527F9">
            <w:pPr>
              <w:pStyle w:val="ConsPlusNormal"/>
              <w:rPr>
                <w:rFonts w:ascii="Times New Roman" w:hAnsi="Times New Roman" w:cs="Times New Roman"/>
                <w:sz w:val="22"/>
                <w:szCs w:val="22"/>
              </w:rPr>
            </w:pPr>
            <w:r>
              <w:rPr>
                <w:rFonts w:ascii="Times New Roman" w:hAnsi="Times New Roman" w:cs="Times New Roman"/>
                <w:sz w:val="22"/>
                <w:szCs w:val="22"/>
              </w:rPr>
              <w:t>1 балл</w:t>
            </w:r>
            <w:r w:rsidR="003B1D66" w:rsidRPr="003B1D66">
              <w:rPr>
                <w:rFonts w:ascii="Times New Roman" w:hAnsi="Times New Roman" w:cs="Times New Roman"/>
                <w:sz w:val="22"/>
                <w:szCs w:val="22"/>
              </w:rPr>
              <w:t xml:space="preserve"> присваивается, если количество рабочих мест (с размером заработной платы на уровне не ниже среднеобластной заработной платы) по итогам текущего года</w:t>
            </w:r>
            <w:r>
              <w:rPr>
                <w:rFonts w:ascii="Times New Roman" w:hAnsi="Times New Roman" w:cs="Times New Roman"/>
                <w:sz w:val="22"/>
                <w:szCs w:val="22"/>
              </w:rPr>
              <w:t xml:space="preserve"> предполагается в диапазоне от 50 до 99</w:t>
            </w:r>
            <w:r w:rsidR="003B1D66" w:rsidRPr="003B1D66">
              <w:rPr>
                <w:rFonts w:ascii="Times New Roman" w:hAnsi="Times New Roman" w:cs="Times New Roman"/>
                <w:sz w:val="22"/>
                <w:szCs w:val="22"/>
              </w:rPr>
              <w:t xml:space="preserve"> единиц;</w:t>
            </w:r>
          </w:p>
          <w:p w:rsidR="003B1D66" w:rsidRPr="003B1D66" w:rsidRDefault="009844E7" w:rsidP="003527F9">
            <w:pPr>
              <w:pStyle w:val="ConsPlusNormal"/>
              <w:rPr>
                <w:rFonts w:ascii="Times New Roman" w:hAnsi="Times New Roman" w:cs="Times New Roman"/>
                <w:sz w:val="22"/>
                <w:szCs w:val="22"/>
              </w:rPr>
            </w:pPr>
            <w:r>
              <w:rPr>
                <w:rFonts w:ascii="Times New Roman" w:hAnsi="Times New Roman" w:cs="Times New Roman"/>
                <w:sz w:val="22"/>
                <w:szCs w:val="22"/>
              </w:rPr>
              <w:t>2 балла</w:t>
            </w:r>
            <w:r w:rsidR="003B1D66" w:rsidRPr="003B1D66">
              <w:rPr>
                <w:rFonts w:ascii="Times New Roman" w:hAnsi="Times New Roman" w:cs="Times New Roman"/>
                <w:sz w:val="22"/>
                <w:szCs w:val="22"/>
              </w:rPr>
              <w:t xml:space="preserve"> присваивается, если количество рабочих мест (с размером заработной платы на уровне не ниже среднеобластной заработной платы) по итогам текущего года</w:t>
            </w:r>
            <w:r>
              <w:rPr>
                <w:rFonts w:ascii="Times New Roman" w:hAnsi="Times New Roman" w:cs="Times New Roman"/>
                <w:sz w:val="22"/>
                <w:szCs w:val="22"/>
              </w:rPr>
              <w:t xml:space="preserve"> предполагается в диапазоне от 10</w:t>
            </w:r>
            <w:r w:rsidR="003B1D66" w:rsidRPr="003B1D66">
              <w:rPr>
                <w:rFonts w:ascii="Times New Roman" w:hAnsi="Times New Roman" w:cs="Times New Roman"/>
                <w:sz w:val="22"/>
                <w:szCs w:val="22"/>
              </w:rPr>
              <w:t>0 д</w:t>
            </w:r>
            <w:r>
              <w:rPr>
                <w:rFonts w:ascii="Times New Roman" w:hAnsi="Times New Roman" w:cs="Times New Roman"/>
                <w:sz w:val="22"/>
                <w:szCs w:val="22"/>
              </w:rPr>
              <w:t>о 149</w:t>
            </w:r>
            <w:r w:rsidR="003B1D66" w:rsidRPr="003B1D66">
              <w:rPr>
                <w:rFonts w:ascii="Times New Roman" w:hAnsi="Times New Roman" w:cs="Times New Roman"/>
                <w:sz w:val="22"/>
                <w:szCs w:val="22"/>
              </w:rPr>
              <w:t xml:space="preserve"> единиц;</w:t>
            </w:r>
          </w:p>
          <w:p w:rsidR="009844E7" w:rsidRDefault="009844E7" w:rsidP="006767BB">
            <w:pPr>
              <w:pStyle w:val="ConsPlusNormal"/>
              <w:rPr>
                <w:rFonts w:ascii="Times New Roman" w:hAnsi="Times New Roman" w:cs="Times New Roman"/>
                <w:sz w:val="22"/>
                <w:szCs w:val="22"/>
              </w:rPr>
            </w:pPr>
            <w:r>
              <w:rPr>
                <w:rFonts w:ascii="Times New Roman" w:hAnsi="Times New Roman" w:cs="Times New Roman"/>
                <w:sz w:val="22"/>
                <w:szCs w:val="22"/>
              </w:rPr>
              <w:t>3 балла</w:t>
            </w:r>
            <w:r w:rsidR="003B1D66" w:rsidRPr="003B1D66">
              <w:rPr>
                <w:rFonts w:ascii="Times New Roman" w:hAnsi="Times New Roman" w:cs="Times New Roman"/>
                <w:sz w:val="22"/>
                <w:szCs w:val="22"/>
              </w:rPr>
              <w:t xml:space="preserve"> присваивается, если количество рабочих мест (с размером заработной платы на уровне не ниже среднеобластной заработной платы) по итогам текущего года п</w:t>
            </w:r>
            <w:r>
              <w:rPr>
                <w:rFonts w:ascii="Times New Roman" w:hAnsi="Times New Roman" w:cs="Times New Roman"/>
                <w:sz w:val="22"/>
                <w:szCs w:val="22"/>
              </w:rPr>
              <w:t>редполагается в диапазоне от 150 до 199</w:t>
            </w:r>
            <w:r w:rsidR="003B1D66" w:rsidRPr="003B1D66">
              <w:rPr>
                <w:rFonts w:ascii="Times New Roman" w:hAnsi="Times New Roman" w:cs="Times New Roman"/>
                <w:sz w:val="22"/>
                <w:szCs w:val="22"/>
              </w:rPr>
              <w:t xml:space="preserve"> единиц;</w:t>
            </w:r>
          </w:p>
          <w:p w:rsidR="003B1D66" w:rsidRPr="003B1D66" w:rsidRDefault="009844E7" w:rsidP="006767BB">
            <w:pPr>
              <w:pStyle w:val="ConsPlusNormal"/>
              <w:rPr>
                <w:rFonts w:ascii="Times New Roman" w:hAnsi="Times New Roman" w:cs="Times New Roman"/>
                <w:sz w:val="22"/>
                <w:szCs w:val="22"/>
              </w:rPr>
            </w:pPr>
            <w:r>
              <w:rPr>
                <w:rFonts w:ascii="Times New Roman" w:hAnsi="Times New Roman" w:cs="Times New Roman"/>
                <w:sz w:val="22"/>
                <w:szCs w:val="22"/>
              </w:rPr>
              <w:t>4 балла</w:t>
            </w:r>
            <w:r w:rsidR="003B1D66" w:rsidRPr="003B1D66">
              <w:rPr>
                <w:rFonts w:ascii="Times New Roman" w:hAnsi="Times New Roman" w:cs="Times New Roman"/>
                <w:sz w:val="22"/>
                <w:szCs w:val="22"/>
              </w:rPr>
              <w:t xml:space="preserve"> присваивается, е</w:t>
            </w:r>
            <w:r w:rsidR="00B00025">
              <w:rPr>
                <w:rFonts w:ascii="Times New Roman" w:hAnsi="Times New Roman" w:cs="Times New Roman"/>
                <w:sz w:val="22"/>
                <w:szCs w:val="22"/>
              </w:rPr>
              <w:t>сли количество</w:t>
            </w:r>
            <w:r w:rsidR="003B1D66" w:rsidRPr="003B1D66">
              <w:rPr>
                <w:rFonts w:ascii="Times New Roman" w:hAnsi="Times New Roman" w:cs="Times New Roman"/>
                <w:sz w:val="22"/>
                <w:szCs w:val="22"/>
              </w:rPr>
              <w:t xml:space="preserve"> рабочих мест (с размером заработной платы на уровне не ниже среднеобластной заработной платы) по итогам текущего года п</w:t>
            </w:r>
            <w:r>
              <w:rPr>
                <w:rFonts w:ascii="Times New Roman" w:hAnsi="Times New Roman" w:cs="Times New Roman"/>
                <w:sz w:val="22"/>
                <w:szCs w:val="22"/>
              </w:rPr>
              <w:t>редполагается в диапазоне от 200 до 250</w:t>
            </w:r>
            <w:r w:rsidR="003B1D66" w:rsidRPr="003B1D66">
              <w:rPr>
                <w:rFonts w:ascii="Times New Roman" w:hAnsi="Times New Roman" w:cs="Times New Roman"/>
                <w:sz w:val="22"/>
                <w:szCs w:val="22"/>
              </w:rPr>
              <w:t xml:space="preserve"> единиц;</w:t>
            </w:r>
          </w:p>
          <w:p w:rsidR="003B1D66" w:rsidRPr="003B1D66" w:rsidRDefault="009844E7" w:rsidP="003A12A9">
            <w:pPr>
              <w:pStyle w:val="ConsPlusNormal"/>
              <w:rPr>
                <w:rFonts w:ascii="Times New Roman" w:hAnsi="Times New Roman" w:cs="Times New Roman"/>
                <w:sz w:val="22"/>
                <w:szCs w:val="22"/>
              </w:rPr>
            </w:pPr>
            <w:r>
              <w:rPr>
                <w:rFonts w:ascii="Times New Roman" w:hAnsi="Times New Roman" w:cs="Times New Roman"/>
                <w:sz w:val="22"/>
                <w:szCs w:val="22"/>
              </w:rPr>
              <w:t>5</w:t>
            </w:r>
            <w:r w:rsidR="003B1D66" w:rsidRPr="003B1D66">
              <w:rPr>
                <w:rFonts w:ascii="Times New Roman" w:hAnsi="Times New Roman" w:cs="Times New Roman"/>
                <w:sz w:val="22"/>
                <w:szCs w:val="22"/>
              </w:rPr>
              <w:t xml:space="preserve"> баллов присваивается, если количество рабочих мест (с размером заработной платы на уровне не ниже среднеобластной заработной платы) по итогам текущего года предполагается </w:t>
            </w:r>
            <w:r>
              <w:rPr>
                <w:rFonts w:ascii="Times New Roman" w:hAnsi="Times New Roman" w:cs="Times New Roman"/>
                <w:sz w:val="22"/>
                <w:szCs w:val="22"/>
              </w:rPr>
              <w:t xml:space="preserve">на уровне более </w:t>
            </w:r>
            <w:r w:rsidR="00F52486">
              <w:rPr>
                <w:rFonts w:ascii="Times New Roman" w:hAnsi="Times New Roman" w:cs="Times New Roman"/>
                <w:sz w:val="22"/>
                <w:szCs w:val="22"/>
              </w:rPr>
              <w:t xml:space="preserve">250 </w:t>
            </w:r>
            <w:r>
              <w:rPr>
                <w:rFonts w:ascii="Times New Roman" w:hAnsi="Times New Roman" w:cs="Times New Roman"/>
                <w:sz w:val="22"/>
                <w:szCs w:val="22"/>
              </w:rPr>
              <w:t>единиц</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9844E7" w:rsidP="003527F9">
            <w:pPr>
              <w:pStyle w:val="ConsPlusNormal"/>
              <w:rPr>
                <w:rFonts w:ascii="Times New Roman" w:hAnsi="Times New Roman" w:cs="Times New Roman"/>
                <w:sz w:val="22"/>
                <w:szCs w:val="22"/>
              </w:rPr>
            </w:pPr>
            <w:r>
              <w:rPr>
                <w:rFonts w:ascii="Times New Roman" w:hAnsi="Times New Roman" w:cs="Times New Roman"/>
                <w:sz w:val="22"/>
                <w:szCs w:val="22"/>
              </w:rPr>
              <w:t>5</w:t>
            </w:r>
            <w:r w:rsidR="003B1D66" w:rsidRPr="003B1D66">
              <w:rPr>
                <w:rFonts w:ascii="Times New Roman" w:hAnsi="Times New Roman" w:cs="Times New Roman"/>
                <w:sz w:val="22"/>
                <w:szCs w:val="22"/>
              </w:rPr>
              <w:t xml:space="preserve"> баллов</w:t>
            </w:r>
          </w:p>
        </w:tc>
      </w:tr>
      <w:tr w:rsidR="003B1D66" w:rsidRPr="00E619E8" w:rsidTr="003B1D66">
        <w:trPr>
          <w:trHeight w:val="2307"/>
        </w:trPr>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4251B">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7</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Объем отгруженной инновационной продукции в сфере высоких технологий резидентами технопарка, который в соответствии с планом работ предполагается обеспечить по итогам текущего года</w:t>
            </w:r>
          </w:p>
          <w:p w:rsidR="003B1D66" w:rsidRDefault="003B1D66" w:rsidP="003527F9">
            <w:pPr>
              <w:pStyle w:val="ConsPlusNormal"/>
              <w:rPr>
                <w:rFonts w:ascii="Times New Roman" w:hAnsi="Times New Roman" w:cs="Times New Roman"/>
                <w:sz w:val="22"/>
                <w:szCs w:val="22"/>
              </w:rPr>
            </w:pPr>
          </w:p>
          <w:p w:rsidR="003B1D66" w:rsidRDefault="003B1D66" w:rsidP="003527F9">
            <w:pPr>
              <w:pStyle w:val="ConsPlusNormal"/>
              <w:rPr>
                <w:rFonts w:ascii="Times New Roman" w:hAnsi="Times New Roman" w:cs="Times New Roman"/>
                <w:sz w:val="22"/>
                <w:szCs w:val="22"/>
              </w:rPr>
            </w:pPr>
          </w:p>
          <w:p w:rsidR="003B1D66" w:rsidRPr="003B1D66" w:rsidRDefault="003B1D66" w:rsidP="003527F9">
            <w:pPr>
              <w:pStyle w:val="ConsPlusNormal"/>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Default="003B1D66" w:rsidP="00842E86">
            <w:pPr>
              <w:pStyle w:val="ConsPlusNormal"/>
              <w:rPr>
                <w:rFonts w:ascii="Times New Roman" w:hAnsi="Times New Roman" w:cs="Times New Roman"/>
                <w:sz w:val="22"/>
                <w:szCs w:val="22"/>
              </w:rPr>
            </w:pPr>
            <w:r w:rsidRPr="003B1D66">
              <w:rPr>
                <w:rFonts w:ascii="Times New Roman" w:hAnsi="Times New Roman" w:cs="Times New Roman"/>
                <w:sz w:val="22"/>
                <w:szCs w:val="22"/>
              </w:rPr>
              <w:t>Объем отгруженной инновационной продукции в сфере высоких технологий резидентами технопарка из</w:t>
            </w:r>
            <w:r w:rsidR="00842E86">
              <w:rPr>
                <w:rFonts w:ascii="Times New Roman" w:hAnsi="Times New Roman" w:cs="Times New Roman"/>
                <w:sz w:val="22"/>
                <w:szCs w:val="22"/>
              </w:rPr>
              <w:t>меряется в млн. рублей; каждые 1</w:t>
            </w:r>
            <w:r w:rsidRPr="003B1D66">
              <w:rPr>
                <w:rFonts w:ascii="Times New Roman" w:hAnsi="Times New Roman" w:cs="Times New Roman"/>
                <w:sz w:val="22"/>
                <w:szCs w:val="22"/>
              </w:rPr>
              <w:t>00 млн. рублей, которые в соответствии с планом работ предполагается обеспечить по итога</w:t>
            </w:r>
            <w:r w:rsidR="00842E86">
              <w:rPr>
                <w:rFonts w:ascii="Times New Roman" w:hAnsi="Times New Roman" w:cs="Times New Roman"/>
                <w:sz w:val="22"/>
                <w:szCs w:val="22"/>
              </w:rPr>
              <w:t>м текущего года, оцениваются в 0,5</w:t>
            </w:r>
            <w:r w:rsidRPr="003B1D66">
              <w:rPr>
                <w:rFonts w:ascii="Times New Roman" w:hAnsi="Times New Roman" w:cs="Times New Roman"/>
                <w:sz w:val="22"/>
                <w:szCs w:val="22"/>
              </w:rPr>
              <w:t xml:space="preserve"> балл</w:t>
            </w:r>
            <w:r w:rsidR="00842E86">
              <w:rPr>
                <w:rFonts w:ascii="Times New Roman" w:hAnsi="Times New Roman" w:cs="Times New Roman"/>
                <w:sz w:val="22"/>
                <w:szCs w:val="22"/>
              </w:rPr>
              <w:t>а</w:t>
            </w:r>
            <w:r w:rsidRPr="003B1D66">
              <w:rPr>
                <w:rFonts w:ascii="Times New Roman" w:hAnsi="Times New Roman" w:cs="Times New Roman"/>
                <w:sz w:val="22"/>
                <w:szCs w:val="22"/>
              </w:rPr>
              <w:t xml:space="preserve"> </w:t>
            </w:r>
            <w:r w:rsidR="00842E86">
              <w:rPr>
                <w:rFonts w:ascii="Times New Roman" w:hAnsi="Times New Roman" w:cs="Times New Roman"/>
                <w:sz w:val="22"/>
                <w:szCs w:val="22"/>
              </w:rPr>
              <w:t>(с округлением в меньшую сторону до суммы кратной 100 млн. рублей)</w:t>
            </w:r>
          </w:p>
          <w:p w:rsidR="00842E86" w:rsidRDefault="00842E86" w:rsidP="00842E86">
            <w:pPr>
              <w:pStyle w:val="ConsPlusNormal"/>
              <w:rPr>
                <w:rFonts w:ascii="Times New Roman" w:hAnsi="Times New Roman" w:cs="Times New Roman"/>
                <w:sz w:val="22"/>
                <w:szCs w:val="22"/>
              </w:rPr>
            </w:pPr>
          </w:p>
          <w:p w:rsidR="00842E86" w:rsidRDefault="00842E86" w:rsidP="00842E86">
            <w:pPr>
              <w:pStyle w:val="ConsPlusNormal"/>
              <w:rPr>
                <w:rFonts w:ascii="Times New Roman" w:hAnsi="Times New Roman" w:cs="Times New Roman"/>
                <w:sz w:val="22"/>
                <w:szCs w:val="22"/>
              </w:rPr>
            </w:pPr>
          </w:p>
          <w:p w:rsidR="00842E86" w:rsidRDefault="00842E86" w:rsidP="00842E86">
            <w:pPr>
              <w:pStyle w:val="ConsPlusNormal"/>
              <w:rPr>
                <w:rFonts w:ascii="Times New Roman" w:hAnsi="Times New Roman" w:cs="Times New Roman"/>
                <w:sz w:val="22"/>
                <w:szCs w:val="22"/>
              </w:rPr>
            </w:pPr>
          </w:p>
          <w:p w:rsidR="00842E86" w:rsidRDefault="00842E86" w:rsidP="00842E86">
            <w:pPr>
              <w:pStyle w:val="ConsPlusNormal"/>
              <w:rPr>
                <w:rFonts w:ascii="Times New Roman" w:hAnsi="Times New Roman" w:cs="Times New Roman"/>
                <w:sz w:val="22"/>
                <w:szCs w:val="22"/>
              </w:rPr>
            </w:pPr>
          </w:p>
          <w:p w:rsidR="00842E86" w:rsidRDefault="00842E86" w:rsidP="00842E86">
            <w:pPr>
              <w:pStyle w:val="ConsPlusNormal"/>
              <w:rPr>
                <w:rFonts w:ascii="Times New Roman" w:hAnsi="Times New Roman" w:cs="Times New Roman"/>
                <w:sz w:val="22"/>
                <w:szCs w:val="22"/>
              </w:rPr>
            </w:pPr>
          </w:p>
          <w:p w:rsidR="00DC3BEF" w:rsidRDefault="00DC3BEF" w:rsidP="00842E86">
            <w:pPr>
              <w:pStyle w:val="ConsPlusNormal"/>
              <w:rPr>
                <w:rFonts w:ascii="Times New Roman" w:hAnsi="Times New Roman" w:cs="Times New Roman"/>
                <w:sz w:val="22"/>
                <w:szCs w:val="22"/>
              </w:rPr>
            </w:pPr>
          </w:p>
          <w:p w:rsidR="00DC3BEF" w:rsidRDefault="00DC3BEF" w:rsidP="00842E86">
            <w:pPr>
              <w:pStyle w:val="ConsPlusNormal"/>
              <w:rPr>
                <w:rFonts w:ascii="Times New Roman" w:hAnsi="Times New Roman" w:cs="Times New Roman"/>
                <w:sz w:val="22"/>
                <w:szCs w:val="22"/>
              </w:rPr>
            </w:pPr>
          </w:p>
          <w:p w:rsidR="00DC3BEF" w:rsidRPr="003B1D66" w:rsidRDefault="00DC3BEF" w:rsidP="00842E86">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842E86" w:rsidP="003527F9">
            <w:pPr>
              <w:pStyle w:val="ConsPlusNormal"/>
              <w:rPr>
                <w:rFonts w:ascii="Times New Roman" w:hAnsi="Times New Roman" w:cs="Times New Roman"/>
                <w:sz w:val="22"/>
                <w:szCs w:val="22"/>
              </w:rPr>
            </w:pPr>
            <w:r>
              <w:rPr>
                <w:rFonts w:ascii="Times New Roman" w:hAnsi="Times New Roman" w:cs="Times New Roman"/>
                <w:sz w:val="22"/>
                <w:szCs w:val="22"/>
              </w:rPr>
              <w:t>1</w:t>
            </w:r>
            <w:r w:rsidR="003B1D66" w:rsidRPr="003B1D66">
              <w:rPr>
                <w:rFonts w:ascii="Times New Roman" w:hAnsi="Times New Roman" w:cs="Times New Roman"/>
                <w:sz w:val="22"/>
                <w:szCs w:val="22"/>
              </w:rPr>
              <w:t>0 баллов</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lastRenderedPageBreak/>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0367AD">
            <w:pPr>
              <w:pStyle w:val="ConsPlusNormal"/>
              <w:jc w:val="center"/>
              <w:rPr>
                <w:rFonts w:ascii="Times New Roman" w:hAnsi="Times New Roman" w:cs="Times New Roman"/>
                <w:b/>
                <w:sz w:val="22"/>
                <w:szCs w:val="22"/>
              </w:rPr>
            </w:pPr>
            <w:r w:rsidRPr="003B1D66">
              <w:rPr>
                <w:rFonts w:ascii="Times New Roman" w:hAnsi="Times New Roman" w:cs="Times New Roman"/>
                <w:b/>
                <w:sz w:val="22"/>
                <w:szCs w:val="22"/>
              </w:rPr>
              <w:t>4</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4251B">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8</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Доля загрузки площади технопарка</w:t>
            </w:r>
            <w:r w:rsidR="00002DF8">
              <w:rPr>
                <w:rFonts w:ascii="Times New Roman" w:hAnsi="Times New Roman" w:cs="Times New Roman"/>
                <w:sz w:val="22"/>
                <w:szCs w:val="22"/>
              </w:rPr>
              <w:t xml:space="preserve"> (предназначенной для размещения резидентов)</w:t>
            </w:r>
            <w:r w:rsidRPr="003B1D66">
              <w:rPr>
                <w:rFonts w:ascii="Times New Roman" w:hAnsi="Times New Roman" w:cs="Times New Roman"/>
                <w:sz w:val="22"/>
                <w:szCs w:val="22"/>
              </w:rPr>
              <w:t xml:space="preserve"> компаниями, осуществляющими инновационную деятельность в сфере высоких технологий (далее – доля загрузки)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0 баллов присваивается заявке, если доля загрузки устанавливается планом работ (по итогам текущего года) на уровне менее 50 процентов;</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2 балла присваивается заявке, если доля загрузки устанавливается планом работ (по итогам текущего года) </w:t>
            </w:r>
            <w:r w:rsidR="00002DF8">
              <w:rPr>
                <w:rFonts w:ascii="Times New Roman" w:hAnsi="Times New Roman" w:cs="Times New Roman"/>
                <w:sz w:val="22"/>
                <w:szCs w:val="22"/>
              </w:rPr>
              <w:t xml:space="preserve">в диапазоне от </w:t>
            </w:r>
            <w:r w:rsidRPr="003B1D66">
              <w:rPr>
                <w:rFonts w:ascii="Times New Roman" w:hAnsi="Times New Roman" w:cs="Times New Roman"/>
                <w:sz w:val="22"/>
                <w:szCs w:val="22"/>
              </w:rPr>
              <w:t>50</w:t>
            </w:r>
            <w:r w:rsidR="00002DF8">
              <w:rPr>
                <w:rFonts w:ascii="Times New Roman" w:hAnsi="Times New Roman" w:cs="Times New Roman"/>
                <w:sz w:val="22"/>
                <w:szCs w:val="22"/>
              </w:rPr>
              <w:t xml:space="preserve"> до 59</w:t>
            </w:r>
            <w:r w:rsidRPr="003B1D66">
              <w:rPr>
                <w:rFonts w:ascii="Times New Roman" w:hAnsi="Times New Roman" w:cs="Times New Roman"/>
                <w:sz w:val="22"/>
                <w:szCs w:val="22"/>
              </w:rPr>
              <w:t xml:space="preserve"> процентов;</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3 балла присваивается заявке, если доля загрузки устанавливается планом работ (по итогам текущего года) </w:t>
            </w:r>
            <w:r w:rsidR="00002DF8">
              <w:rPr>
                <w:rFonts w:ascii="Times New Roman" w:hAnsi="Times New Roman" w:cs="Times New Roman"/>
                <w:sz w:val="22"/>
                <w:szCs w:val="22"/>
              </w:rPr>
              <w:t xml:space="preserve">в диапазоне от </w:t>
            </w:r>
            <w:r w:rsidRPr="003B1D66">
              <w:rPr>
                <w:rFonts w:ascii="Times New Roman" w:hAnsi="Times New Roman" w:cs="Times New Roman"/>
                <w:sz w:val="22"/>
                <w:szCs w:val="22"/>
              </w:rPr>
              <w:t>60</w:t>
            </w:r>
            <w:r w:rsidR="00002DF8">
              <w:rPr>
                <w:rFonts w:ascii="Times New Roman" w:hAnsi="Times New Roman" w:cs="Times New Roman"/>
                <w:sz w:val="22"/>
                <w:szCs w:val="22"/>
              </w:rPr>
              <w:t xml:space="preserve"> до 79 процентов</w:t>
            </w:r>
            <w:r w:rsidRPr="003B1D66">
              <w:rPr>
                <w:rFonts w:ascii="Times New Roman" w:hAnsi="Times New Roman" w:cs="Times New Roman"/>
                <w:sz w:val="22"/>
                <w:szCs w:val="22"/>
              </w:rPr>
              <w:t>;</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4 балл</w:t>
            </w:r>
            <w:r>
              <w:rPr>
                <w:rFonts w:ascii="Times New Roman" w:hAnsi="Times New Roman" w:cs="Times New Roman"/>
                <w:sz w:val="22"/>
                <w:szCs w:val="22"/>
              </w:rPr>
              <w:t>а</w:t>
            </w:r>
            <w:r w:rsidRPr="003B1D66">
              <w:rPr>
                <w:rFonts w:ascii="Times New Roman" w:hAnsi="Times New Roman" w:cs="Times New Roman"/>
                <w:sz w:val="22"/>
                <w:szCs w:val="22"/>
              </w:rPr>
              <w:t xml:space="preserve"> присваивается заявке, если доля загрузки устанавливается планом работ (по итогам текущего года)</w:t>
            </w:r>
            <w:r w:rsidR="00002DF8">
              <w:rPr>
                <w:rFonts w:ascii="Times New Roman" w:hAnsi="Times New Roman" w:cs="Times New Roman"/>
                <w:sz w:val="22"/>
                <w:szCs w:val="22"/>
              </w:rPr>
              <w:t xml:space="preserve"> в диапазоне от 8</w:t>
            </w:r>
            <w:r w:rsidR="00002DF8" w:rsidRPr="003B1D66">
              <w:rPr>
                <w:rFonts w:ascii="Times New Roman" w:hAnsi="Times New Roman" w:cs="Times New Roman"/>
                <w:sz w:val="22"/>
                <w:szCs w:val="22"/>
              </w:rPr>
              <w:t>0</w:t>
            </w:r>
            <w:r w:rsidR="00002DF8">
              <w:rPr>
                <w:rFonts w:ascii="Times New Roman" w:hAnsi="Times New Roman" w:cs="Times New Roman"/>
                <w:sz w:val="22"/>
                <w:szCs w:val="22"/>
              </w:rPr>
              <w:t xml:space="preserve"> до 89 процентов</w:t>
            </w:r>
            <w:r w:rsidRPr="003B1D66">
              <w:rPr>
                <w:rFonts w:ascii="Times New Roman" w:hAnsi="Times New Roman" w:cs="Times New Roman"/>
                <w:sz w:val="22"/>
                <w:szCs w:val="22"/>
              </w:rPr>
              <w:t>;</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 присваивается заявке, если доля загрузки устанавливается планом работ (по итогам текущего года) на уровне не менее 90 процентов</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4251B">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9</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Доля экспорта продукции резидентов технопарка в общей выручке резидентов технопарка (далее – доля экспорта)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0 балло</w:t>
            </w:r>
            <w:r w:rsidR="00BD496F">
              <w:rPr>
                <w:rFonts w:ascii="Times New Roman" w:hAnsi="Times New Roman" w:cs="Times New Roman"/>
                <w:sz w:val="22"/>
                <w:szCs w:val="22"/>
              </w:rPr>
              <w:t>в присваивается заявке, если доля</w:t>
            </w:r>
            <w:r w:rsidRPr="003B1D66">
              <w:rPr>
                <w:rFonts w:ascii="Times New Roman" w:hAnsi="Times New Roman" w:cs="Times New Roman"/>
                <w:sz w:val="22"/>
                <w:szCs w:val="22"/>
              </w:rPr>
              <w:t xml:space="preserve"> экспорта устанавливается планом работ (по итогам текущего года) на уровне менее 2 процентов;</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2 балл</w:t>
            </w:r>
            <w:r w:rsidR="0090312B">
              <w:rPr>
                <w:rFonts w:ascii="Times New Roman" w:hAnsi="Times New Roman" w:cs="Times New Roman"/>
                <w:sz w:val="22"/>
                <w:szCs w:val="22"/>
              </w:rPr>
              <w:t>а</w:t>
            </w:r>
            <w:r w:rsidRPr="003B1D66">
              <w:rPr>
                <w:rFonts w:ascii="Times New Roman" w:hAnsi="Times New Roman" w:cs="Times New Roman"/>
                <w:sz w:val="22"/>
                <w:szCs w:val="22"/>
              </w:rPr>
              <w:t xml:space="preserve"> присваивается заявке, если </w:t>
            </w:r>
            <w:r w:rsidR="0090312B">
              <w:rPr>
                <w:rFonts w:ascii="Times New Roman" w:hAnsi="Times New Roman" w:cs="Times New Roman"/>
                <w:sz w:val="22"/>
                <w:szCs w:val="22"/>
              </w:rPr>
              <w:t xml:space="preserve">доля </w:t>
            </w:r>
            <w:r w:rsidRPr="003B1D66">
              <w:rPr>
                <w:rFonts w:ascii="Times New Roman" w:hAnsi="Times New Roman" w:cs="Times New Roman"/>
                <w:sz w:val="22"/>
                <w:szCs w:val="22"/>
              </w:rPr>
              <w:t>экспорта устанавливается планом работ (по итогам текущего года) в диапазоне до 2 до 4 процентов;</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3 балл</w:t>
            </w:r>
            <w:r w:rsidR="002A6CE6">
              <w:rPr>
                <w:rFonts w:ascii="Times New Roman" w:hAnsi="Times New Roman" w:cs="Times New Roman"/>
                <w:sz w:val="22"/>
                <w:szCs w:val="22"/>
              </w:rPr>
              <w:t>а присваивается заявке, если доля</w:t>
            </w:r>
            <w:r w:rsidRPr="003B1D66">
              <w:rPr>
                <w:rFonts w:ascii="Times New Roman" w:hAnsi="Times New Roman" w:cs="Times New Roman"/>
                <w:sz w:val="22"/>
                <w:szCs w:val="22"/>
              </w:rPr>
              <w:t xml:space="preserve"> экспорта устанавливается планом работ (по итогам текущего года) в диапазоне от 5 до 10 процентов;</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w:t>
            </w:r>
            <w:r w:rsidR="00E22C4D">
              <w:rPr>
                <w:rFonts w:ascii="Times New Roman" w:hAnsi="Times New Roman" w:cs="Times New Roman"/>
                <w:sz w:val="22"/>
                <w:szCs w:val="22"/>
              </w:rPr>
              <w:t>в присваивается заявке, если доля</w:t>
            </w:r>
            <w:r w:rsidRPr="003B1D66">
              <w:rPr>
                <w:rFonts w:ascii="Times New Roman" w:hAnsi="Times New Roman" w:cs="Times New Roman"/>
                <w:sz w:val="22"/>
                <w:szCs w:val="22"/>
              </w:rPr>
              <w:t xml:space="preserve"> экспорта устанавливается планом работ (по итогам текущего года) на уровне более 10 процентов;</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w:t>
            </w:r>
          </w:p>
        </w:tc>
      </w:tr>
      <w:tr w:rsidR="003B1D66" w:rsidRPr="00E619E8" w:rsidTr="003B1D66">
        <w:tc>
          <w:tcPr>
            <w:tcW w:w="567" w:type="dxa"/>
            <w:tcBorders>
              <w:top w:val="single" w:sz="4" w:space="0" w:color="auto"/>
              <w:left w:val="single" w:sz="4" w:space="0" w:color="auto"/>
              <w:bottom w:val="single" w:sz="4" w:space="0" w:color="auto"/>
              <w:right w:val="single" w:sz="4" w:space="0" w:color="auto"/>
            </w:tcBorders>
          </w:tcPr>
          <w:p w:rsidR="003B1D66" w:rsidRPr="003B1D66" w:rsidRDefault="003B1D66" w:rsidP="0004251B">
            <w:pPr>
              <w:pStyle w:val="ConsPlusNormal"/>
              <w:jc w:val="center"/>
              <w:rPr>
                <w:rFonts w:ascii="Times New Roman" w:hAnsi="Times New Roman" w:cs="Times New Roman"/>
                <w:sz w:val="22"/>
                <w:szCs w:val="22"/>
              </w:rPr>
            </w:pPr>
            <w:r w:rsidRPr="003B1D66">
              <w:rPr>
                <w:rFonts w:ascii="Times New Roman" w:hAnsi="Times New Roman" w:cs="Times New Roman"/>
                <w:sz w:val="22"/>
                <w:szCs w:val="22"/>
              </w:rPr>
              <w:t>10</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План работ предусматривает предоставление следующих сервисных услуг резидентам:</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оформление интеллектуальной собственности;</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xml:space="preserve">- комплекс мероприятий, включающий в себя линейку обучающих и </w:t>
            </w:r>
            <w:proofErr w:type="spellStart"/>
            <w:r w:rsidRPr="003B1D66">
              <w:rPr>
                <w:rFonts w:ascii="Times New Roman" w:hAnsi="Times New Roman" w:cs="Times New Roman"/>
                <w:sz w:val="22"/>
                <w:szCs w:val="22"/>
              </w:rPr>
              <w:t>тренинговых</w:t>
            </w:r>
            <w:proofErr w:type="spellEnd"/>
            <w:r w:rsidRPr="003B1D66">
              <w:rPr>
                <w:rFonts w:ascii="Times New Roman" w:hAnsi="Times New Roman" w:cs="Times New Roman"/>
                <w:sz w:val="22"/>
                <w:szCs w:val="22"/>
              </w:rPr>
              <w:t xml:space="preserve"> курсов и семинаров, направленных на подготовку проектов резидентов к выводу продуктов/услуг на рынок и привлечению инвестиций;</w:t>
            </w:r>
          </w:p>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 проведение презентационных сессий проектов резидентов технопарка перед инвесторами и экспертами.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 присваивается заявке управляющей компании, соответствующей данному критерию (0 баллов присваивается при отсутствии соответствия управляющей компании данному критерию); соответствие данному критерию устанавливается на основании документа (документов), предусмотренных подпунктом 7 пункта 7 настоящего Порядка</w:t>
            </w:r>
          </w:p>
        </w:tc>
        <w:tc>
          <w:tcPr>
            <w:tcW w:w="1559" w:type="dxa"/>
            <w:tcBorders>
              <w:top w:val="single" w:sz="4" w:space="0" w:color="auto"/>
              <w:left w:val="single" w:sz="4" w:space="0" w:color="auto"/>
              <w:bottom w:val="single" w:sz="4" w:space="0" w:color="auto"/>
              <w:right w:val="single" w:sz="4" w:space="0" w:color="auto"/>
            </w:tcBorders>
          </w:tcPr>
          <w:p w:rsidR="003B1D66" w:rsidRPr="003B1D66" w:rsidRDefault="003B1D66" w:rsidP="003527F9">
            <w:pPr>
              <w:pStyle w:val="ConsPlusNormal"/>
              <w:rPr>
                <w:rFonts w:ascii="Times New Roman" w:hAnsi="Times New Roman" w:cs="Times New Roman"/>
                <w:sz w:val="22"/>
                <w:szCs w:val="22"/>
              </w:rPr>
            </w:pPr>
            <w:r w:rsidRPr="003B1D66">
              <w:rPr>
                <w:rFonts w:ascii="Times New Roman" w:hAnsi="Times New Roman" w:cs="Times New Roman"/>
                <w:sz w:val="22"/>
                <w:szCs w:val="22"/>
              </w:rPr>
              <w:t>5 баллов</w:t>
            </w:r>
          </w:p>
        </w:tc>
      </w:tr>
    </w:tbl>
    <w:p w:rsidR="00E619E8" w:rsidRPr="00E619E8" w:rsidRDefault="00E619E8" w:rsidP="00E619E8">
      <w:pPr>
        <w:pStyle w:val="ConsPlusNormal"/>
        <w:ind w:firstLine="540"/>
        <w:jc w:val="both"/>
        <w:rPr>
          <w:rFonts w:ascii="Times New Roman" w:hAnsi="Times New Roman" w:cs="Times New Roman"/>
          <w:sz w:val="24"/>
          <w:szCs w:val="24"/>
        </w:rPr>
      </w:pPr>
    </w:p>
    <w:p w:rsidR="00190953"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 xml:space="preserve">12. Победителем отбора признается управляющая компания, заявка которой наберет наибольшее количество баллов по совокупности всех критериев, указанных в пункте 11 настоящего Порядка. </w:t>
      </w:r>
    </w:p>
    <w:p w:rsidR="00E619E8"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 xml:space="preserve">В </w:t>
      </w:r>
      <w:proofErr w:type="gramStart"/>
      <w:r w:rsidRPr="00D94D45">
        <w:rPr>
          <w:rFonts w:ascii="Times New Roman" w:hAnsi="Times New Roman" w:cs="Times New Roman"/>
          <w:sz w:val="28"/>
          <w:szCs w:val="28"/>
        </w:rPr>
        <w:t>случае</w:t>
      </w:r>
      <w:proofErr w:type="gramEnd"/>
      <w:r w:rsidRPr="00D94D45">
        <w:rPr>
          <w:rFonts w:ascii="Times New Roman" w:hAnsi="Times New Roman" w:cs="Times New Roman"/>
          <w:sz w:val="28"/>
          <w:szCs w:val="28"/>
        </w:rPr>
        <w:t xml:space="preserve"> если две или более управляющие компании набрали равное количество баллов, которое является наибольшим по совокупности всех критериев, указанных в пункте 11 настоящего Порядка, победителем отбора признается управляющая компания, заявка которой была зарегистрирована раньше. Управляющая компания - победитель отбора уведомляется </w:t>
      </w:r>
      <w:r w:rsidR="00572626" w:rsidRPr="00D94D45">
        <w:rPr>
          <w:rFonts w:ascii="Times New Roman" w:hAnsi="Times New Roman" w:cs="Times New Roman"/>
          <w:sz w:val="28"/>
          <w:szCs w:val="28"/>
        </w:rPr>
        <w:t xml:space="preserve">о принятом решении в течение пяти </w:t>
      </w:r>
      <w:r w:rsidRPr="00D94D45">
        <w:rPr>
          <w:rFonts w:ascii="Times New Roman" w:hAnsi="Times New Roman" w:cs="Times New Roman"/>
          <w:sz w:val="28"/>
          <w:szCs w:val="28"/>
        </w:rPr>
        <w:t>рабочих дней со дня утверждения протокола об итогах отбора одним из следующих видов связи: почтовым сообщением либо электронным сообщением с использованием информационно-телекоммуникационной сети «Интернет».</w:t>
      </w:r>
    </w:p>
    <w:p w:rsidR="00210B14" w:rsidRDefault="00FB3E9F"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 xml:space="preserve">В </w:t>
      </w:r>
      <w:proofErr w:type="gramStart"/>
      <w:r w:rsidRPr="00D94D45">
        <w:rPr>
          <w:rFonts w:ascii="Times New Roman" w:hAnsi="Times New Roman" w:cs="Times New Roman"/>
          <w:sz w:val="28"/>
          <w:szCs w:val="28"/>
        </w:rPr>
        <w:t>случае</w:t>
      </w:r>
      <w:proofErr w:type="gramEnd"/>
      <w:r w:rsidRPr="00D94D45">
        <w:rPr>
          <w:rFonts w:ascii="Times New Roman" w:hAnsi="Times New Roman" w:cs="Times New Roman"/>
          <w:sz w:val="28"/>
          <w:szCs w:val="28"/>
        </w:rPr>
        <w:t xml:space="preserve"> если</w:t>
      </w:r>
      <w:r>
        <w:rPr>
          <w:rFonts w:ascii="Times New Roman" w:hAnsi="Times New Roman" w:cs="Times New Roman"/>
          <w:sz w:val="28"/>
          <w:szCs w:val="28"/>
        </w:rPr>
        <w:t>, для участия в отборе зарегистрирована только о</w:t>
      </w:r>
      <w:r w:rsidR="00910A98">
        <w:rPr>
          <w:rFonts w:ascii="Times New Roman" w:hAnsi="Times New Roman" w:cs="Times New Roman"/>
          <w:sz w:val="28"/>
          <w:szCs w:val="28"/>
        </w:rPr>
        <w:t>дна заявка управляющей компании</w:t>
      </w:r>
      <w:r w:rsidR="00210B14">
        <w:rPr>
          <w:rFonts w:ascii="Times New Roman" w:hAnsi="Times New Roman" w:cs="Times New Roman"/>
          <w:sz w:val="28"/>
          <w:szCs w:val="28"/>
        </w:rPr>
        <w:t xml:space="preserve"> (далее – единственная заявка), комиссия рассматривает единственную заявку на соответствие требованиям пункта 7 настоящего Порядка. В </w:t>
      </w:r>
      <w:proofErr w:type="gramStart"/>
      <w:r w:rsidR="00210B14">
        <w:rPr>
          <w:rFonts w:ascii="Times New Roman" w:hAnsi="Times New Roman" w:cs="Times New Roman"/>
          <w:sz w:val="28"/>
          <w:szCs w:val="28"/>
        </w:rPr>
        <w:t>случае</w:t>
      </w:r>
      <w:proofErr w:type="gramEnd"/>
      <w:r w:rsidR="00210B14">
        <w:rPr>
          <w:rFonts w:ascii="Times New Roman" w:hAnsi="Times New Roman" w:cs="Times New Roman"/>
          <w:sz w:val="28"/>
          <w:szCs w:val="28"/>
        </w:rPr>
        <w:t xml:space="preserve"> соответствия единственной заявки требованием пункта 7 настоящего </w:t>
      </w:r>
      <w:r w:rsidR="00F65EF7">
        <w:rPr>
          <w:rFonts w:ascii="Times New Roman" w:hAnsi="Times New Roman" w:cs="Times New Roman"/>
          <w:sz w:val="28"/>
          <w:szCs w:val="28"/>
        </w:rPr>
        <w:t>управляющая компанией,</w:t>
      </w:r>
      <w:r w:rsidR="007C5960">
        <w:rPr>
          <w:rFonts w:ascii="Times New Roman" w:hAnsi="Times New Roman" w:cs="Times New Roman"/>
          <w:sz w:val="28"/>
          <w:szCs w:val="28"/>
        </w:rPr>
        <w:t xml:space="preserve"> пред</w:t>
      </w:r>
      <w:r w:rsidR="00F65EF7">
        <w:rPr>
          <w:rFonts w:ascii="Times New Roman" w:hAnsi="Times New Roman" w:cs="Times New Roman"/>
          <w:sz w:val="28"/>
          <w:szCs w:val="28"/>
        </w:rPr>
        <w:t xml:space="preserve">ставившая единственную заявку, признается победителем отбора. </w:t>
      </w:r>
      <w:r w:rsidR="00210B14">
        <w:rPr>
          <w:rFonts w:ascii="Times New Roman" w:hAnsi="Times New Roman" w:cs="Times New Roman"/>
          <w:sz w:val="28"/>
          <w:szCs w:val="28"/>
        </w:rPr>
        <w:t xml:space="preserve"> </w:t>
      </w:r>
    </w:p>
    <w:p w:rsidR="003904A0" w:rsidRDefault="00190953" w:rsidP="00190953">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 xml:space="preserve">В </w:t>
      </w:r>
      <w:proofErr w:type="gramStart"/>
      <w:r w:rsidRPr="00D94D45">
        <w:rPr>
          <w:rFonts w:ascii="Times New Roman" w:hAnsi="Times New Roman" w:cs="Times New Roman"/>
          <w:sz w:val="28"/>
          <w:szCs w:val="28"/>
        </w:rPr>
        <w:t>случае</w:t>
      </w:r>
      <w:proofErr w:type="gramEnd"/>
      <w:r w:rsidRPr="00D94D45">
        <w:rPr>
          <w:rFonts w:ascii="Times New Roman" w:hAnsi="Times New Roman" w:cs="Times New Roman"/>
          <w:sz w:val="28"/>
          <w:szCs w:val="28"/>
        </w:rPr>
        <w:t xml:space="preserve"> если</w:t>
      </w:r>
      <w:r>
        <w:rPr>
          <w:rFonts w:ascii="Times New Roman" w:hAnsi="Times New Roman" w:cs="Times New Roman"/>
          <w:sz w:val="28"/>
          <w:szCs w:val="28"/>
        </w:rPr>
        <w:t xml:space="preserve">, по результатам рассмотрения комиссией заявок управляющих компаний на соответствие требованиям пункта 7 настоящего Порядка только одна заявка </w:t>
      </w:r>
      <w:r w:rsidR="003F3FF1">
        <w:rPr>
          <w:rFonts w:ascii="Times New Roman" w:hAnsi="Times New Roman" w:cs="Times New Roman"/>
          <w:sz w:val="28"/>
          <w:szCs w:val="28"/>
        </w:rPr>
        <w:t xml:space="preserve">управляющей компании соответствует </w:t>
      </w:r>
      <w:r>
        <w:rPr>
          <w:rFonts w:ascii="Times New Roman" w:hAnsi="Times New Roman" w:cs="Times New Roman"/>
          <w:sz w:val="28"/>
          <w:szCs w:val="28"/>
        </w:rPr>
        <w:t>требованиям пункта 7 настоящего Порядка</w:t>
      </w:r>
      <w:r w:rsidR="003F3FF1">
        <w:rPr>
          <w:rFonts w:ascii="Times New Roman" w:hAnsi="Times New Roman" w:cs="Times New Roman"/>
          <w:sz w:val="28"/>
          <w:szCs w:val="28"/>
        </w:rPr>
        <w:t xml:space="preserve"> (далее –</w:t>
      </w:r>
      <w:r w:rsidR="00B97501">
        <w:rPr>
          <w:rFonts w:ascii="Times New Roman" w:hAnsi="Times New Roman" w:cs="Times New Roman"/>
          <w:sz w:val="28"/>
          <w:szCs w:val="28"/>
        </w:rPr>
        <w:t xml:space="preserve"> </w:t>
      </w:r>
      <w:r w:rsidR="00EB4B66">
        <w:rPr>
          <w:rFonts w:ascii="Times New Roman" w:hAnsi="Times New Roman" w:cs="Times New Roman"/>
          <w:sz w:val="28"/>
          <w:szCs w:val="28"/>
        </w:rPr>
        <w:t xml:space="preserve">единственная </w:t>
      </w:r>
      <w:r w:rsidR="007C5960">
        <w:rPr>
          <w:rFonts w:ascii="Times New Roman" w:hAnsi="Times New Roman" w:cs="Times New Roman"/>
          <w:sz w:val="28"/>
          <w:szCs w:val="28"/>
        </w:rPr>
        <w:t>заявка</w:t>
      </w:r>
      <w:r w:rsidR="00EB4B66">
        <w:rPr>
          <w:rFonts w:ascii="Times New Roman" w:hAnsi="Times New Roman" w:cs="Times New Roman"/>
          <w:sz w:val="28"/>
          <w:szCs w:val="28"/>
        </w:rPr>
        <w:t>, соответствующая требованиям</w:t>
      </w:r>
      <w:r w:rsidR="003F3FF1">
        <w:rPr>
          <w:rFonts w:ascii="Times New Roman" w:hAnsi="Times New Roman" w:cs="Times New Roman"/>
          <w:sz w:val="28"/>
          <w:szCs w:val="28"/>
        </w:rPr>
        <w:t>)</w:t>
      </w:r>
      <w:r>
        <w:rPr>
          <w:rFonts w:ascii="Times New Roman" w:hAnsi="Times New Roman" w:cs="Times New Roman"/>
          <w:sz w:val="28"/>
          <w:szCs w:val="28"/>
        </w:rPr>
        <w:t xml:space="preserve">, </w:t>
      </w:r>
      <w:r w:rsidR="007C5960">
        <w:rPr>
          <w:rFonts w:ascii="Times New Roman" w:hAnsi="Times New Roman" w:cs="Times New Roman"/>
          <w:sz w:val="28"/>
          <w:szCs w:val="28"/>
        </w:rPr>
        <w:t>управляющая компания</w:t>
      </w:r>
      <w:r w:rsidR="00EB4B66">
        <w:rPr>
          <w:rFonts w:ascii="Times New Roman" w:hAnsi="Times New Roman" w:cs="Times New Roman"/>
          <w:sz w:val="28"/>
          <w:szCs w:val="28"/>
        </w:rPr>
        <w:t>, представившая единственную заявку, соответствующую требованиям,</w:t>
      </w:r>
      <w:r w:rsidR="007C5960">
        <w:rPr>
          <w:rFonts w:ascii="Times New Roman" w:hAnsi="Times New Roman" w:cs="Times New Roman"/>
          <w:sz w:val="28"/>
          <w:szCs w:val="28"/>
        </w:rPr>
        <w:t xml:space="preserve"> </w:t>
      </w:r>
      <w:r w:rsidR="00E3405D">
        <w:rPr>
          <w:rFonts w:ascii="Times New Roman" w:hAnsi="Times New Roman" w:cs="Times New Roman"/>
          <w:sz w:val="28"/>
          <w:szCs w:val="28"/>
        </w:rPr>
        <w:t>признает</w:t>
      </w:r>
      <w:r w:rsidR="00EB4B66">
        <w:rPr>
          <w:rFonts w:ascii="Times New Roman" w:hAnsi="Times New Roman" w:cs="Times New Roman"/>
          <w:sz w:val="28"/>
          <w:szCs w:val="28"/>
        </w:rPr>
        <w:t>ся</w:t>
      </w:r>
      <w:r w:rsidR="00E3405D">
        <w:rPr>
          <w:rFonts w:ascii="Times New Roman" w:hAnsi="Times New Roman" w:cs="Times New Roman"/>
          <w:sz w:val="28"/>
          <w:szCs w:val="28"/>
        </w:rPr>
        <w:t xml:space="preserve"> победителем отбора</w:t>
      </w:r>
      <w:r w:rsidR="00EB4B66">
        <w:rPr>
          <w:rFonts w:ascii="Times New Roman" w:hAnsi="Times New Roman" w:cs="Times New Roman"/>
          <w:sz w:val="28"/>
          <w:szCs w:val="28"/>
        </w:rPr>
        <w:t>.</w:t>
      </w:r>
      <w:r w:rsidR="00B97501">
        <w:rPr>
          <w:rFonts w:ascii="Times New Roman" w:hAnsi="Times New Roman" w:cs="Times New Roman"/>
          <w:sz w:val="28"/>
          <w:szCs w:val="28"/>
        </w:rPr>
        <w:t xml:space="preserve"> </w:t>
      </w:r>
      <w:r w:rsidR="007C5960">
        <w:rPr>
          <w:rFonts w:ascii="Times New Roman" w:hAnsi="Times New Roman" w:cs="Times New Roman"/>
          <w:sz w:val="28"/>
          <w:szCs w:val="28"/>
        </w:rPr>
        <w:t xml:space="preserve"> </w:t>
      </w:r>
      <w:r w:rsidR="003F3FF1">
        <w:rPr>
          <w:rFonts w:ascii="Times New Roman" w:hAnsi="Times New Roman" w:cs="Times New Roman"/>
          <w:sz w:val="28"/>
          <w:szCs w:val="28"/>
        </w:rPr>
        <w:t xml:space="preserve"> </w:t>
      </w:r>
      <w:r w:rsidR="003904A0">
        <w:rPr>
          <w:rFonts w:ascii="Times New Roman" w:hAnsi="Times New Roman" w:cs="Times New Roman"/>
          <w:sz w:val="28"/>
          <w:szCs w:val="28"/>
        </w:rPr>
        <w:t xml:space="preserve"> </w:t>
      </w:r>
    </w:p>
    <w:p w:rsidR="00E619E8" w:rsidRPr="00D94D45" w:rsidRDefault="00E619E8" w:rsidP="00E619E8">
      <w:pPr>
        <w:pStyle w:val="ConsPlusNormal"/>
        <w:ind w:firstLine="540"/>
        <w:jc w:val="both"/>
        <w:rPr>
          <w:rFonts w:ascii="Times New Roman" w:hAnsi="Times New Roman" w:cs="Times New Roman"/>
          <w:sz w:val="28"/>
          <w:szCs w:val="28"/>
        </w:rPr>
      </w:pPr>
    </w:p>
    <w:p w:rsidR="00E619E8" w:rsidRPr="00D94D45" w:rsidRDefault="00E619E8" w:rsidP="00E619E8">
      <w:pPr>
        <w:pStyle w:val="ConsPlusNormal"/>
        <w:ind w:firstLine="540"/>
        <w:jc w:val="center"/>
        <w:rPr>
          <w:rFonts w:ascii="Times New Roman" w:hAnsi="Times New Roman" w:cs="Times New Roman"/>
          <w:sz w:val="28"/>
          <w:szCs w:val="28"/>
        </w:rPr>
      </w:pPr>
      <w:r w:rsidRPr="00D94D45">
        <w:rPr>
          <w:rFonts w:ascii="Times New Roman" w:hAnsi="Times New Roman" w:cs="Times New Roman"/>
          <w:sz w:val="28"/>
          <w:szCs w:val="28"/>
        </w:rPr>
        <w:t>Глава 3. Порядок и условия предоставления субсидий.</w:t>
      </w:r>
    </w:p>
    <w:p w:rsidR="00E619E8" w:rsidRPr="00D94D45" w:rsidRDefault="00E619E8" w:rsidP="00E619E8">
      <w:pPr>
        <w:pStyle w:val="ConsPlusNormal"/>
        <w:ind w:firstLine="540"/>
        <w:jc w:val="both"/>
        <w:rPr>
          <w:rFonts w:ascii="Times New Roman" w:hAnsi="Times New Roman" w:cs="Times New Roman"/>
          <w:sz w:val="28"/>
          <w:szCs w:val="28"/>
        </w:rPr>
      </w:pPr>
    </w:p>
    <w:p w:rsidR="00E619E8" w:rsidRPr="00D94D45" w:rsidRDefault="00E619E8" w:rsidP="00E619E8">
      <w:pPr>
        <w:autoSpaceDE w:val="0"/>
        <w:autoSpaceDN w:val="0"/>
        <w:adjustRightInd w:val="0"/>
        <w:ind w:firstLine="540"/>
        <w:rPr>
          <w:sz w:val="28"/>
          <w:szCs w:val="28"/>
        </w:rPr>
      </w:pPr>
      <w:r w:rsidRPr="00D94D45">
        <w:rPr>
          <w:sz w:val="28"/>
          <w:szCs w:val="28"/>
        </w:rPr>
        <w:t xml:space="preserve">13. Субсидия предоставляется управляющей компании - победителю отбора на основании </w:t>
      </w:r>
      <w:hyperlink r:id="rId10" w:history="1">
        <w:r w:rsidRPr="00D94D45">
          <w:rPr>
            <w:color w:val="0000FF"/>
            <w:sz w:val="28"/>
            <w:szCs w:val="28"/>
          </w:rPr>
          <w:t>соглашения</w:t>
        </w:r>
      </w:hyperlink>
      <w:r w:rsidRPr="00D94D45">
        <w:rPr>
          <w:sz w:val="28"/>
          <w:szCs w:val="28"/>
        </w:rPr>
        <w:t>, заключаемого Министерством с управляющей компанией - победителем отбора (далее - соглашение) по форме согласно приложению № 3 к настоящему Порядку, в течение 10 рабочих дней со дня утверждения протокола об итогах отбора.</w:t>
      </w:r>
    </w:p>
    <w:p w:rsidR="00E619E8" w:rsidRPr="00D94D45" w:rsidRDefault="00E619E8" w:rsidP="00E619E8">
      <w:pPr>
        <w:autoSpaceDE w:val="0"/>
        <w:autoSpaceDN w:val="0"/>
        <w:adjustRightInd w:val="0"/>
        <w:ind w:firstLine="540"/>
        <w:rPr>
          <w:sz w:val="28"/>
          <w:szCs w:val="28"/>
        </w:rPr>
      </w:pPr>
      <w:r w:rsidRPr="00D94D45">
        <w:rPr>
          <w:sz w:val="28"/>
          <w:szCs w:val="28"/>
        </w:rPr>
        <w:t>14. Размер субсидии, предоставляемой на основании соглашения, определяется в соответствии с заявкой управляющей компании - победителя отбора; при этом размер субсидии устанавливается строго в пределах объемов средств областного бюджета, предусмотренных в соответствующем финансовом году на финансирование мероприятия государственной программы.</w:t>
      </w:r>
    </w:p>
    <w:p w:rsidR="00E619E8" w:rsidRPr="00D94D45" w:rsidRDefault="00E619E8" w:rsidP="00E619E8">
      <w:pPr>
        <w:autoSpaceDE w:val="0"/>
        <w:autoSpaceDN w:val="0"/>
        <w:adjustRightInd w:val="0"/>
        <w:ind w:firstLine="540"/>
        <w:rPr>
          <w:sz w:val="28"/>
          <w:szCs w:val="28"/>
        </w:rPr>
      </w:pPr>
      <w:r w:rsidRPr="00D94D45">
        <w:rPr>
          <w:sz w:val="28"/>
          <w:szCs w:val="28"/>
        </w:rPr>
        <w:t>Субсидия перечисляется управляющей компании - победителю отбора в течение 10 рабочих дней со дня заключения с победителем отбора соглашения.</w:t>
      </w:r>
    </w:p>
    <w:p w:rsidR="00E619E8" w:rsidRPr="00D94D45"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15. Субсидии предоставляются управляющей компании при соблюдении следующих условий:</w:t>
      </w:r>
    </w:p>
    <w:p w:rsidR="00E619E8" w:rsidRPr="00D94D45" w:rsidRDefault="00E619E8" w:rsidP="00E619E8">
      <w:pPr>
        <w:autoSpaceDE w:val="0"/>
        <w:autoSpaceDN w:val="0"/>
        <w:adjustRightInd w:val="0"/>
        <w:ind w:firstLine="540"/>
        <w:rPr>
          <w:sz w:val="28"/>
          <w:szCs w:val="28"/>
        </w:rPr>
      </w:pPr>
      <w:r w:rsidRPr="00D94D45">
        <w:rPr>
          <w:sz w:val="28"/>
          <w:szCs w:val="28"/>
        </w:rPr>
        <w:t>1) соответствие управляющей компании требованием, предъявляемым к управляющим компаниям частью 2 статьи 2 Закона;</w:t>
      </w:r>
    </w:p>
    <w:p w:rsidR="00E619E8" w:rsidRPr="00D94D45"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lastRenderedPageBreak/>
        <w:t>2) управляющая компания должная являться управляющей компанией технопарка, включенного в реестр технопарков Свердловской области в соответствии с требованиями Закона;</w:t>
      </w:r>
    </w:p>
    <w:p w:rsidR="00E619E8" w:rsidRPr="00D94D45"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3) наличие в уставе управляющей компании положений по созданию и управлению технопарком, в том числе в части организации застройки технопарка, создания и развития сервисной инфраструктуры технопарка в сфере поддержки инновационного предпринимательства и услуг коллективного пользования;</w:t>
      </w:r>
    </w:p>
    <w:p w:rsidR="00E619E8" w:rsidRPr="00D94D45" w:rsidRDefault="00E619E8" w:rsidP="00E619E8">
      <w:pPr>
        <w:pStyle w:val="ConsPlusNormal"/>
        <w:ind w:firstLine="540"/>
        <w:jc w:val="both"/>
        <w:rPr>
          <w:rFonts w:ascii="Times New Roman" w:hAnsi="Times New Roman" w:cs="Times New Roman"/>
          <w:sz w:val="28"/>
          <w:szCs w:val="28"/>
        </w:rPr>
      </w:pPr>
      <w:r w:rsidRPr="00D94D45">
        <w:rPr>
          <w:rFonts w:ascii="Times New Roman" w:hAnsi="Times New Roman" w:cs="Times New Roman"/>
          <w:sz w:val="28"/>
          <w:szCs w:val="28"/>
        </w:rPr>
        <w:t>4) предоставление управляющей компанией в адрес Министерства гарантийного письма, подписанного руководителем управляющей компании, об обязательстве вернуть в областной бюджет средства субсидии, полученной в текущем году, в случае невыполнения управляющей компанией по итогам отчетного периода текущего года контрольных</w:t>
      </w:r>
      <w:r w:rsidR="00E256F0">
        <w:rPr>
          <w:rFonts w:ascii="Times New Roman" w:hAnsi="Times New Roman" w:cs="Times New Roman"/>
          <w:sz w:val="28"/>
          <w:szCs w:val="28"/>
        </w:rPr>
        <w:t xml:space="preserve"> показателей (более чем на 25</w:t>
      </w:r>
      <w:r w:rsidRPr="00D94D45">
        <w:rPr>
          <w:rFonts w:ascii="Times New Roman" w:hAnsi="Times New Roman" w:cs="Times New Roman"/>
          <w:sz w:val="28"/>
          <w:szCs w:val="28"/>
        </w:rPr>
        <w:t xml:space="preserve"> процентов по каждому контрольному показателю</w:t>
      </w:r>
      <w:r w:rsidR="00E256F0">
        <w:rPr>
          <w:rFonts w:ascii="Times New Roman" w:hAnsi="Times New Roman" w:cs="Times New Roman"/>
          <w:sz w:val="28"/>
          <w:szCs w:val="28"/>
        </w:rPr>
        <w:t xml:space="preserve"> одновременно</w:t>
      </w:r>
      <w:r w:rsidRPr="00D94D45">
        <w:rPr>
          <w:rFonts w:ascii="Times New Roman" w:hAnsi="Times New Roman" w:cs="Times New Roman"/>
          <w:sz w:val="28"/>
          <w:szCs w:val="28"/>
        </w:rPr>
        <w:t>), установленных планом работ.</w:t>
      </w:r>
    </w:p>
    <w:p w:rsidR="00E619E8" w:rsidRPr="00D94D45" w:rsidRDefault="00E619E8" w:rsidP="00E619E8">
      <w:pPr>
        <w:autoSpaceDE w:val="0"/>
        <w:autoSpaceDN w:val="0"/>
        <w:adjustRightInd w:val="0"/>
        <w:ind w:firstLine="540"/>
        <w:rPr>
          <w:sz w:val="28"/>
          <w:szCs w:val="28"/>
        </w:rPr>
      </w:pPr>
      <w:r w:rsidRPr="00D94D45">
        <w:rPr>
          <w:sz w:val="28"/>
          <w:szCs w:val="28"/>
        </w:rPr>
        <w:t>16. Управляющая компания использует субсидию в текущем году, перечисленную на основании соглашения, строго в рамках направлений расходов, предус</w:t>
      </w:r>
      <w:r w:rsidR="002B6FED">
        <w:rPr>
          <w:sz w:val="28"/>
          <w:szCs w:val="28"/>
        </w:rPr>
        <w:t>мотренных пунктом 4 настоящего П</w:t>
      </w:r>
      <w:r w:rsidRPr="00D94D45">
        <w:rPr>
          <w:sz w:val="28"/>
          <w:szCs w:val="28"/>
        </w:rPr>
        <w:t>орядка.</w:t>
      </w:r>
    </w:p>
    <w:p w:rsidR="00E619E8" w:rsidRPr="00D94D45" w:rsidRDefault="00E619E8" w:rsidP="00E619E8">
      <w:pPr>
        <w:autoSpaceDE w:val="0"/>
        <w:autoSpaceDN w:val="0"/>
        <w:adjustRightInd w:val="0"/>
        <w:ind w:firstLine="540"/>
        <w:rPr>
          <w:sz w:val="28"/>
          <w:szCs w:val="28"/>
        </w:rPr>
      </w:pPr>
    </w:p>
    <w:p w:rsidR="00E619E8" w:rsidRPr="00D94D45" w:rsidRDefault="00E619E8" w:rsidP="00E619E8">
      <w:pPr>
        <w:pStyle w:val="ConsPlusNormal"/>
        <w:ind w:firstLine="540"/>
        <w:jc w:val="center"/>
        <w:rPr>
          <w:rFonts w:ascii="Times New Roman" w:hAnsi="Times New Roman" w:cs="Times New Roman"/>
          <w:sz w:val="28"/>
          <w:szCs w:val="28"/>
        </w:rPr>
      </w:pPr>
      <w:r w:rsidRPr="00D94D45">
        <w:rPr>
          <w:rFonts w:ascii="Times New Roman" w:hAnsi="Times New Roman" w:cs="Times New Roman"/>
          <w:sz w:val="28"/>
          <w:szCs w:val="28"/>
        </w:rPr>
        <w:t xml:space="preserve">Глава 4. Обязательства получателей субсидий и </w:t>
      </w:r>
      <w:proofErr w:type="gramStart"/>
      <w:r w:rsidRPr="00D94D45">
        <w:rPr>
          <w:rFonts w:ascii="Times New Roman" w:hAnsi="Times New Roman" w:cs="Times New Roman"/>
          <w:sz w:val="28"/>
          <w:szCs w:val="28"/>
        </w:rPr>
        <w:t>контроль за</w:t>
      </w:r>
      <w:proofErr w:type="gramEnd"/>
      <w:r w:rsidRPr="00D94D45">
        <w:rPr>
          <w:rFonts w:ascii="Times New Roman" w:hAnsi="Times New Roman" w:cs="Times New Roman"/>
          <w:sz w:val="28"/>
          <w:szCs w:val="28"/>
        </w:rPr>
        <w:t xml:space="preserve"> использованием субсидии.</w:t>
      </w:r>
    </w:p>
    <w:p w:rsidR="00E619E8" w:rsidRPr="00D94D45" w:rsidRDefault="00E619E8" w:rsidP="00E619E8">
      <w:pPr>
        <w:autoSpaceDE w:val="0"/>
        <w:autoSpaceDN w:val="0"/>
        <w:adjustRightInd w:val="0"/>
        <w:ind w:firstLine="540"/>
        <w:rPr>
          <w:sz w:val="28"/>
          <w:szCs w:val="28"/>
        </w:rPr>
      </w:pPr>
    </w:p>
    <w:p w:rsidR="00E619E8" w:rsidRPr="00D94D45" w:rsidRDefault="00E619E8" w:rsidP="00E619E8">
      <w:pPr>
        <w:autoSpaceDE w:val="0"/>
        <w:autoSpaceDN w:val="0"/>
        <w:adjustRightInd w:val="0"/>
        <w:ind w:firstLine="540"/>
        <w:rPr>
          <w:sz w:val="28"/>
          <w:szCs w:val="28"/>
        </w:rPr>
      </w:pPr>
      <w:r w:rsidRPr="00D94D45">
        <w:rPr>
          <w:sz w:val="28"/>
          <w:szCs w:val="28"/>
        </w:rPr>
        <w:t>17. Проверка соблюдения управляющей компанией условий, целей и порядка предоставления субсидий осуществляется Министерством в соответствии с действующим законодательством.</w:t>
      </w:r>
    </w:p>
    <w:p w:rsidR="00E619E8" w:rsidRPr="00D94D45" w:rsidRDefault="00E619E8" w:rsidP="00E619E8">
      <w:pPr>
        <w:autoSpaceDE w:val="0"/>
        <w:autoSpaceDN w:val="0"/>
        <w:adjustRightInd w:val="0"/>
        <w:ind w:firstLine="540"/>
        <w:rPr>
          <w:sz w:val="28"/>
          <w:szCs w:val="28"/>
        </w:rPr>
      </w:pPr>
      <w:r w:rsidRPr="00D94D45">
        <w:rPr>
          <w:sz w:val="28"/>
          <w:szCs w:val="28"/>
        </w:rPr>
        <w:t>При выявлении Министерством либо органами, осуществляющими финансовый контроль, нарушения условий, установленных для предоставления субсидий, целей получения субсидий, установленных настоящим Порядком, а также факта представления недостоверных сведений субсидия подлежит возврату в областной бюджет в течение 10 календарных дней с момента получения соответствующего требования.</w:t>
      </w:r>
    </w:p>
    <w:p w:rsidR="003D1E97" w:rsidRPr="00D94D45" w:rsidRDefault="00E619E8" w:rsidP="003D1E97">
      <w:pPr>
        <w:autoSpaceDE w:val="0"/>
        <w:autoSpaceDN w:val="0"/>
        <w:adjustRightInd w:val="0"/>
        <w:ind w:firstLine="540"/>
        <w:rPr>
          <w:sz w:val="28"/>
          <w:szCs w:val="28"/>
        </w:rPr>
      </w:pPr>
      <w:r w:rsidRPr="00D94D45">
        <w:rPr>
          <w:sz w:val="28"/>
          <w:szCs w:val="28"/>
        </w:rPr>
        <w:t>18. Управляющая компания на основании соглашения</w:t>
      </w:r>
      <w:r w:rsidR="003D1E97" w:rsidRPr="00D94D45">
        <w:rPr>
          <w:sz w:val="28"/>
          <w:szCs w:val="28"/>
        </w:rPr>
        <w:t xml:space="preserve"> представляет в Министерство:</w:t>
      </w:r>
    </w:p>
    <w:p w:rsidR="003D1E97" w:rsidRPr="00D94D45" w:rsidRDefault="003D1E97" w:rsidP="003D1E97">
      <w:pPr>
        <w:autoSpaceDE w:val="0"/>
        <w:autoSpaceDN w:val="0"/>
        <w:adjustRightInd w:val="0"/>
        <w:ind w:firstLine="540"/>
        <w:rPr>
          <w:sz w:val="28"/>
          <w:szCs w:val="28"/>
        </w:rPr>
      </w:pPr>
      <w:r w:rsidRPr="00D94D45">
        <w:rPr>
          <w:sz w:val="28"/>
          <w:szCs w:val="28"/>
        </w:rPr>
        <w:t xml:space="preserve">1) промежуточный </w:t>
      </w:r>
      <w:hyperlink r:id="rId11" w:history="1">
        <w:r w:rsidR="00E619E8" w:rsidRPr="00D94D45">
          <w:rPr>
            <w:color w:val="0000FF"/>
            <w:sz w:val="28"/>
            <w:szCs w:val="28"/>
          </w:rPr>
          <w:t>отчет</w:t>
        </w:r>
      </w:hyperlink>
      <w:r w:rsidR="00E619E8" w:rsidRPr="00D94D45">
        <w:rPr>
          <w:sz w:val="28"/>
          <w:szCs w:val="28"/>
        </w:rPr>
        <w:t xml:space="preserve"> об использовании субсидии по форме согласно приложению № 4 к настоящему Порядку</w:t>
      </w:r>
      <w:r w:rsidR="00095891" w:rsidRPr="00D94D45">
        <w:rPr>
          <w:sz w:val="28"/>
          <w:szCs w:val="28"/>
        </w:rPr>
        <w:t xml:space="preserve"> в срок не позднее 21 декабря текущего года</w:t>
      </w:r>
      <w:r w:rsidRPr="00D94D45">
        <w:rPr>
          <w:sz w:val="28"/>
          <w:szCs w:val="28"/>
        </w:rPr>
        <w:t>;</w:t>
      </w:r>
    </w:p>
    <w:p w:rsidR="003D1E97" w:rsidRPr="00E5714E" w:rsidRDefault="003D1E97" w:rsidP="003D1E97">
      <w:pPr>
        <w:autoSpaceDE w:val="0"/>
        <w:autoSpaceDN w:val="0"/>
        <w:adjustRightInd w:val="0"/>
        <w:ind w:firstLine="540"/>
        <w:rPr>
          <w:sz w:val="28"/>
          <w:szCs w:val="28"/>
        </w:rPr>
      </w:pPr>
      <w:proofErr w:type="gramStart"/>
      <w:r w:rsidRPr="00D94D45">
        <w:rPr>
          <w:sz w:val="28"/>
          <w:szCs w:val="28"/>
        </w:rPr>
        <w:t xml:space="preserve">2) </w:t>
      </w:r>
      <w:r w:rsidR="00095891" w:rsidRPr="00D94D45">
        <w:rPr>
          <w:sz w:val="28"/>
          <w:szCs w:val="28"/>
        </w:rPr>
        <w:t xml:space="preserve">итоговый </w:t>
      </w:r>
      <w:hyperlink r:id="rId12" w:history="1">
        <w:r w:rsidR="00095891" w:rsidRPr="00D94D45">
          <w:rPr>
            <w:color w:val="0000FF"/>
            <w:sz w:val="28"/>
            <w:szCs w:val="28"/>
          </w:rPr>
          <w:t>отчет</w:t>
        </w:r>
      </w:hyperlink>
      <w:r w:rsidR="00095891" w:rsidRPr="00D94D45">
        <w:rPr>
          <w:sz w:val="28"/>
          <w:szCs w:val="28"/>
        </w:rPr>
        <w:t xml:space="preserve"> об использовании субсидии по форме согласно приложению № 4 к настоящему Порядку (далее – итоговый отчет) </w:t>
      </w:r>
      <w:r w:rsidRPr="00D94D45">
        <w:rPr>
          <w:sz w:val="28"/>
          <w:szCs w:val="28"/>
        </w:rPr>
        <w:t>в срок не позднее 15 апреля</w:t>
      </w:r>
      <w:r w:rsidR="00E619E8" w:rsidRPr="00D94D45">
        <w:rPr>
          <w:sz w:val="28"/>
          <w:szCs w:val="28"/>
        </w:rPr>
        <w:t xml:space="preserve"> того года, который непосредственно следует за годом предоставления су</w:t>
      </w:r>
      <w:r w:rsidR="004C65CA">
        <w:rPr>
          <w:sz w:val="28"/>
          <w:szCs w:val="28"/>
        </w:rPr>
        <w:t>бсидии (далее – отчетный год)</w:t>
      </w:r>
      <w:r w:rsidR="00E5714E" w:rsidRPr="00E5714E">
        <w:rPr>
          <w:sz w:val="28"/>
          <w:szCs w:val="28"/>
        </w:rPr>
        <w:t xml:space="preserve">; </w:t>
      </w:r>
      <w:r w:rsidR="00E5714E">
        <w:rPr>
          <w:sz w:val="28"/>
          <w:szCs w:val="28"/>
        </w:rPr>
        <w:t>к итоговому отчету в обязательном порядке прикладываются первичные финансовые документы, подтв</w:t>
      </w:r>
      <w:r w:rsidR="00544DA3">
        <w:rPr>
          <w:sz w:val="28"/>
          <w:szCs w:val="28"/>
        </w:rPr>
        <w:t xml:space="preserve">ерждающие </w:t>
      </w:r>
      <w:r w:rsidR="00E5714E">
        <w:rPr>
          <w:sz w:val="28"/>
          <w:szCs w:val="28"/>
        </w:rPr>
        <w:t>затраты</w:t>
      </w:r>
      <w:r w:rsidR="00544DA3">
        <w:rPr>
          <w:sz w:val="28"/>
          <w:szCs w:val="28"/>
        </w:rPr>
        <w:t xml:space="preserve"> управляющей компании</w:t>
      </w:r>
      <w:r w:rsidR="00E5714E">
        <w:rPr>
          <w:sz w:val="28"/>
          <w:szCs w:val="28"/>
        </w:rPr>
        <w:t xml:space="preserve">, </w:t>
      </w:r>
      <w:r w:rsidR="00544DA3">
        <w:rPr>
          <w:sz w:val="28"/>
          <w:szCs w:val="28"/>
        </w:rPr>
        <w:t>произведенные за счет средств субсидии.</w:t>
      </w:r>
      <w:proofErr w:type="gramEnd"/>
    </w:p>
    <w:p w:rsidR="00E619E8" w:rsidRPr="00D94D45" w:rsidRDefault="003D1E97" w:rsidP="00E619E8">
      <w:pPr>
        <w:autoSpaceDE w:val="0"/>
        <w:autoSpaceDN w:val="0"/>
        <w:adjustRightInd w:val="0"/>
        <w:ind w:firstLine="540"/>
        <w:rPr>
          <w:sz w:val="28"/>
          <w:szCs w:val="28"/>
        </w:rPr>
      </w:pPr>
      <w:r w:rsidRPr="00D94D45">
        <w:rPr>
          <w:sz w:val="28"/>
          <w:szCs w:val="28"/>
        </w:rPr>
        <w:t xml:space="preserve">19. </w:t>
      </w:r>
      <w:r w:rsidR="00E619E8" w:rsidRPr="00D94D45">
        <w:rPr>
          <w:sz w:val="28"/>
          <w:szCs w:val="28"/>
        </w:rPr>
        <w:t xml:space="preserve">В </w:t>
      </w:r>
      <w:proofErr w:type="gramStart"/>
      <w:r w:rsidR="00E619E8" w:rsidRPr="00D94D45">
        <w:rPr>
          <w:sz w:val="28"/>
          <w:szCs w:val="28"/>
        </w:rPr>
        <w:t>целях</w:t>
      </w:r>
      <w:proofErr w:type="gramEnd"/>
      <w:r w:rsidR="00E619E8" w:rsidRPr="00D94D45">
        <w:rPr>
          <w:sz w:val="28"/>
          <w:szCs w:val="28"/>
        </w:rPr>
        <w:t xml:space="preserve"> осуществления контроля за использованием субсидии Министерство рассматривает </w:t>
      </w:r>
      <w:r w:rsidRPr="00D94D45">
        <w:rPr>
          <w:sz w:val="28"/>
          <w:szCs w:val="28"/>
        </w:rPr>
        <w:t xml:space="preserve">итоговый </w:t>
      </w:r>
      <w:r w:rsidR="00E619E8" w:rsidRPr="00D94D45">
        <w:rPr>
          <w:sz w:val="28"/>
          <w:szCs w:val="28"/>
        </w:rPr>
        <w:t>отчет в следующем порядке:</w:t>
      </w:r>
    </w:p>
    <w:p w:rsidR="00E619E8" w:rsidRPr="00D94D45" w:rsidRDefault="00E619E8" w:rsidP="00E619E8">
      <w:pPr>
        <w:autoSpaceDE w:val="0"/>
        <w:autoSpaceDN w:val="0"/>
        <w:adjustRightInd w:val="0"/>
        <w:ind w:firstLine="540"/>
        <w:rPr>
          <w:sz w:val="28"/>
          <w:szCs w:val="28"/>
        </w:rPr>
      </w:pPr>
      <w:proofErr w:type="gramStart"/>
      <w:r w:rsidRPr="00D94D45">
        <w:rPr>
          <w:sz w:val="28"/>
          <w:szCs w:val="28"/>
        </w:rPr>
        <w:lastRenderedPageBreak/>
        <w:t>1) комиссия определяет не менее двух экспертов из состава экспертного совета по инновационной деятельности при Министерстве промышленности и науки Свердловской области, образованного в соответствии с пунктом 3 Порядка проведения отбора резидентов технопарков в Свердловской области, реализующих проекты по производству инновационной продукции, для предоставления субсидий из областного бюджета в 2014 - 2020 годах, предусмотренного Программой, для подготовки заключения о соответствии затрат, указанных</w:t>
      </w:r>
      <w:proofErr w:type="gramEnd"/>
      <w:r w:rsidRPr="00D94D45">
        <w:rPr>
          <w:sz w:val="28"/>
          <w:szCs w:val="28"/>
        </w:rPr>
        <w:t xml:space="preserve"> в</w:t>
      </w:r>
      <w:r w:rsidR="003D1E97" w:rsidRPr="00D94D45">
        <w:rPr>
          <w:sz w:val="28"/>
          <w:szCs w:val="28"/>
        </w:rPr>
        <w:t xml:space="preserve"> итоговом</w:t>
      </w:r>
      <w:r w:rsidRPr="00D94D45">
        <w:rPr>
          <w:sz w:val="28"/>
          <w:szCs w:val="28"/>
        </w:rPr>
        <w:t xml:space="preserve"> отчете, требованиям пункта 3 и пункта 4 настоящего Порядка, и соответствии результатов достижения контрольных показателей контрольным показателям, установленным планом работ (далее – заключение экспертизы); срок для подготовки заключения экспертизы не более 20 рабочих дней со дня поступления отчета в Министерство;</w:t>
      </w:r>
    </w:p>
    <w:p w:rsidR="003578F1" w:rsidRDefault="00E619E8" w:rsidP="00E619E8">
      <w:pPr>
        <w:autoSpaceDE w:val="0"/>
        <w:autoSpaceDN w:val="0"/>
        <w:adjustRightInd w:val="0"/>
        <w:ind w:firstLine="540"/>
        <w:rPr>
          <w:sz w:val="28"/>
          <w:szCs w:val="28"/>
        </w:rPr>
      </w:pPr>
      <w:r w:rsidRPr="00D94D45">
        <w:rPr>
          <w:sz w:val="28"/>
          <w:szCs w:val="28"/>
        </w:rPr>
        <w:t xml:space="preserve">2) комиссия рассматривает </w:t>
      </w:r>
      <w:r w:rsidR="0068487B" w:rsidRPr="00D94D45">
        <w:rPr>
          <w:sz w:val="28"/>
          <w:szCs w:val="28"/>
        </w:rPr>
        <w:t xml:space="preserve">итоговый </w:t>
      </w:r>
      <w:r w:rsidR="00217EA6">
        <w:rPr>
          <w:sz w:val="28"/>
          <w:szCs w:val="28"/>
        </w:rPr>
        <w:t xml:space="preserve">отчет, заключение экспертизы </w:t>
      </w:r>
      <w:r w:rsidRPr="00D94D45">
        <w:rPr>
          <w:sz w:val="28"/>
          <w:szCs w:val="28"/>
        </w:rPr>
        <w:t xml:space="preserve">и принимает </w:t>
      </w:r>
      <w:r w:rsidR="003578F1">
        <w:rPr>
          <w:sz w:val="28"/>
          <w:szCs w:val="28"/>
        </w:rPr>
        <w:t>решение об утверждении или отклонении итогового отчета.</w:t>
      </w:r>
    </w:p>
    <w:p w:rsidR="00E619E8" w:rsidRPr="00D94D45" w:rsidRDefault="00E619E8" w:rsidP="00E619E8">
      <w:pPr>
        <w:autoSpaceDE w:val="0"/>
        <w:autoSpaceDN w:val="0"/>
        <w:adjustRightInd w:val="0"/>
        <w:ind w:firstLine="540"/>
        <w:rPr>
          <w:sz w:val="28"/>
          <w:szCs w:val="28"/>
        </w:rPr>
      </w:pPr>
      <w:r w:rsidRPr="00D94D45">
        <w:rPr>
          <w:sz w:val="28"/>
          <w:szCs w:val="28"/>
        </w:rPr>
        <w:t xml:space="preserve">Решение комиссии об утверждении или отклонении </w:t>
      </w:r>
      <w:r w:rsidR="001D376D" w:rsidRPr="00D94D45">
        <w:rPr>
          <w:sz w:val="28"/>
          <w:szCs w:val="28"/>
        </w:rPr>
        <w:t xml:space="preserve">итогового </w:t>
      </w:r>
      <w:r w:rsidRPr="00D94D45">
        <w:rPr>
          <w:sz w:val="28"/>
          <w:szCs w:val="28"/>
        </w:rPr>
        <w:t>отчета оформляется протоколо</w:t>
      </w:r>
      <w:r w:rsidR="00095891" w:rsidRPr="00D94D45">
        <w:rPr>
          <w:sz w:val="28"/>
          <w:szCs w:val="28"/>
        </w:rPr>
        <w:t>м заседания комиссии в течение 3</w:t>
      </w:r>
      <w:r w:rsidRPr="00D94D45">
        <w:rPr>
          <w:sz w:val="28"/>
          <w:szCs w:val="28"/>
        </w:rPr>
        <w:t xml:space="preserve">0 рабочих дней со дня поступления </w:t>
      </w:r>
      <w:r w:rsidR="001D376D" w:rsidRPr="00D94D45">
        <w:rPr>
          <w:sz w:val="28"/>
          <w:szCs w:val="28"/>
        </w:rPr>
        <w:t xml:space="preserve">итогового </w:t>
      </w:r>
      <w:r w:rsidRPr="00D94D45">
        <w:rPr>
          <w:sz w:val="28"/>
          <w:szCs w:val="28"/>
        </w:rPr>
        <w:t xml:space="preserve">отчета в Министерство. </w:t>
      </w:r>
    </w:p>
    <w:p w:rsidR="00E619E8" w:rsidRPr="00D94D45" w:rsidRDefault="00095891" w:rsidP="00E619E8">
      <w:pPr>
        <w:autoSpaceDE w:val="0"/>
        <w:autoSpaceDN w:val="0"/>
        <w:adjustRightInd w:val="0"/>
        <w:ind w:firstLine="540"/>
        <w:rPr>
          <w:sz w:val="28"/>
          <w:szCs w:val="28"/>
        </w:rPr>
      </w:pPr>
      <w:r w:rsidRPr="00D94D45">
        <w:rPr>
          <w:sz w:val="28"/>
          <w:szCs w:val="28"/>
        </w:rPr>
        <w:t>20</w:t>
      </w:r>
      <w:r w:rsidR="00E619E8" w:rsidRPr="00D94D45">
        <w:rPr>
          <w:sz w:val="28"/>
          <w:szCs w:val="28"/>
        </w:rPr>
        <w:t xml:space="preserve">. Комиссия принимает решение об отклонении </w:t>
      </w:r>
      <w:r w:rsidR="001D376D" w:rsidRPr="00D94D45">
        <w:rPr>
          <w:sz w:val="28"/>
          <w:szCs w:val="28"/>
        </w:rPr>
        <w:t xml:space="preserve">итогового </w:t>
      </w:r>
      <w:r w:rsidR="00E619E8" w:rsidRPr="00D94D45">
        <w:rPr>
          <w:sz w:val="28"/>
          <w:szCs w:val="28"/>
        </w:rPr>
        <w:t>отчета хотя бы в одном из следующих случаев:</w:t>
      </w:r>
    </w:p>
    <w:p w:rsidR="00E619E8" w:rsidRPr="00D94D45" w:rsidRDefault="003578F1" w:rsidP="00E619E8">
      <w:pPr>
        <w:autoSpaceDE w:val="0"/>
        <w:autoSpaceDN w:val="0"/>
        <w:adjustRightInd w:val="0"/>
        <w:ind w:firstLine="540"/>
        <w:rPr>
          <w:sz w:val="28"/>
          <w:szCs w:val="28"/>
        </w:rPr>
      </w:pPr>
      <w:r>
        <w:rPr>
          <w:sz w:val="28"/>
          <w:szCs w:val="28"/>
        </w:rPr>
        <w:t xml:space="preserve">1) затраты, осуществленные за счет средств субсидии, указанные в итоговом отчете, не соответствуют </w:t>
      </w:r>
      <w:r w:rsidR="004C65CA">
        <w:rPr>
          <w:sz w:val="28"/>
          <w:szCs w:val="28"/>
        </w:rPr>
        <w:t>требованиям</w:t>
      </w:r>
      <w:r w:rsidR="00E619E8" w:rsidRPr="00D94D45">
        <w:rPr>
          <w:sz w:val="28"/>
          <w:szCs w:val="28"/>
        </w:rPr>
        <w:t xml:space="preserve"> пункта 3 и (или) пункта 4 настоящего Порядка; </w:t>
      </w:r>
    </w:p>
    <w:p w:rsidR="001F457D" w:rsidRDefault="00E619E8" w:rsidP="001F457D">
      <w:pPr>
        <w:autoSpaceDE w:val="0"/>
        <w:autoSpaceDN w:val="0"/>
        <w:adjustRightInd w:val="0"/>
        <w:ind w:firstLine="540"/>
        <w:rPr>
          <w:sz w:val="28"/>
          <w:szCs w:val="28"/>
        </w:rPr>
      </w:pPr>
      <w:r w:rsidRPr="00D94D45">
        <w:rPr>
          <w:sz w:val="28"/>
          <w:szCs w:val="28"/>
        </w:rPr>
        <w:t xml:space="preserve">2) результаты выполнения плана работ, указанные в </w:t>
      </w:r>
      <w:r w:rsidR="006A0115" w:rsidRPr="00D94D45">
        <w:rPr>
          <w:sz w:val="28"/>
          <w:szCs w:val="28"/>
        </w:rPr>
        <w:t xml:space="preserve">итоговом </w:t>
      </w:r>
      <w:r w:rsidRPr="00D94D45">
        <w:rPr>
          <w:sz w:val="28"/>
          <w:szCs w:val="28"/>
        </w:rPr>
        <w:t>отчете, не соответствуют контрольным показателям, установленным планом работ (невыполне</w:t>
      </w:r>
      <w:r w:rsidR="00217EA6">
        <w:rPr>
          <w:sz w:val="28"/>
          <w:szCs w:val="28"/>
        </w:rPr>
        <w:t>ние</w:t>
      </w:r>
      <w:r w:rsidR="003578F1">
        <w:rPr>
          <w:sz w:val="28"/>
          <w:szCs w:val="28"/>
        </w:rPr>
        <w:t xml:space="preserve"> </w:t>
      </w:r>
      <w:r w:rsidR="00AE3264">
        <w:rPr>
          <w:sz w:val="28"/>
          <w:szCs w:val="28"/>
        </w:rPr>
        <w:t>плана работ</w:t>
      </w:r>
      <w:r w:rsidR="003578F1">
        <w:rPr>
          <w:sz w:val="28"/>
          <w:szCs w:val="28"/>
        </w:rPr>
        <w:t xml:space="preserve"> более чем на 25</w:t>
      </w:r>
      <w:r w:rsidRPr="00D94D45">
        <w:rPr>
          <w:sz w:val="28"/>
          <w:szCs w:val="28"/>
        </w:rPr>
        <w:t xml:space="preserve"> процентов по каждому контрольному показателю</w:t>
      </w:r>
      <w:r w:rsidR="003578F1">
        <w:rPr>
          <w:sz w:val="28"/>
          <w:szCs w:val="28"/>
        </w:rPr>
        <w:t xml:space="preserve"> одновременно</w:t>
      </w:r>
      <w:r w:rsidR="001F457D">
        <w:rPr>
          <w:sz w:val="28"/>
          <w:szCs w:val="28"/>
        </w:rPr>
        <w:t>)</w:t>
      </w:r>
      <w:r w:rsidR="00A77629">
        <w:rPr>
          <w:sz w:val="28"/>
          <w:szCs w:val="28"/>
        </w:rPr>
        <w:t>.</w:t>
      </w:r>
    </w:p>
    <w:p w:rsidR="00A77629" w:rsidRPr="00A77629" w:rsidRDefault="001D376D" w:rsidP="00A77629">
      <w:pPr>
        <w:autoSpaceDE w:val="0"/>
        <w:autoSpaceDN w:val="0"/>
        <w:adjustRightInd w:val="0"/>
        <w:ind w:firstLine="540"/>
        <w:rPr>
          <w:sz w:val="28"/>
          <w:szCs w:val="28"/>
        </w:rPr>
      </w:pPr>
      <w:r w:rsidRPr="00D94D45">
        <w:rPr>
          <w:sz w:val="28"/>
          <w:szCs w:val="28"/>
        </w:rPr>
        <w:t>21</w:t>
      </w:r>
      <w:r w:rsidR="00E619E8" w:rsidRPr="00D94D45">
        <w:rPr>
          <w:sz w:val="28"/>
          <w:szCs w:val="28"/>
        </w:rPr>
        <w:t xml:space="preserve">. Комиссия принимает решение об утверждении </w:t>
      </w:r>
      <w:r w:rsidRPr="00D94D45">
        <w:rPr>
          <w:sz w:val="28"/>
          <w:szCs w:val="28"/>
        </w:rPr>
        <w:t xml:space="preserve">итогового </w:t>
      </w:r>
      <w:r w:rsidR="00E619E8" w:rsidRPr="00D94D45">
        <w:rPr>
          <w:sz w:val="28"/>
          <w:szCs w:val="28"/>
        </w:rPr>
        <w:t xml:space="preserve">отчета </w:t>
      </w:r>
      <w:r w:rsidR="003578F1">
        <w:rPr>
          <w:sz w:val="28"/>
          <w:szCs w:val="28"/>
        </w:rPr>
        <w:t>при</w:t>
      </w:r>
      <w:r w:rsidR="00A77629">
        <w:rPr>
          <w:sz w:val="28"/>
          <w:szCs w:val="28"/>
        </w:rPr>
        <w:t xml:space="preserve"> соблюдении следующих условий</w:t>
      </w:r>
      <w:r w:rsidR="00A77629" w:rsidRPr="00A77629">
        <w:rPr>
          <w:sz w:val="28"/>
          <w:szCs w:val="28"/>
        </w:rPr>
        <w:t>:</w:t>
      </w:r>
    </w:p>
    <w:p w:rsidR="00AE3264" w:rsidRPr="00A77629" w:rsidRDefault="0058236A" w:rsidP="00A77629">
      <w:pPr>
        <w:autoSpaceDE w:val="0"/>
        <w:autoSpaceDN w:val="0"/>
        <w:adjustRightInd w:val="0"/>
        <w:ind w:firstLine="540"/>
        <w:rPr>
          <w:sz w:val="28"/>
          <w:szCs w:val="28"/>
        </w:rPr>
      </w:pPr>
      <w:r>
        <w:rPr>
          <w:sz w:val="28"/>
          <w:szCs w:val="28"/>
        </w:rPr>
        <w:t xml:space="preserve">1) </w:t>
      </w:r>
      <w:r w:rsidR="000E206B">
        <w:rPr>
          <w:sz w:val="28"/>
          <w:szCs w:val="28"/>
        </w:rPr>
        <w:t>затраты</w:t>
      </w:r>
      <w:r w:rsidR="00A77629">
        <w:rPr>
          <w:sz w:val="28"/>
          <w:szCs w:val="28"/>
        </w:rPr>
        <w:t xml:space="preserve"> управляющей компании</w:t>
      </w:r>
      <w:r w:rsidR="000E206B">
        <w:rPr>
          <w:sz w:val="28"/>
          <w:szCs w:val="28"/>
        </w:rPr>
        <w:t>, осуществленные за счет средств субсидии, указанные в итоговом отчете, соответствуют требованиям</w:t>
      </w:r>
      <w:r w:rsidR="00A77629">
        <w:rPr>
          <w:sz w:val="28"/>
          <w:szCs w:val="28"/>
        </w:rPr>
        <w:t xml:space="preserve"> пункта 3 и </w:t>
      </w:r>
      <w:r w:rsidR="000E206B" w:rsidRPr="00D94D45">
        <w:rPr>
          <w:sz w:val="28"/>
          <w:szCs w:val="28"/>
        </w:rPr>
        <w:t>пункта 4 настоящего Порядка</w:t>
      </w:r>
      <w:r w:rsidR="00A77629" w:rsidRPr="00A77629">
        <w:rPr>
          <w:sz w:val="28"/>
          <w:szCs w:val="28"/>
        </w:rPr>
        <w:t>;</w:t>
      </w:r>
    </w:p>
    <w:p w:rsidR="0058236A" w:rsidRDefault="0058236A" w:rsidP="00A77629">
      <w:pPr>
        <w:autoSpaceDE w:val="0"/>
        <w:autoSpaceDN w:val="0"/>
        <w:adjustRightInd w:val="0"/>
        <w:ind w:firstLine="540"/>
        <w:rPr>
          <w:sz w:val="28"/>
          <w:szCs w:val="28"/>
        </w:rPr>
      </w:pPr>
      <w:r>
        <w:rPr>
          <w:sz w:val="28"/>
          <w:szCs w:val="28"/>
        </w:rPr>
        <w:t>2) результаты выполнения плана работ, указанные в итоговом отчете</w:t>
      </w:r>
      <w:r w:rsidR="00A77629" w:rsidRPr="00D94D45">
        <w:rPr>
          <w:sz w:val="28"/>
          <w:szCs w:val="28"/>
        </w:rPr>
        <w:t xml:space="preserve">, </w:t>
      </w:r>
      <w:r>
        <w:rPr>
          <w:sz w:val="28"/>
          <w:szCs w:val="28"/>
        </w:rPr>
        <w:t>обеспечивают достижение контрольных показателей, установленных</w:t>
      </w:r>
      <w:r w:rsidR="00A77629" w:rsidRPr="00D94D45">
        <w:rPr>
          <w:sz w:val="28"/>
          <w:szCs w:val="28"/>
        </w:rPr>
        <w:t xml:space="preserve"> планом работ</w:t>
      </w:r>
      <w:r>
        <w:rPr>
          <w:sz w:val="28"/>
          <w:szCs w:val="28"/>
        </w:rPr>
        <w:t>, не менее чем на 75 процентов (по каждому контрольному показателю одновременно)</w:t>
      </w:r>
    </w:p>
    <w:p w:rsidR="00E619E8" w:rsidRPr="00D94D45" w:rsidRDefault="001D376D" w:rsidP="00AE3264">
      <w:pPr>
        <w:autoSpaceDE w:val="0"/>
        <w:autoSpaceDN w:val="0"/>
        <w:adjustRightInd w:val="0"/>
        <w:ind w:firstLine="540"/>
        <w:rPr>
          <w:sz w:val="28"/>
          <w:szCs w:val="28"/>
        </w:rPr>
      </w:pPr>
      <w:r w:rsidRPr="00D94D45">
        <w:rPr>
          <w:sz w:val="28"/>
          <w:szCs w:val="28"/>
        </w:rPr>
        <w:t>22</w:t>
      </w:r>
      <w:r w:rsidR="00E619E8" w:rsidRPr="00D94D45">
        <w:rPr>
          <w:sz w:val="28"/>
          <w:szCs w:val="28"/>
        </w:rPr>
        <w:t>. Управляющая компания, получившая субсидию в текущем году, обязана вернуть в областной бюджет:</w:t>
      </w:r>
    </w:p>
    <w:p w:rsidR="00E619E8" w:rsidRPr="00D94D45" w:rsidRDefault="00E619E8" w:rsidP="00E619E8">
      <w:pPr>
        <w:autoSpaceDE w:val="0"/>
        <w:autoSpaceDN w:val="0"/>
        <w:adjustRightInd w:val="0"/>
        <w:ind w:firstLine="540"/>
        <w:rPr>
          <w:sz w:val="28"/>
          <w:szCs w:val="28"/>
        </w:rPr>
      </w:pPr>
      <w:r w:rsidRPr="00D94D45">
        <w:rPr>
          <w:sz w:val="28"/>
          <w:szCs w:val="28"/>
        </w:rPr>
        <w:t>1) остатки субсидии, не использованной по итогам текущего года, в течение 10 календарных дней со дня получения требования Министерства о возврате в областной бюджет остатков субсидии;</w:t>
      </w:r>
    </w:p>
    <w:p w:rsidR="00E619E8" w:rsidRPr="00D94D45" w:rsidRDefault="00E619E8" w:rsidP="00E619E8">
      <w:pPr>
        <w:autoSpaceDE w:val="0"/>
        <w:autoSpaceDN w:val="0"/>
        <w:adjustRightInd w:val="0"/>
        <w:ind w:firstLine="540"/>
        <w:rPr>
          <w:sz w:val="28"/>
          <w:szCs w:val="28"/>
        </w:rPr>
      </w:pPr>
      <w:r w:rsidRPr="00D94D45">
        <w:rPr>
          <w:sz w:val="28"/>
          <w:szCs w:val="28"/>
        </w:rPr>
        <w:t>2) субсидию в полном объеме в случае отклонения комисси</w:t>
      </w:r>
      <w:r w:rsidR="00C40B3C" w:rsidRPr="00D94D45">
        <w:rPr>
          <w:sz w:val="28"/>
          <w:szCs w:val="28"/>
        </w:rPr>
        <w:t>ей итогово</w:t>
      </w:r>
      <w:r w:rsidR="00DA7B95">
        <w:rPr>
          <w:sz w:val="28"/>
          <w:szCs w:val="28"/>
        </w:rPr>
        <w:t>го отчета на основании пункта 2</w:t>
      </w:r>
      <w:r w:rsidR="005E3C44">
        <w:rPr>
          <w:sz w:val="28"/>
          <w:szCs w:val="28"/>
        </w:rPr>
        <w:t>0</w:t>
      </w:r>
      <w:r w:rsidRPr="00D94D45">
        <w:rPr>
          <w:sz w:val="28"/>
          <w:szCs w:val="28"/>
        </w:rPr>
        <w:t xml:space="preserve"> настоящего Порядка в течение 10 календарных дней со дня получения требования Министерства о возврате в областной бюджет субсидии;</w:t>
      </w:r>
    </w:p>
    <w:p w:rsidR="00E619E8" w:rsidRPr="00D94D45" w:rsidRDefault="00DA7B95" w:rsidP="00E619E8">
      <w:pPr>
        <w:autoSpaceDE w:val="0"/>
        <w:autoSpaceDN w:val="0"/>
        <w:adjustRightInd w:val="0"/>
        <w:ind w:firstLine="540"/>
        <w:rPr>
          <w:sz w:val="28"/>
          <w:szCs w:val="28"/>
        </w:rPr>
      </w:pPr>
      <w:r>
        <w:rPr>
          <w:sz w:val="28"/>
          <w:szCs w:val="28"/>
        </w:rPr>
        <w:lastRenderedPageBreak/>
        <w:t>3</w:t>
      </w:r>
      <w:r w:rsidR="00E619E8" w:rsidRPr="00D94D45">
        <w:rPr>
          <w:sz w:val="28"/>
          <w:szCs w:val="28"/>
        </w:rPr>
        <w:t xml:space="preserve">) субсидию в полном объеме в случае выявления Министерством либо органами, осуществляющими финансовый контроль, нарушения условий, установленных для предоставления субсидии, а также факта представления недостоверных сведений для получения субсидии, в течение 10 календарных дней с момента получения соответствующего требования.      </w:t>
      </w:r>
    </w:p>
    <w:p w:rsidR="00E619E8" w:rsidRPr="00D94D45" w:rsidRDefault="00E619E8" w:rsidP="00E619E8">
      <w:pPr>
        <w:autoSpaceDE w:val="0"/>
        <w:autoSpaceDN w:val="0"/>
        <w:adjustRightInd w:val="0"/>
        <w:ind w:firstLine="540"/>
        <w:rPr>
          <w:sz w:val="28"/>
          <w:szCs w:val="28"/>
        </w:rPr>
      </w:pPr>
    </w:p>
    <w:p w:rsidR="00FB1BED" w:rsidRPr="00D94D45" w:rsidRDefault="00FB1BED" w:rsidP="00E619E8">
      <w:pPr>
        <w:autoSpaceDE w:val="0"/>
        <w:autoSpaceDN w:val="0"/>
        <w:adjustRightInd w:val="0"/>
        <w:ind w:firstLine="540"/>
        <w:rPr>
          <w:sz w:val="28"/>
          <w:szCs w:val="28"/>
        </w:rPr>
      </w:pPr>
    </w:p>
    <w:p w:rsidR="00D94D45" w:rsidRDefault="00D94D45"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D94D45" w:rsidRPr="00E619E8" w:rsidRDefault="00D94D45" w:rsidP="00E619E8">
      <w:pPr>
        <w:autoSpaceDE w:val="0"/>
        <w:autoSpaceDN w:val="0"/>
        <w:adjustRightInd w:val="0"/>
        <w:ind w:firstLine="540"/>
        <w:rPr>
          <w:sz w:val="24"/>
          <w:szCs w:val="24"/>
        </w:rPr>
      </w:pPr>
    </w:p>
    <w:p w:rsidR="00E619E8" w:rsidRPr="00D94D45" w:rsidRDefault="00E619E8" w:rsidP="00D94D45">
      <w:pPr>
        <w:autoSpaceDE w:val="0"/>
        <w:autoSpaceDN w:val="0"/>
        <w:adjustRightInd w:val="0"/>
        <w:ind w:left="4512" w:firstLine="166"/>
        <w:rPr>
          <w:sz w:val="28"/>
          <w:szCs w:val="28"/>
        </w:rPr>
      </w:pPr>
      <w:r w:rsidRPr="00D94D45">
        <w:rPr>
          <w:sz w:val="28"/>
          <w:szCs w:val="28"/>
        </w:rPr>
        <w:lastRenderedPageBreak/>
        <w:t>Приложение № 1</w:t>
      </w:r>
    </w:p>
    <w:p w:rsidR="00E619E8" w:rsidRPr="00D94D45" w:rsidRDefault="00E619E8" w:rsidP="00D94D45">
      <w:pPr>
        <w:autoSpaceDE w:val="0"/>
        <w:autoSpaceDN w:val="0"/>
        <w:adjustRightInd w:val="0"/>
        <w:ind w:left="4678" w:firstLine="0"/>
        <w:rPr>
          <w:sz w:val="28"/>
          <w:szCs w:val="28"/>
        </w:rPr>
      </w:pPr>
      <w:r w:rsidRPr="00D94D45">
        <w:rPr>
          <w:sz w:val="28"/>
          <w:szCs w:val="28"/>
        </w:rPr>
        <w:t>к Порядку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p>
    <w:p w:rsidR="00E619E8" w:rsidRPr="00E619E8" w:rsidRDefault="00E619E8" w:rsidP="00E619E8">
      <w:pPr>
        <w:autoSpaceDE w:val="0"/>
        <w:autoSpaceDN w:val="0"/>
        <w:adjustRightInd w:val="0"/>
        <w:ind w:left="6120"/>
        <w:jc w:val="right"/>
        <w:rPr>
          <w:sz w:val="24"/>
          <w:szCs w:val="24"/>
        </w:rPr>
      </w:pPr>
    </w:p>
    <w:p w:rsidR="00E619E8" w:rsidRPr="00E619E8" w:rsidRDefault="00E619E8" w:rsidP="00E619E8">
      <w:pPr>
        <w:autoSpaceDE w:val="0"/>
        <w:autoSpaceDN w:val="0"/>
        <w:adjustRightInd w:val="0"/>
        <w:ind w:left="6120"/>
        <w:jc w:val="right"/>
        <w:rPr>
          <w:sz w:val="24"/>
          <w:szCs w:val="24"/>
        </w:rPr>
      </w:pPr>
    </w:p>
    <w:p w:rsidR="00E619E8" w:rsidRPr="00D94D45" w:rsidRDefault="00E619E8" w:rsidP="00E619E8">
      <w:pPr>
        <w:autoSpaceDE w:val="0"/>
        <w:autoSpaceDN w:val="0"/>
        <w:adjustRightInd w:val="0"/>
        <w:rPr>
          <w:sz w:val="28"/>
          <w:szCs w:val="28"/>
        </w:rPr>
      </w:pPr>
      <w:r w:rsidRPr="00D94D45">
        <w:rPr>
          <w:sz w:val="28"/>
          <w:szCs w:val="28"/>
        </w:rPr>
        <w:t>Форма</w:t>
      </w:r>
    </w:p>
    <w:p w:rsidR="00E619E8" w:rsidRPr="00D94D45" w:rsidRDefault="00E619E8" w:rsidP="00E619E8">
      <w:pPr>
        <w:autoSpaceDE w:val="0"/>
        <w:autoSpaceDN w:val="0"/>
        <w:adjustRightInd w:val="0"/>
        <w:rPr>
          <w:sz w:val="28"/>
          <w:szCs w:val="28"/>
        </w:rPr>
      </w:pPr>
    </w:p>
    <w:p w:rsidR="00E619E8" w:rsidRPr="00D94D45" w:rsidRDefault="00E619E8" w:rsidP="00E619E8">
      <w:pPr>
        <w:autoSpaceDE w:val="0"/>
        <w:autoSpaceDN w:val="0"/>
        <w:adjustRightInd w:val="0"/>
        <w:jc w:val="center"/>
        <w:rPr>
          <w:sz w:val="28"/>
          <w:szCs w:val="28"/>
        </w:rPr>
      </w:pPr>
      <w:r w:rsidRPr="00D94D45">
        <w:rPr>
          <w:sz w:val="28"/>
          <w:szCs w:val="28"/>
        </w:rPr>
        <w:t>Заявление о предоставлении из областного бюджета субсидии в ________ году на финансовое обеспечение затрат, связанных с выполнением работ и (или) оказанием услуг по содержанию и развитию инфраструктуры технопарка</w:t>
      </w:r>
    </w:p>
    <w:p w:rsidR="00E619E8" w:rsidRPr="00D94D45" w:rsidRDefault="00E619E8" w:rsidP="00E619E8">
      <w:pPr>
        <w:autoSpaceDE w:val="0"/>
        <w:autoSpaceDN w:val="0"/>
        <w:adjustRightInd w:val="0"/>
        <w:ind w:firstLine="900"/>
        <w:rPr>
          <w:sz w:val="28"/>
          <w:szCs w:val="28"/>
        </w:rPr>
      </w:pPr>
    </w:p>
    <w:p w:rsidR="00E619E8" w:rsidRPr="00D94D45" w:rsidRDefault="00DA59CF" w:rsidP="00E619E8">
      <w:pPr>
        <w:widowControl w:val="0"/>
        <w:autoSpaceDE w:val="0"/>
        <w:autoSpaceDN w:val="0"/>
        <w:adjustRightInd w:val="0"/>
        <w:jc w:val="center"/>
        <w:rPr>
          <w:sz w:val="28"/>
          <w:szCs w:val="28"/>
        </w:rPr>
      </w:pPr>
      <w:r w:rsidRPr="00D94D45">
        <w:rPr>
          <w:sz w:val="28"/>
          <w:szCs w:val="28"/>
        </w:rPr>
        <w:t>К</w:t>
      </w:r>
      <w:r w:rsidR="00D94D45">
        <w:rPr>
          <w:sz w:val="28"/>
          <w:szCs w:val="28"/>
        </w:rPr>
        <w:t>раткие сведения об управляющей компании</w:t>
      </w:r>
    </w:p>
    <w:p w:rsidR="00E619E8" w:rsidRPr="00D94D45" w:rsidRDefault="00E619E8" w:rsidP="00E619E8">
      <w:pPr>
        <w:widowControl w:val="0"/>
        <w:autoSpaceDE w:val="0"/>
        <w:autoSpaceDN w:val="0"/>
        <w:adjustRightInd w:val="0"/>
        <w:ind w:firstLine="540"/>
        <w:rPr>
          <w:sz w:val="28"/>
          <w:szCs w:val="28"/>
        </w:rPr>
      </w:pPr>
    </w:p>
    <w:p w:rsidR="00E619E8" w:rsidRPr="00D94D45" w:rsidRDefault="00E619E8" w:rsidP="00E619E8">
      <w:pPr>
        <w:widowControl w:val="0"/>
        <w:autoSpaceDE w:val="0"/>
        <w:autoSpaceDN w:val="0"/>
        <w:adjustRightInd w:val="0"/>
        <w:rPr>
          <w:sz w:val="28"/>
          <w:szCs w:val="28"/>
        </w:rPr>
      </w:pPr>
      <w:r w:rsidRPr="00D94D45">
        <w:rPr>
          <w:sz w:val="28"/>
          <w:szCs w:val="28"/>
        </w:rPr>
        <w:t>Полное наименование ______________</w:t>
      </w:r>
      <w:r w:rsidR="00D94D45">
        <w:rPr>
          <w:sz w:val="28"/>
          <w:szCs w:val="28"/>
        </w:rPr>
        <w:t>________________________________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Сокращенное наименование 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Свидетельство о регистрации _________</w:t>
      </w:r>
      <w:r w:rsidR="00D94D45">
        <w:rPr>
          <w:sz w:val="28"/>
          <w:szCs w:val="28"/>
        </w:rPr>
        <w:t>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ОГРН _____________________________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Юридический адрес _________________</w:t>
      </w:r>
      <w:r w:rsidR="00D94D45">
        <w:rPr>
          <w:sz w:val="28"/>
          <w:szCs w:val="28"/>
        </w:rPr>
        <w:t>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Фактическое местонахождение 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Телефон, факс _____________________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Электронная почта__________________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Банковские реквизиты ______________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ИНН/КПП ________________________________________________________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Ф.И.О. руководителя ________________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Ф.И.О. главного бухгалтера _____________________________</w:t>
      </w:r>
      <w:r w:rsidR="00D94D45">
        <w:rPr>
          <w:sz w:val="28"/>
          <w:szCs w:val="28"/>
        </w:rPr>
        <w:t>____________</w:t>
      </w:r>
    </w:p>
    <w:p w:rsidR="00E619E8" w:rsidRPr="00D94D45" w:rsidRDefault="00E619E8" w:rsidP="00E619E8">
      <w:pPr>
        <w:widowControl w:val="0"/>
        <w:autoSpaceDE w:val="0"/>
        <w:autoSpaceDN w:val="0"/>
        <w:adjustRightInd w:val="0"/>
        <w:rPr>
          <w:sz w:val="28"/>
          <w:szCs w:val="28"/>
        </w:rPr>
      </w:pPr>
      <w:r w:rsidRPr="00D94D45">
        <w:rPr>
          <w:sz w:val="28"/>
          <w:szCs w:val="28"/>
        </w:rPr>
        <w:t>Дата начала деятельности ____________</w:t>
      </w:r>
      <w:r w:rsidR="00D94D45">
        <w:rPr>
          <w:sz w:val="28"/>
          <w:szCs w:val="28"/>
        </w:rPr>
        <w:t>_______________________________</w:t>
      </w:r>
    </w:p>
    <w:p w:rsidR="00E619E8" w:rsidRPr="00D94D45" w:rsidRDefault="00E619E8" w:rsidP="00E619E8">
      <w:pPr>
        <w:widowControl w:val="0"/>
        <w:autoSpaceDE w:val="0"/>
        <w:autoSpaceDN w:val="0"/>
        <w:adjustRightInd w:val="0"/>
        <w:rPr>
          <w:sz w:val="28"/>
          <w:szCs w:val="28"/>
        </w:rPr>
      </w:pPr>
      <w:r w:rsidRPr="00D94D45">
        <w:rPr>
          <w:sz w:val="28"/>
          <w:szCs w:val="28"/>
        </w:rPr>
        <w:t xml:space="preserve">Основные виды деятельности (в соответствии с </w:t>
      </w:r>
      <w:hyperlink r:id="rId13" w:history="1">
        <w:r w:rsidRPr="00D94D45">
          <w:rPr>
            <w:sz w:val="28"/>
            <w:szCs w:val="28"/>
          </w:rPr>
          <w:t>ОКВЭД</w:t>
        </w:r>
      </w:hyperlink>
      <w:r w:rsidRPr="00D94D45">
        <w:rPr>
          <w:sz w:val="28"/>
          <w:szCs w:val="28"/>
        </w:rPr>
        <w:t>, с указанием кода)</w:t>
      </w:r>
    </w:p>
    <w:p w:rsidR="00E619E8" w:rsidRPr="00D94D45" w:rsidRDefault="00E619E8" w:rsidP="00E619E8">
      <w:pPr>
        <w:widowControl w:val="0"/>
        <w:autoSpaceDE w:val="0"/>
        <w:autoSpaceDN w:val="0"/>
        <w:adjustRightInd w:val="0"/>
        <w:rPr>
          <w:sz w:val="28"/>
          <w:szCs w:val="28"/>
        </w:rPr>
      </w:pPr>
    </w:p>
    <w:p w:rsidR="00E619E8" w:rsidRPr="00D94D45" w:rsidRDefault="00E619E8" w:rsidP="00E619E8">
      <w:pPr>
        <w:widowControl w:val="0"/>
        <w:autoSpaceDE w:val="0"/>
        <w:autoSpaceDN w:val="0"/>
        <w:adjustRightInd w:val="0"/>
        <w:rPr>
          <w:sz w:val="28"/>
          <w:szCs w:val="28"/>
        </w:rPr>
      </w:pPr>
      <w:r w:rsidRPr="00D94D45">
        <w:rPr>
          <w:sz w:val="28"/>
          <w:szCs w:val="28"/>
        </w:rPr>
        <w:t>Изучив порядок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 (далее - порядок) _________________________</w:t>
      </w:r>
      <w:r w:rsidR="00D94D45">
        <w:rPr>
          <w:sz w:val="28"/>
          <w:szCs w:val="28"/>
        </w:rPr>
        <w:t>____________________________________</w:t>
      </w:r>
    </w:p>
    <w:p w:rsidR="00D94D45" w:rsidRPr="00D94D45" w:rsidRDefault="00D94D45" w:rsidP="00D94D45">
      <w:pPr>
        <w:ind w:firstLine="709"/>
        <w:jc w:val="center"/>
        <w:rPr>
          <w:sz w:val="28"/>
          <w:szCs w:val="28"/>
          <w:vertAlign w:val="superscript"/>
        </w:rPr>
      </w:pPr>
      <w:r w:rsidRPr="00D94D45">
        <w:rPr>
          <w:sz w:val="28"/>
          <w:szCs w:val="28"/>
          <w:vertAlign w:val="superscript"/>
        </w:rPr>
        <w:t>(полное наименование организации)</w:t>
      </w:r>
    </w:p>
    <w:p w:rsidR="00E619E8" w:rsidRPr="00D94D45" w:rsidRDefault="00F71B8B" w:rsidP="00F71B8B">
      <w:pPr>
        <w:autoSpaceDE w:val="0"/>
        <w:autoSpaceDN w:val="0"/>
        <w:adjustRightInd w:val="0"/>
        <w:ind w:firstLine="0"/>
        <w:jc w:val="left"/>
        <w:rPr>
          <w:sz w:val="28"/>
          <w:szCs w:val="28"/>
        </w:rPr>
      </w:pPr>
      <w:r w:rsidRPr="00D94D45">
        <w:rPr>
          <w:sz w:val="28"/>
          <w:szCs w:val="28"/>
        </w:rPr>
        <w:t>в</w:t>
      </w:r>
      <w:r w:rsidR="00F24319" w:rsidRPr="00D94D45">
        <w:rPr>
          <w:sz w:val="28"/>
          <w:szCs w:val="28"/>
        </w:rPr>
        <w:t xml:space="preserve"> </w:t>
      </w:r>
      <w:r w:rsidR="00E619E8" w:rsidRPr="00D94D45">
        <w:rPr>
          <w:sz w:val="28"/>
          <w:szCs w:val="28"/>
        </w:rPr>
        <w:t>лице ___________________________________________________</w:t>
      </w:r>
      <w:r w:rsidRPr="00D94D45">
        <w:rPr>
          <w:sz w:val="28"/>
          <w:szCs w:val="28"/>
        </w:rPr>
        <w:t>__________</w:t>
      </w:r>
      <w:r w:rsidR="00D94D45">
        <w:rPr>
          <w:sz w:val="28"/>
          <w:szCs w:val="28"/>
        </w:rPr>
        <w:t>_________</w:t>
      </w:r>
    </w:p>
    <w:p w:rsidR="00E619E8" w:rsidRPr="00D94D45" w:rsidRDefault="00E619E8" w:rsidP="00E619E8">
      <w:pPr>
        <w:autoSpaceDE w:val="0"/>
        <w:autoSpaceDN w:val="0"/>
        <w:adjustRightInd w:val="0"/>
        <w:jc w:val="center"/>
        <w:rPr>
          <w:sz w:val="28"/>
          <w:szCs w:val="28"/>
          <w:vertAlign w:val="superscript"/>
        </w:rPr>
      </w:pPr>
      <w:r w:rsidRPr="00D94D45">
        <w:rPr>
          <w:sz w:val="28"/>
          <w:szCs w:val="28"/>
          <w:vertAlign w:val="superscript"/>
        </w:rPr>
        <w:t>(полное наименование должности и Ф.И.О. руководителя)</w:t>
      </w:r>
    </w:p>
    <w:p w:rsidR="00E619E8" w:rsidRPr="00D94D45" w:rsidRDefault="00E619E8" w:rsidP="00F71B8B">
      <w:pPr>
        <w:autoSpaceDE w:val="0"/>
        <w:autoSpaceDN w:val="0"/>
        <w:adjustRightInd w:val="0"/>
        <w:ind w:firstLine="0"/>
        <w:rPr>
          <w:sz w:val="28"/>
          <w:szCs w:val="28"/>
        </w:rPr>
      </w:pPr>
      <w:r w:rsidRPr="00D94D45">
        <w:rPr>
          <w:sz w:val="28"/>
          <w:szCs w:val="28"/>
        </w:rPr>
        <w:t>сообщает   о   согласии   участвовать  в  отборе  на  условиях, установленных  порядком.</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lastRenderedPageBreak/>
        <w:t xml:space="preserve"> </w:t>
      </w:r>
      <w:r w:rsidRPr="00D94D45">
        <w:rPr>
          <w:rFonts w:ascii="Times New Roman" w:hAnsi="Times New Roman" w:cs="Times New Roman"/>
          <w:sz w:val="28"/>
          <w:szCs w:val="28"/>
        </w:rPr>
        <w:tab/>
        <w:t xml:space="preserve">Запрашиваемый объем </w:t>
      </w:r>
      <w:r w:rsidR="00F71B8B" w:rsidRPr="00D94D45">
        <w:rPr>
          <w:rFonts w:ascii="Times New Roman" w:hAnsi="Times New Roman" w:cs="Times New Roman"/>
          <w:sz w:val="28"/>
          <w:szCs w:val="28"/>
        </w:rPr>
        <w:t xml:space="preserve">субсидии </w:t>
      </w:r>
      <w:r w:rsidR="00D94D45">
        <w:rPr>
          <w:rFonts w:ascii="Times New Roman" w:hAnsi="Times New Roman" w:cs="Times New Roman"/>
          <w:sz w:val="28"/>
          <w:szCs w:val="28"/>
        </w:rPr>
        <w:t xml:space="preserve">из областного бюджета </w:t>
      </w:r>
      <w:r w:rsidRPr="00D94D45">
        <w:rPr>
          <w:rFonts w:ascii="Times New Roman" w:hAnsi="Times New Roman" w:cs="Times New Roman"/>
          <w:sz w:val="28"/>
          <w:szCs w:val="28"/>
        </w:rPr>
        <w:t>в _______ году составляет ____________тыс. рублей.</w:t>
      </w:r>
    </w:p>
    <w:p w:rsidR="00E619E8" w:rsidRPr="00D94D45" w:rsidRDefault="00E619E8" w:rsidP="00E619E8">
      <w:pPr>
        <w:pStyle w:val="ConsPlusNonformat"/>
        <w:ind w:firstLine="709"/>
        <w:jc w:val="both"/>
        <w:rPr>
          <w:rFonts w:ascii="Times New Roman" w:hAnsi="Times New Roman" w:cs="Times New Roman"/>
          <w:sz w:val="28"/>
          <w:szCs w:val="28"/>
        </w:rPr>
      </w:pPr>
    </w:p>
    <w:p w:rsidR="00E619E8" w:rsidRPr="00D94D45" w:rsidRDefault="00E619E8" w:rsidP="00E619E8">
      <w:pPr>
        <w:ind w:firstLine="709"/>
        <w:rPr>
          <w:sz w:val="28"/>
          <w:szCs w:val="28"/>
        </w:rPr>
      </w:pPr>
      <w:r w:rsidRPr="00D94D45">
        <w:rPr>
          <w:sz w:val="28"/>
          <w:szCs w:val="28"/>
        </w:rPr>
        <w:t>1. Настоящей заявкой подтверждаем:</w:t>
      </w:r>
    </w:p>
    <w:p w:rsidR="00E619E8" w:rsidRPr="00D94D45" w:rsidRDefault="00E619E8" w:rsidP="00E619E8">
      <w:pPr>
        <w:ind w:firstLine="709"/>
        <w:rPr>
          <w:sz w:val="28"/>
          <w:szCs w:val="28"/>
        </w:rPr>
      </w:pPr>
    </w:p>
    <w:p w:rsidR="00E619E8" w:rsidRPr="00D94D45" w:rsidRDefault="00E619E8" w:rsidP="00E619E8">
      <w:pPr>
        <w:ind w:firstLine="709"/>
        <w:rPr>
          <w:sz w:val="28"/>
          <w:szCs w:val="28"/>
        </w:rPr>
      </w:pPr>
      <w:r w:rsidRPr="00D94D45">
        <w:rPr>
          <w:sz w:val="28"/>
          <w:szCs w:val="28"/>
        </w:rPr>
        <w:t>1.1. Соответствие деятельности __________________________________________________</w:t>
      </w:r>
      <w:r w:rsidR="00D94D45">
        <w:rPr>
          <w:sz w:val="28"/>
          <w:szCs w:val="28"/>
        </w:rPr>
        <w:t>____________________</w:t>
      </w:r>
      <w:r w:rsidRPr="00D94D45">
        <w:rPr>
          <w:sz w:val="28"/>
          <w:szCs w:val="28"/>
        </w:rPr>
        <w:t>,</w:t>
      </w:r>
    </w:p>
    <w:p w:rsidR="00E619E8" w:rsidRPr="00D94D45" w:rsidRDefault="00E619E8" w:rsidP="00E619E8">
      <w:pPr>
        <w:ind w:firstLine="709"/>
        <w:jc w:val="center"/>
        <w:rPr>
          <w:sz w:val="28"/>
          <w:szCs w:val="28"/>
          <w:vertAlign w:val="superscript"/>
        </w:rPr>
      </w:pPr>
      <w:r w:rsidRPr="00D94D45">
        <w:rPr>
          <w:sz w:val="28"/>
          <w:szCs w:val="28"/>
          <w:vertAlign w:val="superscript"/>
        </w:rPr>
        <w:t xml:space="preserve"> (полное наименование организации)</w:t>
      </w:r>
    </w:p>
    <w:p w:rsidR="00E619E8" w:rsidRPr="00D94D45" w:rsidRDefault="00E619E8" w:rsidP="00D94D45">
      <w:pPr>
        <w:ind w:firstLine="0"/>
        <w:rPr>
          <w:sz w:val="28"/>
          <w:szCs w:val="28"/>
        </w:rPr>
      </w:pPr>
      <w:r w:rsidRPr="00D94D45">
        <w:rPr>
          <w:sz w:val="28"/>
          <w:szCs w:val="28"/>
        </w:rPr>
        <w:t>требованиям пункта 3 порядка</w:t>
      </w:r>
    </w:p>
    <w:p w:rsidR="00E619E8" w:rsidRPr="00D94D45" w:rsidRDefault="00E619E8" w:rsidP="00E619E8">
      <w:pPr>
        <w:ind w:firstLine="709"/>
        <w:rPr>
          <w:sz w:val="28"/>
          <w:szCs w:val="28"/>
        </w:rPr>
      </w:pPr>
      <w:r w:rsidRPr="00D94D45">
        <w:rPr>
          <w:sz w:val="28"/>
          <w:szCs w:val="28"/>
        </w:rPr>
        <w:t>1.2. Факт отсутствия в отношении _______________________________________________________________</w:t>
      </w:r>
    </w:p>
    <w:p w:rsidR="00E619E8" w:rsidRPr="00D94D45" w:rsidRDefault="00E619E8" w:rsidP="00E619E8">
      <w:pPr>
        <w:rPr>
          <w:sz w:val="28"/>
          <w:szCs w:val="28"/>
        </w:rPr>
      </w:pPr>
      <w:r w:rsidRPr="00D94D45">
        <w:rPr>
          <w:sz w:val="28"/>
          <w:szCs w:val="28"/>
          <w:vertAlign w:val="superscript"/>
        </w:rPr>
        <w:t xml:space="preserve">                                            (полное наименование организации)</w:t>
      </w:r>
    </w:p>
    <w:p w:rsidR="00E619E8" w:rsidRPr="00D94D45" w:rsidRDefault="00E619E8" w:rsidP="00E619E8">
      <w:pPr>
        <w:rPr>
          <w:sz w:val="28"/>
          <w:szCs w:val="28"/>
        </w:rPr>
      </w:pPr>
      <w:r w:rsidRPr="00D94D45">
        <w:rPr>
          <w:sz w:val="28"/>
          <w:szCs w:val="28"/>
        </w:rPr>
        <w:t>проведения процедур по ликвидации, банкротству, приостановки деятельности.</w:t>
      </w:r>
    </w:p>
    <w:p w:rsidR="00E619E8" w:rsidRPr="00D94D45" w:rsidRDefault="00E619E8" w:rsidP="00E619E8">
      <w:pPr>
        <w:autoSpaceDE w:val="0"/>
        <w:autoSpaceDN w:val="0"/>
        <w:adjustRightInd w:val="0"/>
        <w:ind w:firstLine="709"/>
        <w:rPr>
          <w:sz w:val="28"/>
          <w:szCs w:val="28"/>
        </w:rPr>
      </w:pPr>
      <w:r w:rsidRPr="00D94D45">
        <w:rPr>
          <w:sz w:val="28"/>
          <w:szCs w:val="28"/>
        </w:rPr>
        <w:t>К заявке прилагаются следующие документы:</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1. ____________________________________________________________________</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2. ____________________________________________________________________</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3. ____________________________________________________________________</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4. ____________________________________________________________________</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Достоверность  представленных  сведений  в  заявке  и  </w:t>
      </w:r>
      <w:proofErr w:type="gramStart"/>
      <w:r w:rsidRPr="00D94D45">
        <w:rPr>
          <w:rFonts w:ascii="Times New Roman" w:hAnsi="Times New Roman" w:cs="Times New Roman"/>
          <w:sz w:val="28"/>
          <w:szCs w:val="28"/>
        </w:rPr>
        <w:t>в</w:t>
      </w:r>
      <w:proofErr w:type="gramEnd"/>
      <w:r w:rsidRPr="00D94D45">
        <w:rPr>
          <w:rFonts w:ascii="Times New Roman" w:hAnsi="Times New Roman" w:cs="Times New Roman"/>
          <w:sz w:val="28"/>
          <w:szCs w:val="28"/>
        </w:rPr>
        <w:t xml:space="preserve">  прилагаемых к</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заявке документах гарантирую.</w:t>
      </w:r>
    </w:p>
    <w:p w:rsidR="00E619E8" w:rsidRPr="00D94D45" w:rsidRDefault="00E619E8" w:rsidP="00E619E8">
      <w:pPr>
        <w:pStyle w:val="ConsPlusNonformat"/>
        <w:jc w:val="both"/>
        <w:rPr>
          <w:rFonts w:ascii="Times New Roman" w:hAnsi="Times New Roman" w:cs="Times New Roman"/>
          <w:sz w:val="28"/>
          <w:szCs w:val="28"/>
        </w:rPr>
      </w:pP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Руководитель организации</w:t>
      </w:r>
      <w:proofErr w:type="gramStart"/>
      <w:r w:rsidRPr="00D94D45">
        <w:rPr>
          <w:rFonts w:ascii="Times New Roman" w:hAnsi="Times New Roman" w:cs="Times New Roman"/>
          <w:sz w:val="28"/>
          <w:szCs w:val="28"/>
        </w:rPr>
        <w:t xml:space="preserve">    ___________           (____________________)</w:t>
      </w:r>
      <w:proofErr w:type="gramEnd"/>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(подпись)            (расшифровка подписи)</w:t>
      </w: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Дата составления _______________</w:t>
      </w:r>
    </w:p>
    <w:p w:rsidR="00E619E8" w:rsidRPr="00D94D45" w:rsidRDefault="00E619E8" w:rsidP="00E619E8">
      <w:pPr>
        <w:pStyle w:val="ConsPlusNonformat"/>
        <w:jc w:val="both"/>
        <w:rPr>
          <w:rFonts w:ascii="Times New Roman" w:hAnsi="Times New Roman" w:cs="Times New Roman"/>
          <w:sz w:val="28"/>
          <w:szCs w:val="28"/>
        </w:rPr>
      </w:pPr>
    </w:p>
    <w:p w:rsidR="00E619E8" w:rsidRPr="00D94D45" w:rsidRDefault="00E619E8" w:rsidP="00E619E8">
      <w:pPr>
        <w:pStyle w:val="ConsPlusNonformat"/>
        <w:jc w:val="both"/>
        <w:rPr>
          <w:rFonts w:ascii="Times New Roman" w:hAnsi="Times New Roman" w:cs="Times New Roman"/>
          <w:sz w:val="28"/>
          <w:szCs w:val="28"/>
        </w:rPr>
      </w:pPr>
      <w:r w:rsidRPr="00D94D45">
        <w:rPr>
          <w:rFonts w:ascii="Times New Roman" w:hAnsi="Times New Roman" w:cs="Times New Roman"/>
          <w:sz w:val="28"/>
          <w:szCs w:val="28"/>
        </w:rPr>
        <w:t xml:space="preserve">    М.П.</w:t>
      </w:r>
    </w:p>
    <w:p w:rsidR="00E619E8" w:rsidRPr="00D94D45" w:rsidRDefault="00E619E8" w:rsidP="00E619E8">
      <w:pPr>
        <w:autoSpaceDE w:val="0"/>
        <w:autoSpaceDN w:val="0"/>
        <w:adjustRightInd w:val="0"/>
        <w:rPr>
          <w:sz w:val="28"/>
          <w:szCs w:val="28"/>
        </w:rPr>
      </w:pPr>
    </w:p>
    <w:p w:rsidR="00E619E8" w:rsidRPr="00D94D45" w:rsidRDefault="00E619E8" w:rsidP="00E619E8">
      <w:pPr>
        <w:autoSpaceDE w:val="0"/>
        <w:autoSpaceDN w:val="0"/>
        <w:adjustRightInd w:val="0"/>
        <w:ind w:firstLine="540"/>
        <w:rPr>
          <w:sz w:val="28"/>
          <w:szCs w:val="28"/>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Default="00E619E8"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73A63" w:rsidRDefault="00F73A63" w:rsidP="00E619E8">
      <w:pPr>
        <w:autoSpaceDE w:val="0"/>
        <w:autoSpaceDN w:val="0"/>
        <w:adjustRightInd w:val="0"/>
        <w:ind w:firstLine="540"/>
        <w:rPr>
          <w:sz w:val="24"/>
          <w:szCs w:val="24"/>
        </w:rPr>
      </w:pPr>
    </w:p>
    <w:p w:rsidR="00FB1BED" w:rsidRDefault="00FB1BED" w:rsidP="00E619E8">
      <w:pPr>
        <w:autoSpaceDE w:val="0"/>
        <w:autoSpaceDN w:val="0"/>
        <w:adjustRightInd w:val="0"/>
        <w:ind w:firstLine="540"/>
        <w:rPr>
          <w:sz w:val="24"/>
          <w:szCs w:val="24"/>
        </w:rPr>
      </w:pPr>
    </w:p>
    <w:p w:rsidR="008152CB" w:rsidRPr="00D94D45" w:rsidRDefault="00F73A63" w:rsidP="008152CB">
      <w:pPr>
        <w:autoSpaceDE w:val="0"/>
        <w:autoSpaceDN w:val="0"/>
        <w:adjustRightInd w:val="0"/>
        <w:ind w:left="4512" w:firstLine="166"/>
        <w:rPr>
          <w:sz w:val="28"/>
          <w:szCs w:val="28"/>
        </w:rPr>
      </w:pPr>
      <w:r>
        <w:rPr>
          <w:sz w:val="28"/>
          <w:szCs w:val="28"/>
        </w:rPr>
        <w:lastRenderedPageBreak/>
        <w:t>Приложение № 2</w:t>
      </w:r>
    </w:p>
    <w:p w:rsidR="008152CB" w:rsidRPr="00D94D45" w:rsidRDefault="008152CB" w:rsidP="008152CB">
      <w:pPr>
        <w:autoSpaceDE w:val="0"/>
        <w:autoSpaceDN w:val="0"/>
        <w:adjustRightInd w:val="0"/>
        <w:ind w:left="4678" w:firstLine="0"/>
        <w:rPr>
          <w:sz w:val="28"/>
          <w:szCs w:val="28"/>
        </w:rPr>
      </w:pPr>
      <w:r w:rsidRPr="00D94D45">
        <w:rPr>
          <w:sz w:val="28"/>
          <w:szCs w:val="28"/>
        </w:rPr>
        <w:t>к Порядку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p>
    <w:p w:rsidR="00E619E8" w:rsidRPr="00E619E8" w:rsidRDefault="00E619E8" w:rsidP="00E619E8">
      <w:pPr>
        <w:autoSpaceDE w:val="0"/>
        <w:autoSpaceDN w:val="0"/>
        <w:adjustRightInd w:val="0"/>
        <w:ind w:left="6120"/>
        <w:jc w:val="right"/>
        <w:rPr>
          <w:sz w:val="24"/>
          <w:szCs w:val="24"/>
        </w:rPr>
      </w:pPr>
    </w:p>
    <w:p w:rsidR="00E619E8" w:rsidRPr="00E619E8" w:rsidRDefault="00E619E8" w:rsidP="00E619E8">
      <w:pPr>
        <w:autoSpaceDE w:val="0"/>
        <w:autoSpaceDN w:val="0"/>
        <w:adjustRightInd w:val="0"/>
        <w:ind w:left="6120"/>
        <w:jc w:val="right"/>
        <w:rPr>
          <w:sz w:val="24"/>
          <w:szCs w:val="24"/>
        </w:rPr>
      </w:pPr>
    </w:p>
    <w:p w:rsidR="00E619E8" w:rsidRPr="008152CB" w:rsidRDefault="00E619E8" w:rsidP="00E619E8">
      <w:pPr>
        <w:autoSpaceDE w:val="0"/>
        <w:autoSpaceDN w:val="0"/>
        <w:adjustRightInd w:val="0"/>
        <w:jc w:val="center"/>
        <w:rPr>
          <w:sz w:val="28"/>
          <w:szCs w:val="28"/>
        </w:rPr>
      </w:pPr>
      <w:r w:rsidRPr="008152CB">
        <w:rPr>
          <w:sz w:val="28"/>
          <w:szCs w:val="28"/>
        </w:rPr>
        <w:t>Требования к бизнес-плану развития технопарка на текущий год (с контрольными показателями деятельности, которые предполагается достигнуть по итогам текущего года)</w:t>
      </w:r>
    </w:p>
    <w:p w:rsidR="00E619E8" w:rsidRPr="008152CB" w:rsidRDefault="00E619E8" w:rsidP="00E619E8">
      <w:pPr>
        <w:autoSpaceDE w:val="0"/>
        <w:autoSpaceDN w:val="0"/>
        <w:adjustRightInd w:val="0"/>
        <w:jc w:val="center"/>
        <w:rPr>
          <w:sz w:val="28"/>
          <w:szCs w:val="28"/>
        </w:rPr>
      </w:pPr>
    </w:p>
    <w:p w:rsidR="00E619E8" w:rsidRPr="008152CB" w:rsidRDefault="00E619E8" w:rsidP="00E619E8">
      <w:pPr>
        <w:rPr>
          <w:sz w:val="28"/>
          <w:szCs w:val="28"/>
        </w:rPr>
      </w:pPr>
    </w:p>
    <w:p w:rsidR="00E619E8" w:rsidRPr="008152CB" w:rsidRDefault="00E619E8" w:rsidP="00E619E8">
      <w:pPr>
        <w:autoSpaceDE w:val="0"/>
        <w:autoSpaceDN w:val="0"/>
        <w:adjustRightInd w:val="0"/>
        <w:ind w:firstLine="540"/>
        <w:rPr>
          <w:sz w:val="28"/>
          <w:szCs w:val="28"/>
        </w:rPr>
      </w:pPr>
      <w:bookmarkStart w:id="1" w:name="Par0"/>
      <w:bookmarkEnd w:id="1"/>
      <w:r w:rsidRPr="008152CB">
        <w:rPr>
          <w:sz w:val="28"/>
          <w:szCs w:val="28"/>
        </w:rPr>
        <w:t xml:space="preserve">1. Бизнес-план развития технопарка на текущий год (далее </w:t>
      </w:r>
      <w:r w:rsidR="00293878" w:rsidRPr="008152CB">
        <w:rPr>
          <w:sz w:val="28"/>
          <w:szCs w:val="28"/>
        </w:rPr>
        <w:t>– план работ</w:t>
      </w:r>
      <w:r w:rsidRPr="008152CB">
        <w:rPr>
          <w:sz w:val="28"/>
          <w:szCs w:val="28"/>
        </w:rPr>
        <w:t>) должен включать следующие разделы:</w:t>
      </w:r>
    </w:p>
    <w:p w:rsidR="00E619E8" w:rsidRPr="008152CB" w:rsidRDefault="00E619E8" w:rsidP="00E619E8">
      <w:pPr>
        <w:autoSpaceDE w:val="0"/>
        <w:autoSpaceDN w:val="0"/>
        <w:adjustRightInd w:val="0"/>
        <w:ind w:firstLine="540"/>
        <w:rPr>
          <w:sz w:val="28"/>
          <w:szCs w:val="28"/>
        </w:rPr>
      </w:pPr>
      <w:r w:rsidRPr="008152CB">
        <w:rPr>
          <w:sz w:val="28"/>
          <w:szCs w:val="28"/>
        </w:rPr>
        <w:t>1) краткое описание проекта развития технопарка (далее - проект);</w:t>
      </w:r>
    </w:p>
    <w:p w:rsidR="00E619E8" w:rsidRPr="008152CB" w:rsidRDefault="00E619E8" w:rsidP="00E619E8">
      <w:pPr>
        <w:autoSpaceDE w:val="0"/>
        <w:autoSpaceDN w:val="0"/>
        <w:adjustRightInd w:val="0"/>
        <w:ind w:firstLine="540"/>
        <w:rPr>
          <w:sz w:val="28"/>
          <w:szCs w:val="28"/>
        </w:rPr>
      </w:pPr>
      <w:r w:rsidRPr="008152CB">
        <w:rPr>
          <w:sz w:val="28"/>
          <w:szCs w:val="28"/>
        </w:rPr>
        <w:t>2) информация о резидентах технопарка;</w:t>
      </w:r>
    </w:p>
    <w:p w:rsidR="00E619E8" w:rsidRPr="008152CB" w:rsidRDefault="00E619E8" w:rsidP="00E619E8">
      <w:pPr>
        <w:autoSpaceDE w:val="0"/>
        <w:autoSpaceDN w:val="0"/>
        <w:adjustRightInd w:val="0"/>
        <w:ind w:firstLine="540"/>
        <w:rPr>
          <w:sz w:val="28"/>
          <w:szCs w:val="28"/>
        </w:rPr>
      </w:pPr>
      <w:r w:rsidRPr="008152CB">
        <w:rPr>
          <w:sz w:val="28"/>
          <w:szCs w:val="28"/>
        </w:rPr>
        <w:t>3) подробный перечень услуг управляющей компании (с рубрикацией по направлениям деятельности, предусмотренным пунктом 3 настоящего Порядка);</w:t>
      </w:r>
    </w:p>
    <w:p w:rsidR="00E619E8" w:rsidRPr="008152CB" w:rsidRDefault="00E619E8" w:rsidP="00E619E8">
      <w:pPr>
        <w:autoSpaceDE w:val="0"/>
        <w:autoSpaceDN w:val="0"/>
        <w:adjustRightInd w:val="0"/>
        <w:ind w:firstLine="540"/>
        <w:rPr>
          <w:sz w:val="28"/>
          <w:szCs w:val="28"/>
        </w:rPr>
      </w:pPr>
      <w:r w:rsidRPr="008152CB">
        <w:rPr>
          <w:sz w:val="28"/>
          <w:szCs w:val="28"/>
        </w:rPr>
        <w:t>4) подробный организационный план деятельности управляющей компании по развитию технопарка в текущем году;</w:t>
      </w:r>
    </w:p>
    <w:p w:rsidR="00E619E8" w:rsidRPr="008152CB" w:rsidRDefault="00E619E8" w:rsidP="00D76FB3">
      <w:pPr>
        <w:autoSpaceDE w:val="0"/>
        <w:autoSpaceDN w:val="0"/>
        <w:adjustRightInd w:val="0"/>
        <w:ind w:firstLine="540"/>
        <w:rPr>
          <w:sz w:val="28"/>
          <w:szCs w:val="28"/>
        </w:rPr>
      </w:pPr>
      <w:r w:rsidRPr="008152CB">
        <w:rPr>
          <w:sz w:val="28"/>
          <w:szCs w:val="28"/>
        </w:rPr>
        <w:t>5</w:t>
      </w:r>
      <w:r w:rsidR="00D76FB3">
        <w:rPr>
          <w:sz w:val="28"/>
          <w:szCs w:val="28"/>
        </w:rPr>
        <w:t xml:space="preserve">) </w:t>
      </w:r>
      <w:r w:rsidRPr="008152CB">
        <w:rPr>
          <w:sz w:val="28"/>
          <w:szCs w:val="28"/>
        </w:rPr>
        <w:t>финансовый план;</w:t>
      </w:r>
    </w:p>
    <w:p w:rsidR="00E619E8" w:rsidRPr="008152CB" w:rsidRDefault="0023491C" w:rsidP="0023491C">
      <w:pPr>
        <w:autoSpaceDE w:val="0"/>
        <w:autoSpaceDN w:val="0"/>
        <w:adjustRightInd w:val="0"/>
        <w:ind w:firstLine="540"/>
        <w:rPr>
          <w:sz w:val="28"/>
          <w:szCs w:val="28"/>
        </w:rPr>
      </w:pPr>
      <w:r>
        <w:rPr>
          <w:sz w:val="28"/>
          <w:szCs w:val="28"/>
        </w:rPr>
        <w:t>6</w:t>
      </w:r>
      <w:r w:rsidR="00E619E8" w:rsidRPr="008152CB">
        <w:rPr>
          <w:sz w:val="28"/>
          <w:szCs w:val="28"/>
        </w:rPr>
        <w:t xml:space="preserve">) контрольные показатели деятельности управляющей компании, которые планируется достигнуть по итогам </w:t>
      </w:r>
      <w:r>
        <w:rPr>
          <w:sz w:val="28"/>
          <w:szCs w:val="28"/>
        </w:rPr>
        <w:t>текущего года</w:t>
      </w:r>
      <w:r w:rsidR="00E619E8" w:rsidRPr="008152CB">
        <w:rPr>
          <w:sz w:val="28"/>
          <w:szCs w:val="28"/>
        </w:rPr>
        <w:t>.</w:t>
      </w:r>
    </w:p>
    <w:p w:rsidR="00E619E8" w:rsidRPr="008152CB" w:rsidRDefault="00E619E8" w:rsidP="00E619E8">
      <w:pPr>
        <w:autoSpaceDE w:val="0"/>
        <w:autoSpaceDN w:val="0"/>
        <w:adjustRightInd w:val="0"/>
        <w:ind w:firstLine="540"/>
        <w:rPr>
          <w:sz w:val="28"/>
          <w:szCs w:val="28"/>
        </w:rPr>
      </w:pPr>
      <w:r w:rsidRPr="008152CB">
        <w:rPr>
          <w:sz w:val="28"/>
          <w:szCs w:val="28"/>
        </w:rPr>
        <w:t>2. Формат и структура плана</w:t>
      </w:r>
      <w:r w:rsidR="00293878" w:rsidRPr="008152CB">
        <w:rPr>
          <w:sz w:val="28"/>
          <w:szCs w:val="28"/>
        </w:rPr>
        <w:t xml:space="preserve"> работ</w:t>
      </w:r>
      <w:r w:rsidRPr="008152CB">
        <w:rPr>
          <w:sz w:val="28"/>
          <w:szCs w:val="28"/>
        </w:rPr>
        <w:t xml:space="preserve"> могут изменяться в зависимости от характера проекта. Разделы, указанные в </w:t>
      </w:r>
      <w:hyperlink w:anchor="Par0" w:history="1">
        <w:r w:rsidRPr="008152CB">
          <w:rPr>
            <w:color w:val="0000FF"/>
            <w:sz w:val="28"/>
            <w:szCs w:val="28"/>
          </w:rPr>
          <w:t>пункте 1</w:t>
        </w:r>
      </w:hyperlink>
      <w:r w:rsidRPr="008152CB">
        <w:rPr>
          <w:sz w:val="28"/>
          <w:szCs w:val="28"/>
        </w:rPr>
        <w:t xml:space="preserve"> настоящих требований, должны быть включены в план</w:t>
      </w:r>
      <w:r w:rsidR="00D759D0" w:rsidRPr="008152CB">
        <w:rPr>
          <w:sz w:val="28"/>
          <w:szCs w:val="28"/>
        </w:rPr>
        <w:t xml:space="preserve"> работ</w:t>
      </w:r>
      <w:r w:rsidRPr="008152CB">
        <w:rPr>
          <w:sz w:val="28"/>
          <w:szCs w:val="28"/>
        </w:rPr>
        <w:t xml:space="preserve"> в обязательном порядке.</w:t>
      </w:r>
    </w:p>
    <w:p w:rsidR="00293878" w:rsidRPr="008152CB" w:rsidRDefault="00E619E8" w:rsidP="00E619E8">
      <w:pPr>
        <w:autoSpaceDE w:val="0"/>
        <w:autoSpaceDN w:val="0"/>
        <w:adjustRightInd w:val="0"/>
        <w:ind w:firstLine="540"/>
        <w:rPr>
          <w:sz w:val="28"/>
          <w:szCs w:val="28"/>
        </w:rPr>
      </w:pPr>
      <w:r w:rsidRPr="008152CB">
        <w:rPr>
          <w:sz w:val="28"/>
          <w:szCs w:val="28"/>
        </w:rPr>
        <w:t>3. Информация, включенная в</w:t>
      </w:r>
      <w:r w:rsidR="00293878" w:rsidRPr="008152CB">
        <w:rPr>
          <w:sz w:val="28"/>
          <w:szCs w:val="28"/>
        </w:rPr>
        <w:t xml:space="preserve"> план работ</w:t>
      </w:r>
      <w:r w:rsidRPr="008152CB">
        <w:rPr>
          <w:sz w:val="28"/>
          <w:szCs w:val="28"/>
        </w:rPr>
        <w:t xml:space="preserve">, должна быть объективной, основываться на обоснованных данных и разумных предположениях. </w:t>
      </w:r>
    </w:p>
    <w:p w:rsidR="00E619E8" w:rsidRPr="008152CB" w:rsidRDefault="00E619E8" w:rsidP="00E619E8">
      <w:pPr>
        <w:autoSpaceDE w:val="0"/>
        <w:autoSpaceDN w:val="0"/>
        <w:adjustRightInd w:val="0"/>
        <w:ind w:firstLine="540"/>
        <w:rPr>
          <w:sz w:val="28"/>
          <w:szCs w:val="28"/>
        </w:rPr>
      </w:pPr>
      <w:r w:rsidRPr="008152CB">
        <w:rPr>
          <w:sz w:val="28"/>
          <w:szCs w:val="28"/>
        </w:rPr>
        <w:t>4. Информация об основных участниках проекта развития технопарка должна содержать следующие сведения:</w:t>
      </w:r>
    </w:p>
    <w:p w:rsidR="00E619E8" w:rsidRPr="008152CB" w:rsidRDefault="00E619E8" w:rsidP="00E619E8">
      <w:pPr>
        <w:autoSpaceDE w:val="0"/>
        <w:autoSpaceDN w:val="0"/>
        <w:adjustRightInd w:val="0"/>
        <w:ind w:firstLine="540"/>
        <w:rPr>
          <w:sz w:val="28"/>
          <w:szCs w:val="28"/>
        </w:rPr>
      </w:pPr>
      <w:r w:rsidRPr="008152CB">
        <w:rPr>
          <w:sz w:val="28"/>
          <w:szCs w:val="28"/>
        </w:rPr>
        <w:t>1) об управляющей компании</w:t>
      </w:r>
      <w:r w:rsidR="00E308C2">
        <w:rPr>
          <w:sz w:val="28"/>
          <w:szCs w:val="28"/>
        </w:rPr>
        <w:t xml:space="preserve"> (в том числе ключевых членов команды)</w:t>
      </w:r>
      <w:r w:rsidRPr="008152CB">
        <w:rPr>
          <w:sz w:val="28"/>
          <w:szCs w:val="28"/>
        </w:rPr>
        <w:t>, опыте реа</w:t>
      </w:r>
      <w:r w:rsidR="00F76CD6">
        <w:rPr>
          <w:sz w:val="28"/>
          <w:szCs w:val="28"/>
        </w:rPr>
        <w:t xml:space="preserve">лизации инновационных проектов </w:t>
      </w:r>
      <w:r w:rsidRPr="008152CB">
        <w:rPr>
          <w:sz w:val="28"/>
          <w:szCs w:val="28"/>
        </w:rPr>
        <w:t>и управления объектами инновационной инфраструктуры;</w:t>
      </w:r>
    </w:p>
    <w:p w:rsidR="00E619E8" w:rsidRPr="008152CB" w:rsidRDefault="00E619E8" w:rsidP="00E619E8">
      <w:pPr>
        <w:autoSpaceDE w:val="0"/>
        <w:autoSpaceDN w:val="0"/>
        <w:adjustRightInd w:val="0"/>
        <w:ind w:firstLine="540"/>
        <w:rPr>
          <w:sz w:val="28"/>
          <w:szCs w:val="28"/>
        </w:rPr>
      </w:pPr>
      <w:r w:rsidRPr="008152CB">
        <w:rPr>
          <w:sz w:val="28"/>
          <w:szCs w:val="28"/>
        </w:rPr>
        <w:t xml:space="preserve">2) о резидентах технопарка (в том числе предполагаемых), функционирующих и (или) подтвердивших свою готовность </w:t>
      </w:r>
      <w:proofErr w:type="gramStart"/>
      <w:r w:rsidRPr="008152CB">
        <w:rPr>
          <w:sz w:val="28"/>
          <w:szCs w:val="28"/>
        </w:rPr>
        <w:t>разместить производства</w:t>
      </w:r>
      <w:proofErr w:type="gramEnd"/>
      <w:r w:rsidRPr="008152CB">
        <w:rPr>
          <w:sz w:val="28"/>
          <w:szCs w:val="28"/>
        </w:rPr>
        <w:t xml:space="preserve"> на территории технопарка до конца отчетного периода текущего года.</w:t>
      </w:r>
    </w:p>
    <w:p w:rsidR="00E619E8" w:rsidRPr="008152CB" w:rsidRDefault="001711FB" w:rsidP="00E619E8">
      <w:pPr>
        <w:autoSpaceDE w:val="0"/>
        <w:autoSpaceDN w:val="0"/>
        <w:adjustRightInd w:val="0"/>
        <w:ind w:firstLine="540"/>
        <w:rPr>
          <w:sz w:val="28"/>
          <w:szCs w:val="28"/>
        </w:rPr>
      </w:pPr>
      <w:r>
        <w:rPr>
          <w:sz w:val="28"/>
          <w:szCs w:val="28"/>
        </w:rPr>
        <w:t>4</w:t>
      </w:r>
      <w:r w:rsidR="00E619E8" w:rsidRPr="008152CB">
        <w:rPr>
          <w:sz w:val="28"/>
          <w:szCs w:val="28"/>
        </w:rPr>
        <w:t>. Раздел «Финансовый план» должен содержать:</w:t>
      </w:r>
    </w:p>
    <w:p w:rsidR="00E619E8" w:rsidRPr="008152CB" w:rsidRDefault="00E619E8" w:rsidP="00E619E8">
      <w:pPr>
        <w:autoSpaceDE w:val="0"/>
        <w:autoSpaceDN w:val="0"/>
        <w:adjustRightInd w:val="0"/>
        <w:ind w:firstLine="540"/>
        <w:rPr>
          <w:sz w:val="28"/>
          <w:szCs w:val="28"/>
        </w:rPr>
      </w:pPr>
      <w:r w:rsidRPr="008152CB">
        <w:rPr>
          <w:sz w:val="28"/>
          <w:szCs w:val="28"/>
        </w:rPr>
        <w:t>1) основные исходные данные, допущения и предпосылки, использованные для построения финансовых прогнозов;</w:t>
      </w:r>
    </w:p>
    <w:p w:rsidR="00E619E8" w:rsidRPr="008152CB" w:rsidRDefault="00E619E8" w:rsidP="00E619E8">
      <w:pPr>
        <w:autoSpaceDE w:val="0"/>
        <w:autoSpaceDN w:val="0"/>
        <w:adjustRightInd w:val="0"/>
        <w:ind w:firstLine="540"/>
        <w:rPr>
          <w:sz w:val="28"/>
          <w:szCs w:val="28"/>
        </w:rPr>
      </w:pPr>
      <w:r w:rsidRPr="008152CB">
        <w:rPr>
          <w:sz w:val="28"/>
          <w:szCs w:val="28"/>
        </w:rPr>
        <w:lastRenderedPageBreak/>
        <w:t>2) ключевые статьи доходов и затрат (в том числе инвестиционных и эксплуатационных) управляющей компании на текущий год;</w:t>
      </w:r>
    </w:p>
    <w:p w:rsidR="00E619E8" w:rsidRPr="008152CB" w:rsidRDefault="00E619E8" w:rsidP="00E619E8">
      <w:pPr>
        <w:autoSpaceDE w:val="0"/>
        <w:autoSpaceDN w:val="0"/>
        <w:adjustRightInd w:val="0"/>
        <w:ind w:firstLine="540"/>
        <w:rPr>
          <w:sz w:val="28"/>
          <w:szCs w:val="28"/>
        </w:rPr>
      </w:pPr>
      <w:r w:rsidRPr="008152CB">
        <w:rPr>
          <w:sz w:val="28"/>
          <w:szCs w:val="28"/>
        </w:rPr>
        <w:t>3) план финансирования проекта, содержащий следующую информацию:</w:t>
      </w:r>
    </w:p>
    <w:p w:rsidR="00E619E8" w:rsidRPr="008152CB" w:rsidRDefault="00E619E8" w:rsidP="00E619E8">
      <w:pPr>
        <w:autoSpaceDE w:val="0"/>
        <w:autoSpaceDN w:val="0"/>
        <w:adjustRightInd w:val="0"/>
        <w:ind w:firstLine="540"/>
        <w:rPr>
          <w:sz w:val="28"/>
          <w:szCs w:val="28"/>
        </w:rPr>
      </w:pPr>
      <w:r w:rsidRPr="008152CB">
        <w:rPr>
          <w:sz w:val="28"/>
          <w:szCs w:val="28"/>
        </w:rPr>
        <w:t>общая потребность в финансировании;</w:t>
      </w:r>
    </w:p>
    <w:p w:rsidR="00E619E8" w:rsidRPr="008152CB" w:rsidRDefault="00E619E8" w:rsidP="001711FB">
      <w:pPr>
        <w:autoSpaceDE w:val="0"/>
        <w:autoSpaceDN w:val="0"/>
        <w:adjustRightInd w:val="0"/>
        <w:ind w:firstLine="540"/>
        <w:rPr>
          <w:sz w:val="28"/>
          <w:szCs w:val="28"/>
        </w:rPr>
      </w:pPr>
      <w:r w:rsidRPr="008152CB">
        <w:rPr>
          <w:sz w:val="28"/>
          <w:szCs w:val="28"/>
        </w:rPr>
        <w:t>предполагаемая струк</w:t>
      </w:r>
      <w:r w:rsidR="001711FB">
        <w:rPr>
          <w:sz w:val="28"/>
          <w:szCs w:val="28"/>
        </w:rPr>
        <w:t>тура источников финансирования;</w:t>
      </w:r>
    </w:p>
    <w:p w:rsidR="00E619E8" w:rsidRPr="008152CB" w:rsidRDefault="00E619E8" w:rsidP="00E619E8">
      <w:pPr>
        <w:autoSpaceDE w:val="0"/>
        <w:autoSpaceDN w:val="0"/>
        <w:adjustRightInd w:val="0"/>
        <w:ind w:firstLine="540"/>
        <w:rPr>
          <w:sz w:val="28"/>
          <w:szCs w:val="28"/>
        </w:rPr>
      </w:pPr>
      <w:r w:rsidRPr="008152CB">
        <w:rPr>
          <w:sz w:val="28"/>
          <w:szCs w:val="28"/>
        </w:rPr>
        <w:t>график предоставления, обслуживания и возврата заемных средств управляющей компанией (если предполагается привлечение заемных средств);</w:t>
      </w:r>
    </w:p>
    <w:p w:rsidR="00E619E8" w:rsidRPr="008152CB" w:rsidRDefault="00E619E8" w:rsidP="00E619E8">
      <w:pPr>
        <w:autoSpaceDE w:val="0"/>
        <w:autoSpaceDN w:val="0"/>
        <w:adjustRightInd w:val="0"/>
        <w:ind w:firstLine="540"/>
        <w:rPr>
          <w:sz w:val="28"/>
          <w:szCs w:val="28"/>
        </w:rPr>
      </w:pPr>
      <w:r w:rsidRPr="008152CB">
        <w:rPr>
          <w:sz w:val="28"/>
          <w:szCs w:val="28"/>
        </w:rPr>
        <w:t>размер, форма и условия предоставления финансирования иными участниками проекта.</w:t>
      </w:r>
    </w:p>
    <w:p w:rsidR="00E619E8" w:rsidRPr="008152CB" w:rsidRDefault="001711FB" w:rsidP="00E619E8">
      <w:pPr>
        <w:autoSpaceDE w:val="0"/>
        <w:autoSpaceDN w:val="0"/>
        <w:adjustRightInd w:val="0"/>
        <w:ind w:firstLine="540"/>
        <w:rPr>
          <w:sz w:val="28"/>
          <w:szCs w:val="28"/>
        </w:rPr>
      </w:pPr>
      <w:r>
        <w:rPr>
          <w:sz w:val="28"/>
          <w:szCs w:val="28"/>
        </w:rPr>
        <w:t>5</w:t>
      </w:r>
      <w:r w:rsidR="00E619E8" w:rsidRPr="008152CB">
        <w:rPr>
          <w:sz w:val="28"/>
          <w:szCs w:val="28"/>
        </w:rPr>
        <w:t xml:space="preserve">. Раздел «Контрольные показатели деятельности управляющей компании, которые планируется достигнуть по итогам </w:t>
      </w:r>
      <w:r w:rsidR="00FB1BED" w:rsidRPr="008152CB">
        <w:rPr>
          <w:sz w:val="28"/>
          <w:szCs w:val="28"/>
        </w:rPr>
        <w:t>текущего года</w:t>
      </w:r>
      <w:r w:rsidR="00E619E8" w:rsidRPr="008152CB">
        <w:rPr>
          <w:sz w:val="28"/>
          <w:szCs w:val="28"/>
        </w:rPr>
        <w:t>» должен содержать:</w:t>
      </w:r>
    </w:p>
    <w:p w:rsidR="00E619E8" w:rsidRPr="008152CB" w:rsidRDefault="00E619E8" w:rsidP="00E619E8">
      <w:pPr>
        <w:autoSpaceDE w:val="0"/>
        <w:autoSpaceDN w:val="0"/>
        <w:adjustRightInd w:val="0"/>
        <w:ind w:firstLine="540"/>
        <w:rPr>
          <w:sz w:val="28"/>
          <w:szCs w:val="28"/>
        </w:rPr>
      </w:pPr>
      <w:r w:rsidRPr="008152CB">
        <w:rPr>
          <w:sz w:val="28"/>
          <w:szCs w:val="28"/>
        </w:rPr>
        <w:t>1) контрольный показатель в части количества компаний-резидентов, размещенных в технопарке по итогам текущего года;</w:t>
      </w:r>
    </w:p>
    <w:p w:rsidR="00E619E8" w:rsidRPr="008152CB" w:rsidRDefault="00E619E8" w:rsidP="00E619E8">
      <w:pPr>
        <w:autoSpaceDE w:val="0"/>
        <w:autoSpaceDN w:val="0"/>
        <w:adjustRightInd w:val="0"/>
        <w:ind w:firstLine="540"/>
        <w:rPr>
          <w:sz w:val="28"/>
          <w:szCs w:val="28"/>
        </w:rPr>
      </w:pPr>
      <w:r w:rsidRPr="008152CB">
        <w:rPr>
          <w:sz w:val="28"/>
          <w:szCs w:val="28"/>
        </w:rPr>
        <w:t>2) контрольный показатель в</w:t>
      </w:r>
      <w:r w:rsidR="001711FB">
        <w:rPr>
          <w:sz w:val="28"/>
          <w:szCs w:val="28"/>
        </w:rPr>
        <w:t xml:space="preserve"> части количества рабочих мест в технопарке </w:t>
      </w:r>
      <w:r w:rsidRPr="008152CB">
        <w:rPr>
          <w:sz w:val="28"/>
          <w:szCs w:val="28"/>
        </w:rPr>
        <w:t>по итогам текущего года;</w:t>
      </w:r>
    </w:p>
    <w:p w:rsidR="00E619E8" w:rsidRPr="008152CB" w:rsidRDefault="00E619E8" w:rsidP="00E619E8">
      <w:pPr>
        <w:autoSpaceDE w:val="0"/>
        <w:autoSpaceDN w:val="0"/>
        <w:adjustRightInd w:val="0"/>
        <w:ind w:firstLine="540"/>
        <w:rPr>
          <w:sz w:val="28"/>
          <w:szCs w:val="28"/>
        </w:rPr>
      </w:pPr>
      <w:r w:rsidRPr="008152CB">
        <w:rPr>
          <w:sz w:val="28"/>
          <w:szCs w:val="28"/>
        </w:rPr>
        <w:t>3) контрольный показатель в части объема (в тыс. руб.) произведенной продукции и услуг в сфере высоких технологий (по итогам текущего года) компаниями, размещенными в технопарке;</w:t>
      </w:r>
    </w:p>
    <w:p w:rsidR="00E619E8" w:rsidRPr="008152CB" w:rsidRDefault="00E619E8" w:rsidP="00E619E8">
      <w:pPr>
        <w:autoSpaceDE w:val="0"/>
        <w:autoSpaceDN w:val="0"/>
        <w:adjustRightInd w:val="0"/>
        <w:ind w:firstLine="540"/>
        <w:rPr>
          <w:sz w:val="28"/>
          <w:szCs w:val="28"/>
        </w:rPr>
      </w:pPr>
      <w:r w:rsidRPr="008152CB">
        <w:rPr>
          <w:sz w:val="28"/>
          <w:szCs w:val="28"/>
        </w:rPr>
        <w:t>4) контрольный показатель в части доли загрузки площади технопарка компаниями, осуществляющими инновационную деятельность в сфере высоких технологий (в процентном выражении) по итогам текущего года;</w:t>
      </w:r>
    </w:p>
    <w:p w:rsidR="00E619E8" w:rsidRPr="008152CB" w:rsidRDefault="00E619E8" w:rsidP="00E619E8">
      <w:pPr>
        <w:autoSpaceDE w:val="0"/>
        <w:autoSpaceDN w:val="0"/>
        <w:adjustRightInd w:val="0"/>
        <w:ind w:firstLine="540"/>
        <w:rPr>
          <w:sz w:val="28"/>
          <w:szCs w:val="28"/>
        </w:rPr>
      </w:pPr>
      <w:r w:rsidRPr="008152CB">
        <w:rPr>
          <w:sz w:val="28"/>
          <w:szCs w:val="28"/>
        </w:rPr>
        <w:t>5) контрольный показатель в части доли экспорта продукции резидентов технопарка в общей выручке резидентов технопарка, который будет обеспечен по итогам текущего года (в процентном выражении);</w:t>
      </w:r>
    </w:p>
    <w:p w:rsidR="00E619E8" w:rsidRPr="008152CB" w:rsidRDefault="00E619E8" w:rsidP="00E619E8">
      <w:pPr>
        <w:autoSpaceDE w:val="0"/>
        <w:autoSpaceDN w:val="0"/>
        <w:adjustRightInd w:val="0"/>
        <w:ind w:firstLine="540"/>
        <w:rPr>
          <w:sz w:val="28"/>
          <w:szCs w:val="28"/>
        </w:rPr>
      </w:pPr>
      <w:r w:rsidRPr="008152CB">
        <w:rPr>
          <w:sz w:val="28"/>
          <w:szCs w:val="28"/>
        </w:rPr>
        <w:t xml:space="preserve">6) контрольный показатель в части налоговых поступлений (во все уровни бюджетов бюджетной системы Российской Федерации и в государственные внебюджетные фонды) по итогам деятельности всех участников проекта по развитию технопарка (в том числе резидентов и управляющей компании технопарка) в текущем году. </w:t>
      </w: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8152CB" w:rsidRDefault="00E619E8" w:rsidP="00E619E8">
      <w:pPr>
        <w:autoSpaceDE w:val="0"/>
        <w:autoSpaceDN w:val="0"/>
        <w:adjustRightInd w:val="0"/>
        <w:ind w:firstLine="540"/>
        <w:rPr>
          <w:sz w:val="28"/>
          <w:szCs w:val="28"/>
        </w:rPr>
      </w:pPr>
    </w:p>
    <w:p w:rsidR="00E619E8" w:rsidRPr="00E619E8" w:rsidRDefault="00E619E8" w:rsidP="00E619E8">
      <w:pPr>
        <w:autoSpaceDE w:val="0"/>
        <w:autoSpaceDN w:val="0"/>
        <w:adjustRightInd w:val="0"/>
        <w:ind w:firstLine="540"/>
        <w:rPr>
          <w:sz w:val="24"/>
          <w:szCs w:val="24"/>
        </w:rPr>
      </w:pPr>
    </w:p>
    <w:p w:rsidR="00E619E8" w:rsidRPr="00E619E8" w:rsidRDefault="00E619E8" w:rsidP="00E619E8">
      <w:pPr>
        <w:autoSpaceDE w:val="0"/>
        <w:autoSpaceDN w:val="0"/>
        <w:adjustRightInd w:val="0"/>
        <w:ind w:firstLine="540"/>
        <w:rPr>
          <w:sz w:val="24"/>
          <w:szCs w:val="24"/>
        </w:rPr>
      </w:pPr>
    </w:p>
    <w:p w:rsidR="00E619E8" w:rsidRDefault="00E619E8" w:rsidP="00E619E8">
      <w:pPr>
        <w:autoSpaceDE w:val="0"/>
        <w:autoSpaceDN w:val="0"/>
        <w:adjustRightInd w:val="0"/>
        <w:ind w:firstLine="540"/>
        <w:rPr>
          <w:sz w:val="24"/>
          <w:szCs w:val="24"/>
        </w:rPr>
      </w:pPr>
    </w:p>
    <w:p w:rsidR="00D41E71" w:rsidRDefault="00D41E71" w:rsidP="00E619E8">
      <w:pPr>
        <w:autoSpaceDE w:val="0"/>
        <w:autoSpaceDN w:val="0"/>
        <w:adjustRightInd w:val="0"/>
        <w:ind w:firstLine="540"/>
        <w:rPr>
          <w:sz w:val="24"/>
          <w:szCs w:val="24"/>
        </w:rPr>
      </w:pPr>
    </w:p>
    <w:p w:rsidR="00DF7A61" w:rsidRPr="00D94D45" w:rsidRDefault="00DF7A61" w:rsidP="00DF7A61">
      <w:pPr>
        <w:autoSpaceDE w:val="0"/>
        <w:autoSpaceDN w:val="0"/>
        <w:adjustRightInd w:val="0"/>
        <w:ind w:left="4512" w:firstLine="166"/>
        <w:rPr>
          <w:sz w:val="28"/>
          <w:szCs w:val="28"/>
        </w:rPr>
      </w:pPr>
      <w:r>
        <w:rPr>
          <w:sz w:val="28"/>
          <w:szCs w:val="28"/>
        </w:rPr>
        <w:lastRenderedPageBreak/>
        <w:t>Приложение</w:t>
      </w:r>
      <w:r w:rsidR="005D2F7D">
        <w:rPr>
          <w:sz w:val="28"/>
          <w:szCs w:val="28"/>
        </w:rPr>
        <w:t xml:space="preserve"> № 3</w:t>
      </w:r>
    </w:p>
    <w:p w:rsidR="00DF7A61" w:rsidRPr="00D94D45" w:rsidRDefault="00DF7A61" w:rsidP="00DF7A61">
      <w:pPr>
        <w:autoSpaceDE w:val="0"/>
        <w:autoSpaceDN w:val="0"/>
        <w:adjustRightInd w:val="0"/>
        <w:ind w:left="4678" w:firstLine="0"/>
        <w:rPr>
          <w:sz w:val="28"/>
          <w:szCs w:val="28"/>
        </w:rPr>
      </w:pPr>
      <w:r w:rsidRPr="00D94D45">
        <w:rPr>
          <w:sz w:val="28"/>
          <w:szCs w:val="28"/>
        </w:rPr>
        <w:t>к Порядку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p>
    <w:p w:rsidR="00E619E8" w:rsidRDefault="00E619E8" w:rsidP="00E619E8">
      <w:pPr>
        <w:autoSpaceDE w:val="0"/>
        <w:autoSpaceDN w:val="0"/>
        <w:adjustRightInd w:val="0"/>
        <w:ind w:firstLine="540"/>
        <w:rPr>
          <w:sz w:val="24"/>
          <w:szCs w:val="24"/>
        </w:rPr>
      </w:pPr>
    </w:p>
    <w:p w:rsidR="00DF7A61" w:rsidRPr="00E619E8" w:rsidRDefault="00DF7A61" w:rsidP="00E619E8">
      <w:pPr>
        <w:autoSpaceDE w:val="0"/>
        <w:autoSpaceDN w:val="0"/>
        <w:adjustRightInd w:val="0"/>
        <w:ind w:firstLine="540"/>
        <w:rPr>
          <w:sz w:val="24"/>
          <w:szCs w:val="24"/>
        </w:rPr>
      </w:pPr>
    </w:p>
    <w:p w:rsidR="00E619E8" w:rsidRPr="00DF7A61" w:rsidRDefault="00E619E8" w:rsidP="00270484">
      <w:pPr>
        <w:autoSpaceDE w:val="0"/>
        <w:autoSpaceDN w:val="0"/>
        <w:adjustRightInd w:val="0"/>
        <w:ind w:firstLine="0"/>
        <w:rPr>
          <w:sz w:val="28"/>
          <w:szCs w:val="28"/>
        </w:rPr>
      </w:pPr>
      <w:r w:rsidRPr="00DF7A61">
        <w:rPr>
          <w:sz w:val="28"/>
          <w:szCs w:val="28"/>
        </w:rPr>
        <w:t>Форма</w:t>
      </w:r>
    </w:p>
    <w:p w:rsidR="00E619E8" w:rsidRDefault="00E619E8" w:rsidP="00E619E8">
      <w:pPr>
        <w:rPr>
          <w:sz w:val="28"/>
          <w:szCs w:val="28"/>
        </w:rPr>
      </w:pPr>
    </w:p>
    <w:p w:rsidR="00DF7A61" w:rsidRPr="00DF7A61" w:rsidRDefault="00DF7A61" w:rsidP="00270484">
      <w:pPr>
        <w:jc w:val="center"/>
        <w:rPr>
          <w:sz w:val="28"/>
          <w:szCs w:val="28"/>
        </w:rPr>
      </w:pPr>
    </w:p>
    <w:p w:rsidR="00E619E8" w:rsidRPr="00DF7A61" w:rsidRDefault="00E619E8" w:rsidP="00270484">
      <w:pPr>
        <w:jc w:val="center"/>
        <w:rPr>
          <w:sz w:val="28"/>
          <w:szCs w:val="28"/>
        </w:rPr>
      </w:pPr>
      <w:r w:rsidRPr="00DF7A61">
        <w:rPr>
          <w:sz w:val="28"/>
          <w:szCs w:val="28"/>
        </w:rPr>
        <w:t>Соглашение №  _______</w:t>
      </w:r>
    </w:p>
    <w:p w:rsidR="00E619E8" w:rsidRPr="00DF7A61" w:rsidRDefault="00E619E8" w:rsidP="00270484">
      <w:pPr>
        <w:ind w:firstLine="0"/>
        <w:rPr>
          <w:sz w:val="28"/>
          <w:szCs w:val="28"/>
        </w:rPr>
      </w:pPr>
      <w:r w:rsidRPr="00DF7A61">
        <w:rPr>
          <w:sz w:val="28"/>
          <w:szCs w:val="28"/>
        </w:rPr>
        <w:t>о предоставлении из областного бюджета субсидии в ___________ году на финансовое обеспечение затрат, связанных с выполнением работ и (или) оказанием услуг по содержанию и развитию инфраструктуры технопарка</w:t>
      </w:r>
    </w:p>
    <w:p w:rsidR="00E619E8" w:rsidRPr="00E619E8" w:rsidRDefault="00E619E8" w:rsidP="00E619E8">
      <w:pPr>
        <w:rPr>
          <w:sz w:val="24"/>
          <w:szCs w:val="24"/>
        </w:rPr>
      </w:pPr>
    </w:p>
    <w:p w:rsidR="00E619E8" w:rsidRPr="00E619E8" w:rsidRDefault="00E619E8" w:rsidP="00E619E8">
      <w:pPr>
        <w:rPr>
          <w:sz w:val="24"/>
          <w:szCs w:val="24"/>
        </w:rPr>
      </w:pPr>
    </w:p>
    <w:p w:rsidR="00E619E8" w:rsidRPr="00270484" w:rsidRDefault="00E619E8" w:rsidP="00270484">
      <w:pPr>
        <w:autoSpaceDE w:val="0"/>
        <w:autoSpaceDN w:val="0"/>
        <w:adjustRightInd w:val="0"/>
        <w:ind w:firstLine="0"/>
        <w:rPr>
          <w:sz w:val="24"/>
          <w:szCs w:val="24"/>
        </w:rPr>
      </w:pPr>
      <w:r w:rsidRPr="00270484">
        <w:rPr>
          <w:sz w:val="24"/>
          <w:szCs w:val="24"/>
        </w:rPr>
        <w:t xml:space="preserve">г. Екатеринбург                                                            </w:t>
      </w:r>
      <w:r w:rsidR="00270484">
        <w:rPr>
          <w:sz w:val="24"/>
          <w:szCs w:val="24"/>
        </w:rPr>
        <w:t xml:space="preserve">                                    </w:t>
      </w:r>
      <w:r w:rsidRPr="00270484">
        <w:rPr>
          <w:sz w:val="24"/>
          <w:szCs w:val="24"/>
        </w:rPr>
        <w:t xml:space="preserve">«___» ___________ 20__ </w:t>
      </w:r>
    </w:p>
    <w:p w:rsidR="00E619E8" w:rsidRPr="00E619E8" w:rsidRDefault="00E619E8" w:rsidP="00E619E8">
      <w:pPr>
        <w:autoSpaceDE w:val="0"/>
        <w:autoSpaceDN w:val="0"/>
        <w:adjustRightInd w:val="0"/>
        <w:ind w:firstLine="709"/>
        <w:outlineLvl w:val="0"/>
        <w:rPr>
          <w:sz w:val="24"/>
          <w:szCs w:val="24"/>
        </w:rPr>
      </w:pPr>
    </w:p>
    <w:p w:rsidR="00E619E8" w:rsidRPr="00E619E8" w:rsidRDefault="00E619E8" w:rsidP="00E619E8">
      <w:pPr>
        <w:autoSpaceDE w:val="0"/>
        <w:autoSpaceDN w:val="0"/>
        <w:adjustRightInd w:val="0"/>
        <w:ind w:firstLine="709"/>
        <w:outlineLvl w:val="0"/>
        <w:rPr>
          <w:sz w:val="24"/>
          <w:szCs w:val="24"/>
        </w:rPr>
      </w:pPr>
    </w:p>
    <w:p w:rsidR="00E619E8" w:rsidRPr="00753417" w:rsidRDefault="00E619E8" w:rsidP="00753417">
      <w:pPr>
        <w:pStyle w:val="ConsPlusNonformat"/>
        <w:ind w:firstLine="709"/>
        <w:jc w:val="both"/>
        <w:rPr>
          <w:rFonts w:ascii="Times New Roman" w:hAnsi="Times New Roman" w:cs="Times New Roman"/>
          <w:sz w:val="28"/>
          <w:szCs w:val="28"/>
        </w:rPr>
      </w:pPr>
      <w:r w:rsidRPr="00753417">
        <w:rPr>
          <w:rFonts w:ascii="Times New Roman" w:hAnsi="Times New Roman" w:cs="Times New Roman"/>
          <w:sz w:val="28"/>
          <w:szCs w:val="28"/>
        </w:rPr>
        <w:t>Министерство промышленности и науки Свердловской области,  именуемое  в дальнейшем «Министерство», в лице Министра промышленно</w:t>
      </w:r>
      <w:r w:rsidR="00BA5FA8" w:rsidRPr="00753417">
        <w:rPr>
          <w:rFonts w:ascii="Times New Roman" w:hAnsi="Times New Roman" w:cs="Times New Roman"/>
          <w:sz w:val="28"/>
          <w:szCs w:val="28"/>
        </w:rPr>
        <w:t>сти и науки Свердловской област</w:t>
      </w:r>
      <w:r w:rsidR="00456880" w:rsidRPr="00753417">
        <w:rPr>
          <w:rFonts w:ascii="Times New Roman" w:hAnsi="Times New Roman" w:cs="Times New Roman"/>
          <w:sz w:val="28"/>
          <w:szCs w:val="28"/>
        </w:rPr>
        <w:t>и</w:t>
      </w:r>
      <w:r w:rsidRPr="00753417">
        <w:rPr>
          <w:rFonts w:ascii="Times New Roman" w:hAnsi="Times New Roman" w:cs="Times New Roman"/>
          <w:sz w:val="28"/>
          <w:szCs w:val="28"/>
        </w:rPr>
        <w:t>___________________________</w:t>
      </w:r>
      <w:r w:rsidR="00753417">
        <w:rPr>
          <w:rFonts w:ascii="Times New Roman" w:hAnsi="Times New Roman" w:cs="Times New Roman"/>
          <w:sz w:val="28"/>
          <w:szCs w:val="28"/>
        </w:rPr>
        <w:t>_________(указываются фамилия и инициалы)</w:t>
      </w:r>
      <w:r w:rsidRPr="00753417">
        <w:rPr>
          <w:rFonts w:ascii="Times New Roman" w:hAnsi="Times New Roman" w:cs="Times New Roman"/>
          <w:sz w:val="28"/>
          <w:szCs w:val="28"/>
        </w:rPr>
        <w:t xml:space="preserve">, </w:t>
      </w:r>
      <w:r w:rsidR="00753417">
        <w:rPr>
          <w:rFonts w:ascii="Times New Roman" w:hAnsi="Times New Roman" w:cs="Times New Roman"/>
          <w:sz w:val="28"/>
          <w:szCs w:val="28"/>
        </w:rPr>
        <w:t xml:space="preserve">  действующего  на  основании </w:t>
      </w:r>
      <w:r w:rsidRPr="00753417">
        <w:rPr>
          <w:rFonts w:ascii="Times New Roman" w:hAnsi="Times New Roman" w:cs="Times New Roman"/>
          <w:sz w:val="28"/>
          <w:szCs w:val="28"/>
        </w:rPr>
        <w:t>Положения  о  Министерстве, с одной стороны, и _________________________________</w:t>
      </w:r>
      <w:r w:rsidR="00753417">
        <w:rPr>
          <w:rFonts w:ascii="Times New Roman" w:hAnsi="Times New Roman" w:cs="Times New Roman"/>
          <w:sz w:val="28"/>
          <w:szCs w:val="28"/>
        </w:rPr>
        <w:t>_(указывается наименование организации)</w:t>
      </w:r>
      <w:r w:rsidRPr="00753417">
        <w:rPr>
          <w:rFonts w:ascii="Times New Roman" w:hAnsi="Times New Roman" w:cs="Times New Roman"/>
          <w:sz w:val="28"/>
          <w:szCs w:val="28"/>
        </w:rPr>
        <w:t>,</w:t>
      </w:r>
    </w:p>
    <w:p w:rsidR="009D1BD0" w:rsidRPr="00753417" w:rsidRDefault="00270484" w:rsidP="0075341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именуемое в дальнейшем </w:t>
      </w:r>
      <w:r w:rsidR="00E619E8" w:rsidRPr="00753417">
        <w:rPr>
          <w:rFonts w:ascii="Times New Roman" w:hAnsi="Times New Roman" w:cs="Times New Roman"/>
          <w:sz w:val="28"/>
          <w:szCs w:val="28"/>
        </w:rPr>
        <w:t>«Получатель», в лице ____________________</w:t>
      </w:r>
      <w:r w:rsidR="00753417">
        <w:rPr>
          <w:rFonts w:ascii="Times New Roman" w:hAnsi="Times New Roman" w:cs="Times New Roman"/>
          <w:sz w:val="28"/>
          <w:szCs w:val="28"/>
        </w:rPr>
        <w:t>________________(указываются фамилия и инициалы)</w:t>
      </w:r>
      <w:r w:rsidR="00E619E8" w:rsidRPr="00753417">
        <w:rPr>
          <w:rFonts w:ascii="Times New Roman" w:hAnsi="Times New Roman" w:cs="Times New Roman"/>
          <w:sz w:val="28"/>
          <w:szCs w:val="28"/>
        </w:rPr>
        <w:t xml:space="preserve">,   </w:t>
      </w:r>
      <w:r w:rsidR="00753417">
        <w:rPr>
          <w:rFonts w:ascii="Times New Roman" w:hAnsi="Times New Roman" w:cs="Times New Roman"/>
          <w:sz w:val="28"/>
          <w:szCs w:val="28"/>
        </w:rPr>
        <w:t xml:space="preserve">действующего (ей) на </w:t>
      </w:r>
      <w:r w:rsidR="00753417" w:rsidRPr="00753417">
        <w:rPr>
          <w:rFonts w:ascii="Times New Roman" w:hAnsi="Times New Roman" w:cs="Times New Roman"/>
          <w:sz w:val="28"/>
          <w:szCs w:val="28"/>
        </w:rPr>
        <w:t xml:space="preserve">основании </w:t>
      </w:r>
      <w:r w:rsidR="00E619E8" w:rsidRPr="00753417">
        <w:rPr>
          <w:rFonts w:ascii="Times New Roman" w:hAnsi="Times New Roman" w:cs="Times New Roman"/>
          <w:sz w:val="28"/>
          <w:szCs w:val="28"/>
        </w:rPr>
        <w:t>Устава,</w:t>
      </w:r>
      <w:r w:rsidR="00E619E8" w:rsidRPr="00753417">
        <w:rPr>
          <w:sz w:val="28"/>
          <w:szCs w:val="28"/>
        </w:rPr>
        <w:t xml:space="preserve"> </w:t>
      </w:r>
      <w:r w:rsidR="00E619E8" w:rsidRPr="00753417">
        <w:rPr>
          <w:rFonts w:ascii="Times New Roman" w:hAnsi="Times New Roman" w:cs="Times New Roman"/>
          <w:sz w:val="28"/>
          <w:szCs w:val="28"/>
        </w:rPr>
        <w:t>с  другой стороны, в дальнейшем именуемые «Стороны», в соответствии с порядком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 предусмотренным</w:t>
      </w:r>
      <w:proofErr w:type="gramEnd"/>
      <w:r w:rsidR="00E619E8" w:rsidRPr="00753417">
        <w:rPr>
          <w:rFonts w:ascii="Times New Roman" w:hAnsi="Times New Roman" w:cs="Times New Roman"/>
          <w:sz w:val="28"/>
          <w:szCs w:val="28"/>
        </w:rPr>
        <w:t xml:space="preserve"> </w:t>
      </w:r>
      <w:proofErr w:type="gramStart"/>
      <w:r w:rsidR="00E619E8" w:rsidRPr="00753417">
        <w:rPr>
          <w:rFonts w:ascii="Times New Roman" w:hAnsi="Times New Roman" w:cs="Times New Roman"/>
          <w:sz w:val="28"/>
          <w:szCs w:val="28"/>
        </w:rPr>
        <w:t>государственной программой Свердловской области «Развитие промышленности и науки на территории Свердловской области до 2020 года»,  утвержденной  постановлением   Правительства  Свердловской от 24.10.2013№ 1293</w:t>
      </w:r>
      <w:r w:rsidR="00E619E8" w:rsidRPr="00753417">
        <w:rPr>
          <w:rFonts w:ascii="Times New Roman" w:hAnsi="Times New Roman" w:cs="Times New Roman"/>
          <w:sz w:val="28"/>
          <w:szCs w:val="28"/>
        </w:rPr>
        <w:noBreakHyphen/>
        <w:t>ПП «Об утверждении государственной программы Свердловской области «Развитие промышленности и науки на территории Свердловской</w:t>
      </w:r>
      <w:r w:rsidR="00BA5FA8" w:rsidRPr="00753417">
        <w:rPr>
          <w:rFonts w:ascii="Times New Roman" w:hAnsi="Times New Roman" w:cs="Times New Roman"/>
          <w:sz w:val="28"/>
          <w:szCs w:val="28"/>
        </w:rPr>
        <w:t xml:space="preserve"> области до 2020 года» (далее – </w:t>
      </w:r>
      <w:r w:rsidR="00E619E8" w:rsidRPr="00753417">
        <w:rPr>
          <w:rFonts w:ascii="Times New Roman" w:hAnsi="Times New Roman" w:cs="Times New Roman"/>
          <w:sz w:val="28"/>
          <w:szCs w:val="28"/>
        </w:rPr>
        <w:t>Порядок),</w:t>
      </w:r>
      <w:r w:rsidR="00E619E8" w:rsidRPr="00753417">
        <w:rPr>
          <w:sz w:val="28"/>
          <w:szCs w:val="28"/>
        </w:rPr>
        <w:t xml:space="preserve"> </w:t>
      </w:r>
      <w:r w:rsidR="00E619E8" w:rsidRPr="00753417">
        <w:rPr>
          <w:sz w:val="28"/>
          <w:szCs w:val="28"/>
        </w:rPr>
        <w:br/>
      </w:r>
      <w:r w:rsidR="00E619E8" w:rsidRPr="00753417">
        <w:rPr>
          <w:rFonts w:ascii="Times New Roman" w:hAnsi="Times New Roman" w:cs="Times New Roman"/>
          <w:sz w:val="28"/>
          <w:szCs w:val="28"/>
        </w:rPr>
        <w:t xml:space="preserve">и на основании решения комиссии </w:t>
      </w:r>
      <w:r w:rsidR="00E619E8" w:rsidRPr="00753417">
        <w:rPr>
          <w:rFonts w:ascii="Times New Roman" w:eastAsia="Calibri" w:hAnsi="Times New Roman" w:cs="Times New Roman"/>
          <w:sz w:val="28"/>
          <w:szCs w:val="28"/>
          <w:lang w:eastAsia="en-US"/>
        </w:rPr>
        <w:t xml:space="preserve">по предоставлению мер государственной поддержки субъектам инновационной деятельности в Свердловской области </w:t>
      </w:r>
      <w:r w:rsidR="00753417">
        <w:rPr>
          <w:rFonts w:ascii="Times New Roman" w:hAnsi="Times New Roman" w:cs="Times New Roman"/>
          <w:sz w:val="28"/>
          <w:szCs w:val="28"/>
        </w:rPr>
        <w:lastRenderedPageBreak/>
        <w:t>(далее – комиссия) от</w:t>
      </w:r>
      <w:proofErr w:type="gramEnd"/>
      <w:r w:rsidR="00753417">
        <w:rPr>
          <w:rFonts w:ascii="Times New Roman" w:hAnsi="Times New Roman" w:cs="Times New Roman"/>
          <w:sz w:val="28"/>
          <w:szCs w:val="28"/>
        </w:rPr>
        <w:t xml:space="preserve"> ______________ </w:t>
      </w:r>
      <w:r w:rsidR="00E619E8" w:rsidRPr="00753417">
        <w:rPr>
          <w:rFonts w:ascii="Times New Roman" w:hAnsi="Times New Roman" w:cs="Times New Roman"/>
          <w:sz w:val="28"/>
          <w:szCs w:val="28"/>
        </w:rPr>
        <w:t>заключили настоящее Соглашение о нижеследующем.</w:t>
      </w:r>
      <w:r w:rsidR="00E619E8" w:rsidRPr="00753417">
        <w:rPr>
          <w:sz w:val="28"/>
          <w:szCs w:val="28"/>
        </w:rPr>
        <w:t xml:space="preserve">     </w:t>
      </w:r>
    </w:p>
    <w:p w:rsidR="00E619E8" w:rsidRPr="00753417" w:rsidRDefault="00E619E8" w:rsidP="00E619E8">
      <w:pPr>
        <w:autoSpaceDE w:val="0"/>
        <w:autoSpaceDN w:val="0"/>
        <w:adjustRightInd w:val="0"/>
        <w:spacing w:after="240"/>
        <w:jc w:val="center"/>
        <w:outlineLvl w:val="0"/>
        <w:rPr>
          <w:sz w:val="28"/>
          <w:szCs w:val="28"/>
        </w:rPr>
      </w:pPr>
      <w:r w:rsidRPr="00753417">
        <w:rPr>
          <w:sz w:val="28"/>
          <w:szCs w:val="28"/>
        </w:rPr>
        <w:t>1. Предмет соглашения</w:t>
      </w:r>
    </w:p>
    <w:p w:rsidR="00E619E8" w:rsidRPr="00753417" w:rsidRDefault="00E619E8" w:rsidP="00613D53">
      <w:pPr>
        <w:pStyle w:val="ConsPlusNonformat"/>
        <w:ind w:firstLine="709"/>
        <w:jc w:val="both"/>
        <w:rPr>
          <w:rFonts w:ascii="Times New Roman" w:hAnsi="Times New Roman" w:cs="Times New Roman"/>
          <w:sz w:val="28"/>
          <w:szCs w:val="28"/>
        </w:rPr>
      </w:pPr>
      <w:r w:rsidRPr="00753417">
        <w:rPr>
          <w:rFonts w:ascii="Times New Roman" w:hAnsi="Times New Roman" w:cs="Times New Roman"/>
          <w:sz w:val="28"/>
          <w:szCs w:val="28"/>
        </w:rPr>
        <w:t>1.1. Предметом настоящего Соглашения является предоставление Получателю субсидии из областного бюджета в _______ году в целях финансового обеспечения затрат, связанных с выполнением работ и (или) оказанием услуг по содержанию и развитию инфраструктуры</w:t>
      </w:r>
      <w:r w:rsidR="00753417">
        <w:rPr>
          <w:rFonts w:ascii="Times New Roman" w:hAnsi="Times New Roman" w:cs="Times New Roman"/>
          <w:sz w:val="28"/>
          <w:szCs w:val="28"/>
        </w:rPr>
        <w:t xml:space="preserve"> технопарка (указывается наименование технопарка)</w:t>
      </w:r>
      <w:r w:rsidRPr="00753417">
        <w:rPr>
          <w:rFonts w:ascii="Times New Roman" w:hAnsi="Times New Roman" w:cs="Times New Roman"/>
          <w:sz w:val="28"/>
          <w:szCs w:val="28"/>
        </w:rPr>
        <w:t xml:space="preserve"> в _______ году (далее - субсидия).                                                                                                                                           </w:t>
      </w:r>
    </w:p>
    <w:p w:rsidR="00E619E8" w:rsidRDefault="00E619E8" w:rsidP="005D2F7D">
      <w:pPr>
        <w:autoSpaceDE w:val="0"/>
        <w:autoSpaceDN w:val="0"/>
        <w:adjustRightInd w:val="0"/>
        <w:ind w:firstLine="709"/>
        <w:rPr>
          <w:sz w:val="28"/>
          <w:szCs w:val="28"/>
        </w:rPr>
      </w:pPr>
      <w:r w:rsidRPr="00753417">
        <w:rPr>
          <w:sz w:val="28"/>
          <w:szCs w:val="28"/>
        </w:rPr>
        <w:t>1.2. Размер субсидии, предоставляемой в соответствии с настоящим Соглашением, составляет _________</w:t>
      </w:r>
      <w:r w:rsidR="005D2F7D">
        <w:rPr>
          <w:sz w:val="28"/>
          <w:szCs w:val="28"/>
        </w:rPr>
        <w:t>_______________________ рублей</w:t>
      </w:r>
      <w:r w:rsidRPr="00753417">
        <w:rPr>
          <w:sz w:val="28"/>
          <w:szCs w:val="28"/>
        </w:rPr>
        <w:t>.</w:t>
      </w:r>
    </w:p>
    <w:p w:rsidR="00613D53" w:rsidRPr="00753417" w:rsidRDefault="00613D53" w:rsidP="00613D53">
      <w:pPr>
        <w:autoSpaceDE w:val="0"/>
        <w:autoSpaceDN w:val="0"/>
        <w:adjustRightInd w:val="0"/>
        <w:ind w:firstLine="709"/>
        <w:rPr>
          <w:sz w:val="28"/>
          <w:szCs w:val="28"/>
        </w:rPr>
      </w:pPr>
    </w:p>
    <w:p w:rsidR="00E619E8" w:rsidRPr="00A14432" w:rsidRDefault="00E619E8" w:rsidP="00E619E8">
      <w:pPr>
        <w:autoSpaceDE w:val="0"/>
        <w:autoSpaceDN w:val="0"/>
        <w:adjustRightInd w:val="0"/>
        <w:spacing w:after="240"/>
        <w:ind w:firstLine="709"/>
        <w:jc w:val="center"/>
        <w:rPr>
          <w:sz w:val="28"/>
          <w:szCs w:val="28"/>
        </w:rPr>
      </w:pPr>
      <w:r w:rsidRPr="00A14432">
        <w:rPr>
          <w:sz w:val="28"/>
          <w:szCs w:val="28"/>
        </w:rPr>
        <w:t>2. Условия и порядок предоставления субсидии</w:t>
      </w:r>
    </w:p>
    <w:p w:rsidR="00E619E8" w:rsidRPr="00A14432" w:rsidRDefault="00E619E8" w:rsidP="00E619E8">
      <w:pPr>
        <w:pStyle w:val="ConsPlusNormal"/>
        <w:ind w:firstLine="540"/>
        <w:jc w:val="both"/>
        <w:rPr>
          <w:rFonts w:ascii="Times New Roman" w:hAnsi="Times New Roman" w:cs="Times New Roman"/>
          <w:sz w:val="28"/>
          <w:szCs w:val="28"/>
        </w:rPr>
      </w:pPr>
      <w:r w:rsidRPr="00A14432">
        <w:rPr>
          <w:rFonts w:ascii="Times New Roman" w:hAnsi="Times New Roman" w:cs="Times New Roman"/>
          <w:sz w:val="28"/>
          <w:szCs w:val="28"/>
        </w:rPr>
        <w:t xml:space="preserve">2.1. </w:t>
      </w:r>
      <w:proofErr w:type="gramStart"/>
      <w:r w:rsidRPr="00A14432">
        <w:rPr>
          <w:rFonts w:ascii="Times New Roman" w:hAnsi="Times New Roman" w:cs="Times New Roman"/>
          <w:sz w:val="28"/>
          <w:szCs w:val="28"/>
        </w:rPr>
        <w:t>Предоставление субсидии Получателю производится Министерством в пределах бюджетных ассигнований, предусмотренных законом Свердловской области о</w:t>
      </w:r>
      <w:r w:rsidR="00B84021">
        <w:rPr>
          <w:rFonts w:ascii="Times New Roman" w:hAnsi="Times New Roman" w:cs="Times New Roman"/>
          <w:sz w:val="28"/>
          <w:szCs w:val="28"/>
        </w:rPr>
        <w:t xml:space="preserve">б областном бюджете </w:t>
      </w:r>
      <w:r w:rsidRPr="00A14432">
        <w:rPr>
          <w:rFonts w:ascii="Times New Roman" w:hAnsi="Times New Roman" w:cs="Times New Roman"/>
          <w:sz w:val="28"/>
          <w:szCs w:val="28"/>
        </w:rPr>
        <w:t xml:space="preserve">на соответствующий финансовый год и плановый период на реализацию мероприятия «Предоставление субсидий из областного бюджета управляющим компаниям технопарков в Свердловской области» государственной программы Свердловской области «Развитие промышленности и науки на территории Свердловской области до 2020 года», утвержденной Постановлением Правительства Свердловской области </w:t>
      </w:r>
      <w:r w:rsidR="00A14432">
        <w:rPr>
          <w:rFonts w:ascii="Times New Roman" w:hAnsi="Times New Roman" w:cs="Times New Roman"/>
          <w:sz w:val="28"/>
          <w:szCs w:val="28"/>
        </w:rPr>
        <w:t xml:space="preserve">                   </w:t>
      </w:r>
      <w:r w:rsidRPr="00A14432">
        <w:rPr>
          <w:rFonts w:ascii="Times New Roman" w:hAnsi="Times New Roman" w:cs="Times New Roman"/>
          <w:sz w:val="28"/>
          <w:szCs w:val="28"/>
        </w:rPr>
        <w:t>от 24.10.2013 № 1293-ПП</w:t>
      </w:r>
      <w:proofErr w:type="gramEnd"/>
      <w:r w:rsidRPr="00A14432">
        <w:rPr>
          <w:rFonts w:ascii="Times New Roman" w:hAnsi="Times New Roman" w:cs="Times New Roman"/>
          <w:sz w:val="28"/>
          <w:szCs w:val="28"/>
        </w:rPr>
        <w:t xml:space="preserve"> «Об утверждении государственной программы Свердловской области «Развитие промышленности и науки на территории Свердловской области до 2020 года» (далее – мероприятие государственной программы), в пределах лимитов бюджетных обязательств и предельных объемов финансирования, доведенных до Министерства на реализацию мероприятия государственной программы.</w:t>
      </w:r>
    </w:p>
    <w:p w:rsidR="00E619E8" w:rsidRPr="00A14432" w:rsidRDefault="00E619E8" w:rsidP="00E619E8">
      <w:pPr>
        <w:autoSpaceDE w:val="0"/>
        <w:autoSpaceDN w:val="0"/>
        <w:adjustRightInd w:val="0"/>
        <w:ind w:firstLine="709"/>
        <w:rPr>
          <w:sz w:val="28"/>
          <w:szCs w:val="28"/>
        </w:rPr>
      </w:pPr>
      <w:r w:rsidRPr="00A14432">
        <w:rPr>
          <w:sz w:val="28"/>
          <w:szCs w:val="28"/>
        </w:rPr>
        <w:t>2.2. Предоставление субсидии осуществляется за счет средств областного бюджета в соответствии с Порядком и в пределах утвержденных бюджетных ассигнований и лимитов бюджетных обязательств на цели, указанные в п. 1.1. настоящего Соглашения.</w:t>
      </w:r>
    </w:p>
    <w:p w:rsidR="00E619E8" w:rsidRPr="00A14432" w:rsidRDefault="00E619E8" w:rsidP="00E619E8">
      <w:pPr>
        <w:autoSpaceDE w:val="0"/>
        <w:autoSpaceDN w:val="0"/>
        <w:adjustRightInd w:val="0"/>
        <w:spacing w:after="240"/>
        <w:ind w:firstLine="709"/>
        <w:rPr>
          <w:sz w:val="28"/>
          <w:szCs w:val="28"/>
        </w:rPr>
      </w:pPr>
      <w:r w:rsidRPr="00A14432">
        <w:rPr>
          <w:sz w:val="28"/>
          <w:szCs w:val="28"/>
        </w:rPr>
        <w:t>2.3. Субсидия перечисляется Получателю в течение 10 рабочих дней со дня заключения настоящего Соглашения.</w:t>
      </w:r>
    </w:p>
    <w:p w:rsidR="00E619E8" w:rsidRPr="00A14432" w:rsidRDefault="00E619E8" w:rsidP="00E619E8">
      <w:pPr>
        <w:autoSpaceDE w:val="0"/>
        <w:autoSpaceDN w:val="0"/>
        <w:adjustRightInd w:val="0"/>
        <w:spacing w:after="240"/>
        <w:jc w:val="center"/>
        <w:outlineLvl w:val="0"/>
        <w:rPr>
          <w:sz w:val="28"/>
          <w:szCs w:val="28"/>
        </w:rPr>
      </w:pPr>
      <w:r w:rsidRPr="00A14432">
        <w:rPr>
          <w:sz w:val="28"/>
          <w:szCs w:val="28"/>
        </w:rPr>
        <w:t>3. Права и обязанности сторон</w:t>
      </w:r>
    </w:p>
    <w:p w:rsidR="00E619E8" w:rsidRPr="00A14432" w:rsidRDefault="00E619E8" w:rsidP="00E619E8">
      <w:pPr>
        <w:autoSpaceDE w:val="0"/>
        <w:autoSpaceDN w:val="0"/>
        <w:adjustRightInd w:val="0"/>
        <w:ind w:firstLine="709"/>
        <w:rPr>
          <w:sz w:val="28"/>
          <w:szCs w:val="28"/>
        </w:rPr>
      </w:pPr>
      <w:r w:rsidRPr="00A14432">
        <w:rPr>
          <w:sz w:val="28"/>
          <w:szCs w:val="28"/>
        </w:rPr>
        <w:t>3.1. Получатель обязуется:</w:t>
      </w:r>
    </w:p>
    <w:p w:rsidR="00E619E8" w:rsidRPr="00A14432" w:rsidRDefault="00E619E8" w:rsidP="00D41E71">
      <w:pPr>
        <w:autoSpaceDE w:val="0"/>
        <w:autoSpaceDN w:val="0"/>
        <w:adjustRightInd w:val="0"/>
        <w:ind w:firstLine="709"/>
        <w:rPr>
          <w:sz w:val="28"/>
          <w:szCs w:val="28"/>
        </w:rPr>
      </w:pPr>
      <w:r w:rsidRPr="00A14432">
        <w:rPr>
          <w:sz w:val="28"/>
          <w:szCs w:val="28"/>
        </w:rPr>
        <w:t xml:space="preserve">3.1.1. </w:t>
      </w:r>
      <w:proofErr w:type="gramStart"/>
      <w:r w:rsidRPr="00A14432">
        <w:rPr>
          <w:sz w:val="28"/>
          <w:szCs w:val="28"/>
        </w:rPr>
        <w:t>Предста</w:t>
      </w:r>
      <w:r w:rsidR="00D41E71" w:rsidRPr="00A14432">
        <w:rPr>
          <w:sz w:val="28"/>
          <w:szCs w:val="28"/>
        </w:rPr>
        <w:t>вить в Министерство не позднее 21 декабря _____года (указывается год получения субсидии) промежуточный отчет об использовании субсидии по форме согласно приложению</w:t>
      </w:r>
      <w:r w:rsidR="00D41E71" w:rsidRPr="00A14432">
        <w:rPr>
          <w:rStyle w:val="af2"/>
          <w:rFonts w:eastAsia="Calibri"/>
          <w:sz w:val="28"/>
          <w:szCs w:val="28"/>
          <w:lang w:eastAsia="en-US"/>
        </w:rPr>
        <w:t xml:space="preserve"> </w:t>
      </w:r>
      <w:r w:rsidR="00D41E71" w:rsidRPr="00A14432">
        <w:rPr>
          <w:rFonts w:eastAsia="Calibri"/>
          <w:sz w:val="28"/>
          <w:szCs w:val="28"/>
          <w:lang w:eastAsia="en-US"/>
        </w:rPr>
        <w:t xml:space="preserve">№ </w:t>
      </w:r>
      <w:r w:rsidR="00D41E71" w:rsidRPr="00A14432">
        <w:rPr>
          <w:sz w:val="28"/>
          <w:szCs w:val="28"/>
        </w:rPr>
        <w:t xml:space="preserve">4 к Порядку и не позднее 15 апреля ________ года (указывается год, непосредственно следующий за годом получения субсидии) итоговый отчет об использовании субсидии </w:t>
      </w:r>
      <w:r w:rsidRPr="00A14432">
        <w:rPr>
          <w:sz w:val="28"/>
          <w:szCs w:val="28"/>
        </w:rPr>
        <w:t>по форме согласно приложению</w:t>
      </w:r>
      <w:r w:rsidRPr="00A14432">
        <w:rPr>
          <w:rStyle w:val="af2"/>
          <w:rFonts w:eastAsia="Calibri"/>
          <w:sz w:val="28"/>
          <w:szCs w:val="28"/>
          <w:lang w:eastAsia="en-US"/>
        </w:rPr>
        <w:t xml:space="preserve"> </w:t>
      </w:r>
      <w:r w:rsidRPr="00A14432">
        <w:rPr>
          <w:rFonts w:eastAsia="Calibri"/>
          <w:sz w:val="28"/>
          <w:szCs w:val="28"/>
          <w:lang w:eastAsia="en-US"/>
        </w:rPr>
        <w:t xml:space="preserve">№ </w:t>
      </w:r>
      <w:r w:rsidR="00D41E71" w:rsidRPr="00A14432">
        <w:rPr>
          <w:sz w:val="28"/>
          <w:szCs w:val="28"/>
        </w:rPr>
        <w:t>4 к Порядку (далее — отчет)</w:t>
      </w:r>
      <w:r w:rsidRPr="00A14432">
        <w:rPr>
          <w:sz w:val="28"/>
          <w:szCs w:val="28"/>
        </w:rPr>
        <w:t xml:space="preserve">. </w:t>
      </w:r>
      <w:proofErr w:type="gramEnd"/>
    </w:p>
    <w:p w:rsidR="00E619E8" w:rsidRPr="00A14432" w:rsidRDefault="00E619E8" w:rsidP="00E619E8">
      <w:pPr>
        <w:autoSpaceDE w:val="0"/>
        <w:autoSpaceDN w:val="0"/>
        <w:adjustRightInd w:val="0"/>
        <w:ind w:firstLine="709"/>
        <w:rPr>
          <w:sz w:val="28"/>
          <w:szCs w:val="28"/>
        </w:rPr>
      </w:pPr>
      <w:r w:rsidRPr="00A14432">
        <w:rPr>
          <w:sz w:val="28"/>
          <w:szCs w:val="28"/>
        </w:rPr>
        <w:lastRenderedPageBreak/>
        <w:t>3.1.2. Использовать средства субсидии исключительно</w:t>
      </w:r>
      <w:r w:rsidR="00AE0B48">
        <w:rPr>
          <w:sz w:val="28"/>
          <w:szCs w:val="28"/>
        </w:rPr>
        <w:t xml:space="preserve"> </w:t>
      </w:r>
      <w:r w:rsidR="00AE0B48" w:rsidRPr="00A14432">
        <w:rPr>
          <w:sz w:val="28"/>
          <w:szCs w:val="28"/>
        </w:rPr>
        <w:t>на цели, указанные в п. 1.1. настоящего Соглашения</w:t>
      </w:r>
      <w:r w:rsidRPr="00A14432">
        <w:rPr>
          <w:sz w:val="28"/>
          <w:szCs w:val="28"/>
        </w:rPr>
        <w:t xml:space="preserve">.  </w:t>
      </w:r>
    </w:p>
    <w:p w:rsidR="00E619E8" w:rsidRPr="00A14432" w:rsidRDefault="00E619E8" w:rsidP="00E619E8">
      <w:pPr>
        <w:autoSpaceDE w:val="0"/>
        <w:autoSpaceDN w:val="0"/>
        <w:adjustRightInd w:val="0"/>
        <w:ind w:firstLine="709"/>
        <w:rPr>
          <w:sz w:val="28"/>
          <w:szCs w:val="28"/>
        </w:rPr>
      </w:pPr>
      <w:r w:rsidRPr="00A14432">
        <w:rPr>
          <w:sz w:val="28"/>
          <w:szCs w:val="28"/>
        </w:rPr>
        <w:t xml:space="preserve">3.1.3. </w:t>
      </w:r>
      <w:proofErr w:type="gramStart"/>
      <w:r w:rsidRPr="00A14432">
        <w:rPr>
          <w:sz w:val="28"/>
          <w:szCs w:val="28"/>
        </w:rPr>
        <w:t>Обеспечить выполнение бизнес-плана развития технопарка на _______ год, представленном в составе документов для участия в отборе в соответствии с подпунктом 7 пункта 7 Порядка (далее – план работ);</w:t>
      </w:r>
      <w:proofErr w:type="gramEnd"/>
    </w:p>
    <w:p w:rsidR="00E619E8" w:rsidRPr="00A14432" w:rsidRDefault="00E619E8" w:rsidP="00E619E8">
      <w:pPr>
        <w:autoSpaceDE w:val="0"/>
        <w:autoSpaceDN w:val="0"/>
        <w:adjustRightInd w:val="0"/>
        <w:ind w:firstLine="709"/>
        <w:rPr>
          <w:sz w:val="28"/>
          <w:szCs w:val="28"/>
        </w:rPr>
      </w:pPr>
      <w:r w:rsidRPr="00A14432">
        <w:rPr>
          <w:sz w:val="28"/>
          <w:szCs w:val="28"/>
        </w:rPr>
        <w:t xml:space="preserve">3.1.4. Представлять информацию о реализации плана работ </w:t>
      </w:r>
      <w:r w:rsidR="000344D4" w:rsidRPr="00A14432">
        <w:rPr>
          <w:sz w:val="28"/>
          <w:szCs w:val="28"/>
        </w:rPr>
        <w:t xml:space="preserve">по </w:t>
      </w:r>
      <w:r w:rsidRPr="00A14432">
        <w:rPr>
          <w:sz w:val="28"/>
          <w:szCs w:val="28"/>
        </w:rPr>
        <w:t>запросу Министерства в течение 10 рабочих дней с момента получения запроса;</w:t>
      </w:r>
    </w:p>
    <w:p w:rsidR="00E619E8" w:rsidRPr="00A14432" w:rsidRDefault="00E619E8" w:rsidP="00E619E8">
      <w:pPr>
        <w:autoSpaceDE w:val="0"/>
        <w:autoSpaceDN w:val="0"/>
        <w:adjustRightInd w:val="0"/>
        <w:ind w:firstLine="709"/>
        <w:rPr>
          <w:sz w:val="28"/>
          <w:szCs w:val="28"/>
        </w:rPr>
      </w:pPr>
      <w:r w:rsidRPr="00A14432">
        <w:rPr>
          <w:sz w:val="28"/>
          <w:szCs w:val="28"/>
        </w:rPr>
        <w:t>3.1.5. Представлять по запросу Министерства, органов государственного финансового контроля Свердловской области информацию и документы в установленные ими сроки с целью обязательной проверки выполнения условий, целей и порядка предоставления субсидии в соответствии с Порядком и настоящим Соглашением;</w:t>
      </w:r>
    </w:p>
    <w:p w:rsidR="00E619E8" w:rsidRPr="00A14432" w:rsidRDefault="00E619E8" w:rsidP="00E619E8">
      <w:pPr>
        <w:autoSpaceDE w:val="0"/>
        <w:autoSpaceDN w:val="0"/>
        <w:adjustRightInd w:val="0"/>
        <w:ind w:firstLine="709"/>
        <w:rPr>
          <w:sz w:val="28"/>
          <w:szCs w:val="28"/>
        </w:rPr>
      </w:pPr>
      <w:r w:rsidRPr="00A14432">
        <w:rPr>
          <w:sz w:val="28"/>
          <w:szCs w:val="28"/>
        </w:rPr>
        <w:t>3.1.6. При выявлении Министерством либо органами, осуществляющими финансовый контроль, нарушения условий, установленных для предоставления субсидии, а также факта представления недостоверных сведений для получения субсидии, вернуть субсидию в областной бюджет в течение 10 календарных дней с момента получения соответствующего требования.</w:t>
      </w:r>
    </w:p>
    <w:p w:rsidR="00E619E8" w:rsidRPr="00A14432" w:rsidRDefault="00E619E8" w:rsidP="00E619E8">
      <w:pPr>
        <w:autoSpaceDE w:val="0"/>
        <w:autoSpaceDN w:val="0"/>
        <w:adjustRightInd w:val="0"/>
        <w:ind w:firstLine="709"/>
        <w:rPr>
          <w:sz w:val="28"/>
          <w:szCs w:val="28"/>
        </w:rPr>
      </w:pPr>
      <w:r w:rsidRPr="00A14432">
        <w:rPr>
          <w:sz w:val="28"/>
          <w:szCs w:val="28"/>
        </w:rPr>
        <w:t>3.1.7. Вернуть в областной бюджет остатки субсидии, не использованной по итогам текущего года</w:t>
      </w:r>
      <w:r w:rsidRPr="00A14432">
        <w:rPr>
          <w:rStyle w:val="af2"/>
          <w:sz w:val="28"/>
          <w:szCs w:val="28"/>
        </w:rPr>
        <w:footnoteReference w:customMarkFollows="1" w:id="3"/>
        <w:t>*</w:t>
      </w:r>
      <w:r w:rsidRPr="00A14432">
        <w:rPr>
          <w:sz w:val="28"/>
          <w:szCs w:val="28"/>
        </w:rPr>
        <w:t>, в течение 10 календарных дней со дня получения требования Министерства о возврате в областной бюджет остатков субсидии;</w:t>
      </w:r>
    </w:p>
    <w:p w:rsidR="00E619E8" w:rsidRPr="00A14432" w:rsidRDefault="00E619E8" w:rsidP="008A68DE">
      <w:pPr>
        <w:autoSpaceDE w:val="0"/>
        <w:autoSpaceDN w:val="0"/>
        <w:adjustRightInd w:val="0"/>
        <w:ind w:firstLine="709"/>
        <w:rPr>
          <w:sz w:val="28"/>
          <w:szCs w:val="28"/>
        </w:rPr>
      </w:pPr>
      <w:r w:rsidRPr="00A14432">
        <w:rPr>
          <w:sz w:val="28"/>
          <w:szCs w:val="28"/>
        </w:rPr>
        <w:t>3.1.8. Вернуть в областной бюджет субсидию в полном объеме в течение 10 календарных дней со дня получения требования Министерства о возврате в областной бюджет субсидии (в случае отклонения комиссией от</w:t>
      </w:r>
      <w:r w:rsidR="000E63AD">
        <w:rPr>
          <w:sz w:val="28"/>
          <w:szCs w:val="28"/>
        </w:rPr>
        <w:t>чета в соответствии с пунктом 20</w:t>
      </w:r>
      <w:r w:rsidR="008A68DE">
        <w:rPr>
          <w:sz w:val="28"/>
          <w:szCs w:val="28"/>
        </w:rPr>
        <w:t xml:space="preserve"> Порядка)</w:t>
      </w:r>
      <w:r w:rsidRPr="00A14432">
        <w:rPr>
          <w:sz w:val="28"/>
          <w:szCs w:val="28"/>
        </w:rPr>
        <w:t>.</w:t>
      </w:r>
    </w:p>
    <w:p w:rsidR="00E619E8" w:rsidRPr="00A14432" w:rsidRDefault="00E619E8" w:rsidP="00E619E8">
      <w:pPr>
        <w:autoSpaceDE w:val="0"/>
        <w:autoSpaceDN w:val="0"/>
        <w:adjustRightInd w:val="0"/>
        <w:ind w:firstLine="709"/>
        <w:rPr>
          <w:sz w:val="28"/>
          <w:szCs w:val="28"/>
        </w:rPr>
      </w:pPr>
      <w:r w:rsidRPr="00A14432">
        <w:rPr>
          <w:sz w:val="28"/>
          <w:szCs w:val="28"/>
        </w:rPr>
        <w:t xml:space="preserve">3.2. Получатель дает согласие на осуществление Министерством или органами государственного финансового контроля проверки соблюдения условий, целей и порядка предоставления субсидии.    </w:t>
      </w:r>
    </w:p>
    <w:p w:rsidR="00E619E8" w:rsidRPr="00A14432" w:rsidRDefault="00E619E8" w:rsidP="00E619E8">
      <w:pPr>
        <w:autoSpaceDE w:val="0"/>
        <w:autoSpaceDN w:val="0"/>
        <w:adjustRightInd w:val="0"/>
        <w:ind w:firstLine="709"/>
        <w:rPr>
          <w:sz w:val="28"/>
          <w:szCs w:val="28"/>
        </w:rPr>
      </w:pPr>
      <w:r w:rsidRPr="00A14432">
        <w:rPr>
          <w:sz w:val="28"/>
          <w:szCs w:val="28"/>
        </w:rPr>
        <w:t>3.3. Министерство обязуется:</w:t>
      </w:r>
    </w:p>
    <w:p w:rsidR="00E619E8" w:rsidRDefault="00E619E8" w:rsidP="00E619E8">
      <w:pPr>
        <w:autoSpaceDE w:val="0"/>
        <w:autoSpaceDN w:val="0"/>
        <w:adjustRightInd w:val="0"/>
        <w:ind w:firstLine="709"/>
        <w:rPr>
          <w:sz w:val="28"/>
          <w:szCs w:val="28"/>
        </w:rPr>
      </w:pPr>
      <w:r w:rsidRPr="00A14432">
        <w:rPr>
          <w:sz w:val="28"/>
          <w:szCs w:val="28"/>
        </w:rPr>
        <w:t>3.3.1. Осуществлять процедуру по перечислению денежных средств на расчетный счет Получателя в пределах выделенных бюджетных ассигнований и лимитов бюджетных обязательств.</w:t>
      </w:r>
    </w:p>
    <w:p w:rsidR="00E619E8" w:rsidRPr="00A14432" w:rsidRDefault="00E619E8" w:rsidP="00E619E8">
      <w:pPr>
        <w:autoSpaceDE w:val="0"/>
        <w:autoSpaceDN w:val="0"/>
        <w:adjustRightInd w:val="0"/>
        <w:ind w:firstLine="709"/>
        <w:rPr>
          <w:sz w:val="28"/>
          <w:szCs w:val="28"/>
        </w:rPr>
      </w:pPr>
      <w:r w:rsidRPr="00A14432">
        <w:rPr>
          <w:sz w:val="28"/>
          <w:szCs w:val="28"/>
        </w:rPr>
        <w:t xml:space="preserve">3.3.2. Осуществлять </w:t>
      </w:r>
      <w:proofErr w:type="gramStart"/>
      <w:r w:rsidRPr="00A14432">
        <w:rPr>
          <w:sz w:val="28"/>
          <w:szCs w:val="28"/>
        </w:rPr>
        <w:t>контроль за</w:t>
      </w:r>
      <w:proofErr w:type="gramEnd"/>
      <w:r w:rsidRPr="00A14432">
        <w:rPr>
          <w:sz w:val="28"/>
          <w:szCs w:val="28"/>
        </w:rPr>
        <w:t xml:space="preserve"> целевым расходованием предоставленной субсидии в соответствии с настоящим Соглашением.</w:t>
      </w:r>
    </w:p>
    <w:p w:rsidR="00E619E8" w:rsidRPr="00A14432" w:rsidRDefault="00E619E8" w:rsidP="00E619E8">
      <w:pPr>
        <w:autoSpaceDE w:val="0"/>
        <w:autoSpaceDN w:val="0"/>
        <w:adjustRightInd w:val="0"/>
        <w:ind w:firstLine="709"/>
        <w:rPr>
          <w:sz w:val="28"/>
          <w:szCs w:val="28"/>
        </w:rPr>
      </w:pPr>
      <w:r w:rsidRPr="00A14432">
        <w:rPr>
          <w:sz w:val="28"/>
          <w:szCs w:val="28"/>
        </w:rPr>
        <w:t>3.4. Получатель вправе:</w:t>
      </w:r>
    </w:p>
    <w:p w:rsidR="00E619E8" w:rsidRPr="00A14432" w:rsidRDefault="00E619E8" w:rsidP="00E619E8">
      <w:pPr>
        <w:autoSpaceDE w:val="0"/>
        <w:autoSpaceDN w:val="0"/>
        <w:adjustRightInd w:val="0"/>
        <w:ind w:firstLine="709"/>
        <w:rPr>
          <w:sz w:val="28"/>
          <w:szCs w:val="28"/>
        </w:rPr>
      </w:pPr>
      <w:r w:rsidRPr="00A14432">
        <w:rPr>
          <w:sz w:val="28"/>
          <w:szCs w:val="28"/>
        </w:rPr>
        <w:t>3.4.1. Обращаться в Министерство за разъяснениями в связи с исполнением настоящего Соглашения.</w:t>
      </w:r>
    </w:p>
    <w:p w:rsidR="00E619E8" w:rsidRPr="00A14432" w:rsidRDefault="00E619E8" w:rsidP="00E619E8">
      <w:pPr>
        <w:autoSpaceDE w:val="0"/>
        <w:autoSpaceDN w:val="0"/>
        <w:adjustRightInd w:val="0"/>
        <w:ind w:firstLine="709"/>
        <w:rPr>
          <w:sz w:val="28"/>
          <w:szCs w:val="28"/>
        </w:rPr>
      </w:pPr>
      <w:r w:rsidRPr="00A14432">
        <w:rPr>
          <w:sz w:val="28"/>
          <w:szCs w:val="28"/>
        </w:rPr>
        <w:t>3.4.2. Участвовать в проводимых Министерством проверках исполнения Получателем условий настоящего Соглашения, а также иных контрольных мероприятиях, связанных с исполнением настоящего Соглашения.</w:t>
      </w:r>
    </w:p>
    <w:p w:rsidR="00E619E8" w:rsidRPr="00A14432" w:rsidRDefault="00E619E8" w:rsidP="00E619E8">
      <w:pPr>
        <w:autoSpaceDE w:val="0"/>
        <w:autoSpaceDN w:val="0"/>
        <w:adjustRightInd w:val="0"/>
        <w:ind w:firstLine="709"/>
        <w:rPr>
          <w:sz w:val="28"/>
          <w:szCs w:val="28"/>
        </w:rPr>
      </w:pPr>
      <w:r w:rsidRPr="00A14432">
        <w:rPr>
          <w:sz w:val="28"/>
          <w:szCs w:val="28"/>
        </w:rPr>
        <w:t>3.5. Министерство имеет право:</w:t>
      </w:r>
    </w:p>
    <w:p w:rsidR="00E619E8" w:rsidRPr="00A14432" w:rsidRDefault="00E619E8" w:rsidP="00E619E8">
      <w:pPr>
        <w:autoSpaceDE w:val="0"/>
        <w:autoSpaceDN w:val="0"/>
        <w:adjustRightInd w:val="0"/>
        <w:ind w:firstLine="709"/>
        <w:rPr>
          <w:sz w:val="28"/>
          <w:szCs w:val="28"/>
        </w:rPr>
      </w:pPr>
      <w:r w:rsidRPr="00A14432">
        <w:rPr>
          <w:sz w:val="28"/>
          <w:szCs w:val="28"/>
        </w:rPr>
        <w:lastRenderedPageBreak/>
        <w:t>3.5.1. Запрашивать у Получателя информацию и документы, необходимые для исполнения настоящего Соглашения, а также для проведения проверок (контрольных мероприятий).</w:t>
      </w:r>
    </w:p>
    <w:p w:rsidR="00E619E8" w:rsidRPr="00A14432" w:rsidRDefault="00E619E8" w:rsidP="00E619E8">
      <w:pPr>
        <w:autoSpaceDE w:val="0"/>
        <w:autoSpaceDN w:val="0"/>
        <w:adjustRightInd w:val="0"/>
        <w:ind w:firstLine="709"/>
        <w:rPr>
          <w:sz w:val="28"/>
          <w:szCs w:val="28"/>
        </w:rPr>
      </w:pPr>
      <w:r w:rsidRPr="00A14432">
        <w:rPr>
          <w:sz w:val="28"/>
          <w:szCs w:val="28"/>
        </w:rPr>
        <w:t>3.5.2. Проводить проверки исполнения Получателем условий настоящего Соглашения, а также запрашивать документы, подтверждающие надлежащее исполнение условий настоящего Соглашения.</w:t>
      </w:r>
    </w:p>
    <w:p w:rsidR="00E619E8" w:rsidRPr="00A14432" w:rsidRDefault="00E619E8" w:rsidP="00E619E8">
      <w:pPr>
        <w:autoSpaceDE w:val="0"/>
        <w:autoSpaceDN w:val="0"/>
        <w:adjustRightInd w:val="0"/>
        <w:ind w:firstLine="709"/>
        <w:rPr>
          <w:sz w:val="28"/>
          <w:szCs w:val="28"/>
        </w:rPr>
      </w:pPr>
      <w:r w:rsidRPr="00A14432">
        <w:rPr>
          <w:sz w:val="28"/>
          <w:szCs w:val="28"/>
        </w:rPr>
        <w:t xml:space="preserve">3.5.3. Осуществлять </w:t>
      </w:r>
      <w:proofErr w:type="gramStart"/>
      <w:r w:rsidRPr="00A14432">
        <w:rPr>
          <w:sz w:val="28"/>
          <w:szCs w:val="28"/>
        </w:rPr>
        <w:t>контроль за</w:t>
      </w:r>
      <w:proofErr w:type="gramEnd"/>
      <w:r w:rsidRPr="00A14432">
        <w:rPr>
          <w:sz w:val="28"/>
          <w:szCs w:val="28"/>
        </w:rPr>
        <w:t xml:space="preserve"> соблюдением Получателем условий, установленных при предоставлении субсидии, полученной в рамках настоящего Соглашения.</w:t>
      </w:r>
    </w:p>
    <w:p w:rsidR="00E619E8" w:rsidRPr="00A14432" w:rsidRDefault="00E619E8" w:rsidP="00E619E8">
      <w:pPr>
        <w:autoSpaceDE w:val="0"/>
        <w:autoSpaceDN w:val="0"/>
        <w:adjustRightInd w:val="0"/>
        <w:ind w:firstLine="709"/>
        <w:rPr>
          <w:sz w:val="28"/>
          <w:szCs w:val="28"/>
        </w:rPr>
      </w:pPr>
    </w:p>
    <w:p w:rsidR="00270484" w:rsidRPr="00B37185" w:rsidRDefault="00E619E8" w:rsidP="00270484">
      <w:pPr>
        <w:autoSpaceDE w:val="0"/>
        <w:autoSpaceDN w:val="0"/>
        <w:adjustRightInd w:val="0"/>
        <w:spacing w:after="240"/>
        <w:jc w:val="center"/>
        <w:outlineLvl w:val="0"/>
        <w:rPr>
          <w:sz w:val="28"/>
          <w:szCs w:val="28"/>
        </w:rPr>
      </w:pPr>
      <w:r w:rsidRPr="00B37185">
        <w:rPr>
          <w:sz w:val="28"/>
          <w:szCs w:val="28"/>
        </w:rPr>
        <w:t>4. Ответственность сторон</w:t>
      </w:r>
    </w:p>
    <w:p w:rsidR="00E619E8" w:rsidRPr="00B37185" w:rsidRDefault="00E619E8" w:rsidP="00E619E8">
      <w:pPr>
        <w:autoSpaceDE w:val="0"/>
        <w:autoSpaceDN w:val="0"/>
        <w:adjustRightInd w:val="0"/>
        <w:ind w:firstLine="709"/>
        <w:rPr>
          <w:sz w:val="28"/>
          <w:szCs w:val="28"/>
        </w:rPr>
      </w:pPr>
      <w:r w:rsidRPr="00B37185">
        <w:rPr>
          <w:sz w:val="28"/>
          <w:szCs w:val="28"/>
        </w:rPr>
        <w:t>4.1. При нарушении срока предоставления в Министерство отчета по форме, установленной приложением № 4 к Порядку, Получатель уплачивает (за каждый день просрочки) неустойку в размере 0,05 процента от суммы выплаченной субсидии.</w:t>
      </w:r>
    </w:p>
    <w:p w:rsidR="00E619E8" w:rsidRPr="00B37185" w:rsidRDefault="00E619E8" w:rsidP="00E619E8">
      <w:pPr>
        <w:autoSpaceDE w:val="0"/>
        <w:autoSpaceDN w:val="0"/>
        <w:adjustRightInd w:val="0"/>
        <w:spacing w:after="240"/>
        <w:ind w:firstLine="709"/>
        <w:rPr>
          <w:sz w:val="28"/>
          <w:szCs w:val="28"/>
        </w:rPr>
      </w:pPr>
      <w:r w:rsidRPr="00B37185">
        <w:rPr>
          <w:sz w:val="28"/>
          <w:szCs w:val="28"/>
        </w:rPr>
        <w:t xml:space="preserve">4.2. В </w:t>
      </w:r>
      <w:proofErr w:type="gramStart"/>
      <w:r w:rsidRPr="00B37185">
        <w:rPr>
          <w:sz w:val="28"/>
          <w:szCs w:val="28"/>
        </w:rPr>
        <w:t>случае</w:t>
      </w:r>
      <w:proofErr w:type="gramEnd"/>
      <w:r w:rsidRPr="00B37185">
        <w:rPr>
          <w:sz w:val="28"/>
          <w:szCs w:val="28"/>
        </w:rPr>
        <w:t xml:space="preserve"> непредставления Получателем в Министерство отчета по форме, установленной приложением № 4 к Порядку, в срок более одного месяца с даты, установленной пунктом 3.1.1 настоящего Соглашения, субсидия подлежит возврату в областной бюджет в полном объеме.</w:t>
      </w:r>
    </w:p>
    <w:p w:rsidR="00E619E8" w:rsidRPr="00B37185" w:rsidRDefault="00E619E8" w:rsidP="00E619E8">
      <w:pPr>
        <w:autoSpaceDE w:val="0"/>
        <w:autoSpaceDN w:val="0"/>
        <w:adjustRightInd w:val="0"/>
        <w:spacing w:after="240"/>
        <w:jc w:val="center"/>
        <w:outlineLvl w:val="0"/>
        <w:rPr>
          <w:sz w:val="28"/>
          <w:szCs w:val="28"/>
        </w:rPr>
      </w:pPr>
      <w:r w:rsidRPr="00B37185">
        <w:rPr>
          <w:sz w:val="28"/>
          <w:szCs w:val="28"/>
        </w:rPr>
        <w:t>5. Срок действия соглашения</w:t>
      </w:r>
    </w:p>
    <w:p w:rsidR="00E619E8" w:rsidRDefault="00E619E8" w:rsidP="00E619E8">
      <w:pPr>
        <w:autoSpaceDE w:val="0"/>
        <w:autoSpaceDN w:val="0"/>
        <w:adjustRightInd w:val="0"/>
        <w:spacing w:after="240"/>
        <w:ind w:firstLine="709"/>
        <w:rPr>
          <w:sz w:val="28"/>
          <w:szCs w:val="28"/>
        </w:rPr>
      </w:pPr>
      <w:r w:rsidRPr="00B37185">
        <w:rPr>
          <w:sz w:val="28"/>
          <w:szCs w:val="28"/>
        </w:rPr>
        <w:t>5.1. Настоящее Соглашение вступает в силу со дня его подписания и действует до 31 декабря _____________ года (указывается год</w:t>
      </w:r>
      <w:r w:rsidR="00BC59E0" w:rsidRPr="00B37185">
        <w:rPr>
          <w:sz w:val="28"/>
          <w:szCs w:val="28"/>
        </w:rPr>
        <w:t>, непосредственно следующий за годом получения субсидии</w:t>
      </w:r>
      <w:r w:rsidRPr="00B37185">
        <w:rPr>
          <w:sz w:val="28"/>
          <w:szCs w:val="28"/>
        </w:rPr>
        <w:t xml:space="preserve">).   </w:t>
      </w:r>
    </w:p>
    <w:p w:rsidR="00E619E8" w:rsidRPr="00B37185" w:rsidRDefault="00E619E8" w:rsidP="00E619E8">
      <w:pPr>
        <w:autoSpaceDE w:val="0"/>
        <w:autoSpaceDN w:val="0"/>
        <w:adjustRightInd w:val="0"/>
        <w:spacing w:after="240"/>
        <w:ind w:firstLine="709"/>
        <w:jc w:val="center"/>
        <w:outlineLvl w:val="0"/>
        <w:rPr>
          <w:sz w:val="28"/>
          <w:szCs w:val="28"/>
        </w:rPr>
      </w:pPr>
      <w:r w:rsidRPr="00B37185">
        <w:rPr>
          <w:sz w:val="28"/>
          <w:szCs w:val="28"/>
        </w:rPr>
        <w:t>6. Порядок рассмотрения споров</w:t>
      </w:r>
    </w:p>
    <w:p w:rsidR="00E619E8" w:rsidRDefault="00E619E8" w:rsidP="00E619E8">
      <w:pPr>
        <w:autoSpaceDE w:val="0"/>
        <w:autoSpaceDN w:val="0"/>
        <w:adjustRightInd w:val="0"/>
        <w:ind w:firstLine="709"/>
        <w:rPr>
          <w:sz w:val="28"/>
          <w:szCs w:val="28"/>
        </w:rPr>
      </w:pPr>
      <w:r w:rsidRPr="00B37185">
        <w:rPr>
          <w:sz w:val="28"/>
          <w:szCs w:val="28"/>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E619E8" w:rsidRDefault="00E619E8" w:rsidP="00E619E8">
      <w:pPr>
        <w:autoSpaceDE w:val="0"/>
        <w:autoSpaceDN w:val="0"/>
        <w:adjustRightInd w:val="0"/>
        <w:spacing w:after="240"/>
        <w:ind w:firstLine="709"/>
        <w:rPr>
          <w:sz w:val="28"/>
          <w:szCs w:val="28"/>
        </w:rPr>
      </w:pPr>
      <w:r w:rsidRPr="00B37185">
        <w:rPr>
          <w:sz w:val="28"/>
          <w:szCs w:val="28"/>
        </w:rPr>
        <w:t xml:space="preserve">6.2. В </w:t>
      </w:r>
      <w:proofErr w:type="gramStart"/>
      <w:r w:rsidRPr="00B37185">
        <w:rPr>
          <w:sz w:val="28"/>
          <w:szCs w:val="28"/>
        </w:rPr>
        <w:t>случае</w:t>
      </w:r>
      <w:proofErr w:type="gramEnd"/>
      <w:r w:rsidRPr="00B37185">
        <w:rPr>
          <w:sz w:val="28"/>
          <w:szCs w:val="28"/>
        </w:rPr>
        <w:t xml:space="preserve"> невозможности урегулирования споров (разногласий) путем переговоров они подлежат рассмотрению в Арбитражном суде Свердловской области в порядке, установленном законодательством Российской Федерации.</w:t>
      </w:r>
    </w:p>
    <w:p w:rsidR="00E619E8" w:rsidRPr="00B37185" w:rsidRDefault="00E619E8" w:rsidP="00E619E8">
      <w:pPr>
        <w:autoSpaceDE w:val="0"/>
        <w:autoSpaceDN w:val="0"/>
        <w:adjustRightInd w:val="0"/>
        <w:spacing w:after="240"/>
        <w:ind w:firstLine="709"/>
        <w:jc w:val="center"/>
        <w:outlineLvl w:val="0"/>
        <w:rPr>
          <w:sz w:val="28"/>
          <w:szCs w:val="28"/>
        </w:rPr>
      </w:pPr>
      <w:r w:rsidRPr="00B37185">
        <w:rPr>
          <w:sz w:val="28"/>
          <w:szCs w:val="28"/>
        </w:rPr>
        <w:t>7. Форс-Мажор</w:t>
      </w:r>
    </w:p>
    <w:p w:rsidR="00E619E8" w:rsidRPr="00B37185" w:rsidRDefault="00E619E8" w:rsidP="00E619E8">
      <w:pPr>
        <w:ind w:firstLine="709"/>
        <w:rPr>
          <w:sz w:val="28"/>
          <w:szCs w:val="28"/>
        </w:rPr>
      </w:pPr>
      <w:r w:rsidRPr="00B37185">
        <w:rPr>
          <w:sz w:val="28"/>
          <w:szCs w:val="28"/>
        </w:rPr>
        <w:t>7.1.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эпидемии, блокаду, эмбарго, землетрясения, наводнения, пожары и другие стихийные бедствия.</w:t>
      </w:r>
    </w:p>
    <w:p w:rsidR="00E619E8" w:rsidRPr="00B37185" w:rsidRDefault="00E619E8" w:rsidP="00E619E8">
      <w:pPr>
        <w:spacing w:after="240"/>
        <w:ind w:firstLine="709"/>
        <w:rPr>
          <w:sz w:val="28"/>
          <w:szCs w:val="28"/>
        </w:rPr>
      </w:pPr>
      <w:r w:rsidRPr="00B37185">
        <w:rPr>
          <w:sz w:val="28"/>
          <w:szCs w:val="28"/>
        </w:rPr>
        <w:lastRenderedPageBreak/>
        <w:t>7.2. Сторона, которая не исполняет своего обязательства вследствие действия непреодолимой силы, должна  немедленно известить другую Сторону о его влиянии на исполнение обязательств по настоящему Соглашению.</w:t>
      </w:r>
    </w:p>
    <w:p w:rsidR="00E619E8" w:rsidRPr="00B37185" w:rsidRDefault="00E619E8" w:rsidP="00E619E8">
      <w:pPr>
        <w:autoSpaceDE w:val="0"/>
        <w:autoSpaceDN w:val="0"/>
        <w:adjustRightInd w:val="0"/>
        <w:spacing w:after="240"/>
        <w:ind w:firstLine="709"/>
        <w:jc w:val="center"/>
        <w:outlineLvl w:val="0"/>
        <w:rPr>
          <w:sz w:val="28"/>
          <w:szCs w:val="28"/>
        </w:rPr>
      </w:pPr>
      <w:r w:rsidRPr="00B37185">
        <w:rPr>
          <w:sz w:val="28"/>
          <w:szCs w:val="28"/>
        </w:rPr>
        <w:t>8. Заключительные положения</w:t>
      </w:r>
    </w:p>
    <w:p w:rsidR="00E619E8" w:rsidRPr="00B37185" w:rsidRDefault="00E619E8" w:rsidP="00E619E8">
      <w:pPr>
        <w:autoSpaceDE w:val="0"/>
        <w:autoSpaceDN w:val="0"/>
        <w:adjustRightInd w:val="0"/>
        <w:ind w:firstLine="709"/>
        <w:rPr>
          <w:sz w:val="28"/>
          <w:szCs w:val="28"/>
        </w:rPr>
      </w:pPr>
      <w:r w:rsidRPr="00B37185">
        <w:rPr>
          <w:sz w:val="28"/>
          <w:szCs w:val="28"/>
        </w:rPr>
        <w:t xml:space="preserve">8.1.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 </w:t>
      </w:r>
    </w:p>
    <w:p w:rsidR="00E619E8" w:rsidRPr="00B37185" w:rsidRDefault="00E619E8" w:rsidP="00E619E8">
      <w:pPr>
        <w:autoSpaceDE w:val="0"/>
        <w:autoSpaceDN w:val="0"/>
        <w:adjustRightInd w:val="0"/>
        <w:ind w:firstLine="709"/>
        <w:rPr>
          <w:sz w:val="28"/>
          <w:szCs w:val="28"/>
        </w:rPr>
      </w:pPr>
      <w:r w:rsidRPr="00B37185">
        <w:rPr>
          <w:sz w:val="28"/>
          <w:szCs w:val="28"/>
        </w:rPr>
        <w:t>Внесенные изменения в настоящее Соглашение вступают в силу для Сторон со дня, указанного в уведомлении.</w:t>
      </w:r>
    </w:p>
    <w:p w:rsidR="00E619E8" w:rsidRPr="00B37185" w:rsidRDefault="00E619E8" w:rsidP="00E619E8">
      <w:pPr>
        <w:autoSpaceDE w:val="0"/>
        <w:autoSpaceDN w:val="0"/>
        <w:adjustRightInd w:val="0"/>
        <w:ind w:firstLine="709"/>
        <w:rPr>
          <w:sz w:val="28"/>
          <w:szCs w:val="28"/>
        </w:rPr>
      </w:pPr>
      <w:r w:rsidRPr="00B37185">
        <w:rPr>
          <w:sz w:val="28"/>
          <w:szCs w:val="28"/>
        </w:rPr>
        <w:t xml:space="preserve">8.2. Иные, не предусмотренные </w:t>
      </w:r>
      <w:hyperlink r:id="rId14" w:history="1">
        <w:r w:rsidRPr="00B37185">
          <w:rPr>
            <w:rStyle w:val="a9"/>
            <w:color w:val="auto"/>
            <w:sz w:val="28"/>
            <w:szCs w:val="28"/>
            <w:u w:val="none"/>
          </w:rPr>
          <w:t>пунктом 8.1</w:t>
        </w:r>
      </w:hyperlink>
      <w:r w:rsidRPr="00B37185">
        <w:rPr>
          <w:sz w:val="28"/>
          <w:szCs w:val="28"/>
        </w:rPr>
        <w:t>, изменения вносятся в настоящее Соглашение по согласованию Сторон путем заключения дополнительного соглашения, подписанного обеими сторонами в двух экземплярах, имеющих одинаковую юридическую силу.</w:t>
      </w:r>
    </w:p>
    <w:p w:rsidR="00E619E8" w:rsidRDefault="00E619E8" w:rsidP="00E619E8">
      <w:pPr>
        <w:autoSpaceDE w:val="0"/>
        <w:autoSpaceDN w:val="0"/>
        <w:adjustRightInd w:val="0"/>
        <w:ind w:firstLine="709"/>
        <w:rPr>
          <w:sz w:val="28"/>
          <w:szCs w:val="28"/>
        </w:rPr>
      </w:pPr>
      <w:r w:rsidRPr="00B37185">
        <w:rPr>
          <w:sz w:val="28"/>
          <w:szCs w:val="28"/>
        </w:rPr>
        <w:t>8.3. Настоящее Соглашение составлено в двух экземплярах, имеющих равную юридическую силу, по одному для каждой из Сторон.</w:t>
      </w:r>
    </w:p>
    <w:p w:rsidR="009D1BD0" w:rsidRPr="00E619E8" w:rsidRDefault="009D1BD0" w:rsidP="00E619E8">
      <w:pPr>
        <w:shd w:val="clear" w:color="auto" w:fill="FFFFFF"/>
        <w:jc w:val="center"/>
        <w:rPr>
          <w:bCs/>
          <w:sz w:val="24"/>
          <w:szCs w:val="24"/>
        </w:rPr>
      </w:pPr>
    </w:p>
    <w:p w:rsidR="00E619E8" w:rsidRPr="00B931AE" w:rsidRDefault="00E619E8" w:rsidP="00E619E8">
      <w:pPr>
        <w:shd w:val="clear" w:color="auto" w:fill="FFFFFF"/>
        <w:jc w:val="center"/>
        <w:rPr>
          <w:bCs/>
          <w:sz w:val="28"/>
          <w:szCs w:val="28"/>
        </w:rPr>
      </w:pPr>
      <w:r w:rsidRPr="00B931AE">
        <w:rPr>
          <w:bCs/>
          <w:sz w:val="28"/>
          <w:szCs w:val="28"/>
        </w:rPr>
        <w:t>9. Адреса и реквизиты сторон</w:t>
      </w:r>
    </w:p>
    <w:p w:rsidR="00E619E8" w:rsidRPr="00B931AE" w:rsidRDefault="00E619E8" w:rsidP="00E619E8">
      <w:pPr>
        <w:shd w:val="clear" w:color="auto" w:fill="FFFFFF"/>
        <w:rPr>
          <w:b/>
          <w:bCs/>
          <w:sz w:val="28"/>
          <w:szCs w:val="28"/>
        </w:rPr>
      </w:pPr>
    </w:p>
    <w:tbl>
      <w:tblPr>
        <w:tblW w:w="10065" w:type="dxa"/>
        <w:tblInd w:w="-34" w:type="dxa"/>
        <w:tblLook w:val="04A0" w:firstRow="1" w:lastRow="0" w:firstColumn="1" w:lastColumn="0" w:noHBand="0" w:noVBand="1"/>
      </w:tblPr>
      <w:tblGrid>
        <w:gridCol w:w="5245"/>
        <w:gridCol w:w="4820"/>
      </w:tblGrid>
      <w:tr w:rsidR="00E619E8" w:rsidRPr="00B931AE" w:rsidTr="002749F2">
        <w:trPr>
          <w:trHeight w:val="551"/>
        </w:trPr>
        <w:tc>
          <w:tcPr>
            <w:tcW w:w="5245" w:type="dxa"/>
          </w:tcPr>
          <w:p w:rsidR="00E619E8" w:rsidRPr="00B931AE" w:rsidRDefault="00E619E8" w:rsidP="005255A3">
            <w:pPr>
              <w:ind w:left="34" w:firstLine="0"/>
              <w:rPr>
                <w:iCs/>
                <w:sz w:val="28"/>
                <w:szCs w:val="28"/>
                <w:lang w:eastAsia="en-US"/>
              </w:rPr>
            </w:pPr>
            <w:r w:rsidRPr="00B931AE">
              <w:rPr>
                <w:sz w:val="28"/>
                <w:szCs w:val="28"/>
                <w:lang w:eastAsia="en-US"/>
              </w:rPr>
              <w:t>М</w:t>
            </w:r>
            <w:r w:rsidRPr="00B931AE">
              <w:rPr>
                <w:iCs/>
                <w:sz w:val="28"/>
                <w:szCs w:val="28"/>
                <w:lang w:eastAsia="en-US"/>
              </w:rPr>
              <w:t xml:space="preserve">инистерство промышленности </w:t>
            </w:r>
          </w:p>
          <w:p w:rsidR="00E619E8" w:rsidRPr="00B931AE" w:rsidRDefault="00E619E8" w:rsidP="005255A3">
            <w:pPr>
              <w:ind w:firstLine="34"/>
              <w:rPr>
                <w:sz w:val="28"/>
                <w:szCs w:val="28"/>
                <w:lang w:eastAsia="en-US"/>
              </w:rPr>
            </w:pPr>
            <w:r w:rsidRPr="00B931AE">
              <w:rPr>
                <w:iCs/>
                <w:sz w:val="28"/>
                <w:szCs w:val="28"/>
                <w:lang w:eastAsia="en-US"/>
              </w:rPr>
              <w:t xml:space="preserve">и науки </w:t>
            </w:r>
            <w:r w:rsidRPr="00B931AE">
              <w:rPr>
                <w:sz w:val="28"/>
                <w:szCs w:val="28"/>
                <w:lang w:eastAsia="en-US"/>
              </w:rPr>
              <w:t>Свердловской  области</w:t>
            </w:r>
          </w:p>
          <w:p w:rsidR="00E619E8" w:rsidRPr="00B931AE" w:rsidRDefault="00E619E8" w:rsidP="002749F2">
            <w:pPr>
              <w:rPr>
                <w:sz w:val="28"/>
                <w:szCs w:val="28"/>
                <w:lang w:eastAsia="en-US"/>
              </w:rPr>
            </w:pPr>
          </w:p>
        </w:tc>
        <w:tc>
          <w:tcPr>
            <w:tcW w:w="4820" w:type="dxa"/>
            <w:hideMark/>
          </w:tcPr>
          <w:p w:rsidR="00E619E8" w:rsidRPr="00B931AE" w:rsidRDefault="00E619E8" w:rsidP="009D1BD0">
            <w:pPr>
              <w:autoSpaceDE w:val="0"/>
              <w:autoSpaceDN w:val="0"/>
              <w:adjustRightInd w:val="0"/>
              <w:ind w:left="743" w:firstLine="0"/>
              <w:rPr>
                <w:sz w:val="28"/>
                <w:szCs w:val="28"/>
                <w:lang w:eastAsia="en-US"/>
              </w:rPr>
            </w:pPr>
            <w:r w:rsidRPr="00B931AE">
              <w:rPr>
                <w:sz w:val="28"/>
                <w:szCs w:val="28"/>
                <w:lang w:eastAsia="en-US"/>
              </w:rPr>
              <w:t>Наименование управляющей компании</w:t>
            </w:r>
            <w:r w:rsidRPr="00B931AE">
              <w:rPr>
                <w:sz w:val="28"/>
                <w:szCs w:val="28"/>
                <w:lang w:val="en-US" w:eastAsia="en-US"/>
              </w:rPr>
              <w:t>:</w:t>
            </w:r>
          </w:p>
        </w:tc>
      </w:tr>
      <w:tr w:rsidR="00E619E8" w:rsidRPr="00B931AE" w:rsidTr="002749F2">
        <w:trPr>
          <w:trHeight w:val="1852"/>
        </w:trPr>
        <w:tc>
          <w:tcPr>
            <w:tcW w:w="5245" w:type="dxa"/>
            <w:hideMark/>
          </w:tcPr>
          <w:p w:rsidR="00E619E8" w:rsidRPr="00B931AE" w:rsidRDefault="00E619E8" w:rsidP="005255A3">
            <w:pPr>
              <w:ind w:left="34" w:firstLine="0"/>
              <w:rPr>
                <w:sz w:val="28"/>
                <w:szCs w:val="28"/>
                <w:lang w:eastAsia="en-US"/>
              </w:rPr>
            </w:pPr>
            <w:r w:rsidRPr="00B931AE">
              <w:rPr>
                <w:sz w:val="28"/>
                <w:szCs w:val="28"/>
                <w:lang w:eastAsia="en-US"/>
              </w:rPr>
              <w:t xml:space="preserve">Юридический адрес: </w:t>
            </w:r>
          </w:p>
          <w:p w:rsidR="00E619E8" w:rsidRPr="00B931AE" w:rsidRDefault="00E619E8" w:rsidP="005255A3">
            <w:pPr>
              <w:ind w:left="34" w:firstLine="0"/>
              <w:rPr>
                <w:sz w:val="28"/>
                <w:szCs w:val="28"/>
                <w:lang w:eastAsia="en-US"/>
              </w:rPr>
            </w:pPr>
            <w:r w:rsidRPr="00B931AE">
              <w:rPr>
                <w:sz w:val="28"/>
                <w:szCs w:val="28"/>
                <w:lang w:eastAsia="en-US"/>
              </w:rPr>
              <w:t xml:space="preserve">620031 г. Екатеринбург, </w:t>
            </w:r>
          </w:p>
          <w:p w:rsidR="00E619E8" w:rsidRPr="00B931AE" w:rsidRDefault="00E619E8" w:rsidP="005255A3">
            <w:pPr>
              <w:ind w:left="34" w:firstLine="0"/>
              <w:rPr>
                <w:sz w:val="28"/>
                <w:szCs w:val="28"/>
                <w:lang w:eastAsia="en-US"/>
              </w:rPr>
            </w:pPr>
            <w:r w:rsidRPr="00B931AE">
              <w:rPr>
                <w:sz w:val="28"/>
                <w:szCs w:val="28"/>
                <w:lang w:eastAsia="en-US"/>
              </w:rPr>
              <w:t>пл. Октябрьская, 1</w:t>
            </w:r>
          </w:p>
          <w:p w:rsidR="00E619E8" w:rsidRPr="00B931AE" w:rsidRDefault="00E619E8" w:rsidP="005255A3">
            <w:pPr>
              <w:ind w:left="34" w:firstLine="0"/>
              <w:rPr>
                <w:sz w:val="28"/>
                <w:szCs w:val="28"/>
                <w:lang w:eastAsia="en-US"/>
              </w:rPr>
            </w:pPr>
            <w:r w:rsidRPr="00B931AE">
              <w:rPr>
                <w:sz w:val="28"/>
                <w:szCs w:val="28"/>
                <w:lang w:eastAsia="en-US"/>
              </w:rPr>
              <w:t xml:space="preserve">Банковские реквизиты: </w:t>
            </w:r>
          </w:p>
          <w:p w:rsidR="00E619E8" w:rsidRPr="00B931AE" w:rsidRDefault="00E619E8" w:rsidP="005255A3">
            <w:pPr>
              <w:ind w:left="34" w:firstLine="0"/>
              <w:rPr>
                <w:sz w:val="28"/>
                <w:szCs w:val="28"/>
                <w:lang w:eastAsia="en-US"/>
              </w:rPr>
            </w:pPr>
            <w:r w:rsidRPr="00B931AE">
              <w:rPr>
                <w:sz w:val="28"/>
                <w:szCs w:val="28"/>
                <w:lang w:eastAsia="en-US"/>
              </w:rPr>
              <w:t>ИНН 6671143248, КПП 665801001</w:t>
            </w:r>
          </w:p>
          <w:p w:rsidR="00E619E8" w:rsidRPr="00B931AE" w:rsidRDefault="00E619E8" w:rsidP="005255A3">
            <w:pPr>
              <w:ind w:left="34" w:firstLine="0"/>
              <w:rPr>
                <w:sz w:val="28"/>
                <w:szCs w:val="28"/>
                <w:lang w:eastAsia="en-US"/>
              </w:rPr>
            </w:pPr>
            <w:r w:rsidRPr="00B931AE">
              <w:rPr>
                <w:sz w:val="28"/>
                <w:szCs w:val="28"/>
                <w:lang w:eastAsia="en-US"/>
              </w:rPr>
              <w:t xml:space="preserve">Л/с </w:t>
            </w:r>
            <w:r w:rsidRPr="00B931AE">
              <w:rPr>
                <w:bCs/>
                <w:iCs/>
                <w:sz w:val="28"/>
                <w:szCs w:val="28"/>
                <w:lang w:eastAsia="en-US"/>
              </w:rPr>
              <w:t xml:space="preserve">03018261150 </w:t>
            </w:r>
            <w:r w:rsidRPr="00B931AE">
              <w:rPr>
                <w:sz w:val="28"/>
                <w:szCs w:val="28"/>
                <w:lang w:eastAsia="en-US"/>
              </w:rPr>
              <w:t>в Министерстве финансов Свердловской области</w:t>
            </w:r>
          </w:p>
        </w:tc>
        <w:tc>
          <w:tcPr>
            <w:tcW w:w="4820" w:type="dxa"/>
          </w:tcPr>
          <w:p w:rsidR="00E619E8" w:rsidRPr="00B931AE" w:rsidRDefault="00E619E8" w:rsidP="002749F2">
            <w:pPr>
              <w:autoSpaceDE w:val="0"/>
              <w:autoSpaceDN w:val="0"/>
              <w:adjustRightInd w:val="0"/>
              <w:ind w:left="34"/>
              <w:rPr>
                <w:sz w:val="28"/>
                <w:szCs w:val="28"/>
                <w:lang w:eastAsia="en-US"/>
              </w:rPr>
            </w:pPr>
            <w:r w:rsidRPr="00B931AE">
              <w:rPr>
                <w:sz w:val="28"/>
                <w:szCs w:val="28"/>
                <w:lang w:eastAsia="en-US"/>
              </w:rPr>
              <w:t>Юридический адрес:</w:t>
            </w:r>
          </w:p>
          <w:p w:rsidR="00E619E8" w:rsidRPr="00B931AE" w:rsidRDefault="00E619E8" w:rsidP="002749F2">
            <w:pPr>
              <w:ind w:left="34"/>
              <w:rPr>
                <w:sz w:val="28"/>
                <w:szCs w:val="28"/>
                <w:lang w:eastAsia="en-US"/>
              </w:rPr>
            </w:pPr>
          </w:p>
          <w:p w:rsidR="00E619E8" w:rsidRPr="00B931AE" w:rsidRDefault="00E619E8" w:rsidP="002749F2">
            <w:pPr>
              <w:ind w:left="34"/>
              <w:rPr>
                <w:sz w:val="28"/>
                <w:szCs w:val="28"/>
                <w:lang w:eastAsia="en-US"/>
              </w:rPr>
            </w:pPr>
            <w:r w:rsidRPr="00B931AE">
              <w:rPr>
                <w:sz w:val="28"/>
                <w:szCs w:val="28"/>
                <w:lang w:eastAsia="en-US"/>
              </w:rPr>
              <w:t>Банковские реквизиты:</w:t>
            </w:r>
          </w:p>
          <w:p w:rsidR="00E619E8" w:rsidRPr="00B931AE" w:rsidRDefault="00E619E8" w:rsidP="002749F2">
            <w:pPr>
              <w:ind w:left="34"/>
              <w:rPr>
                <w:sz w:val="28"/>
                <w:szCs w:val="28"/>
                <w:lang w:eastAsia="en-US"/>
              </w:rPr>
            </w:pPr>
          </w:p>
        </w:tc>
      </w:tr>
      <w:tr w:rsidR="00E619E8" w:rsidRPr="00B931AE" w:rsidTr="002749F2">
        <w:tc>
          <w:tcPr>
            <w:tcW w:w="5245" w:type="dxa"/>
          </w:tcPr>
          <w:p w:rsidR="00270484" w:rsidRDefault="00270484" w:rsidP="005255A3">
            <w:pPr>
              <w:ind w:left="34" w:firstLine="0"/>
              <w:rPr>
                <w:sz w:val="28"/>
                <w:szCs w:val="28"/>
                <w:lang w:eastAsia="en-US"/>
              </w:rPr>
            </w:pPr>
          </w:p>
          <w:p w:rsidR="00B010A3" w:rsidRDefault="00B010A3" w:rsidP="005255A3">
            <w:pPr>
              <w:ind w:left="34" w:firstLine="0"/>
              <w:rPr>
                <w:sz w:val="28"/>
                <w:szCs w:val="28"/>
                <w:lang w:eastAsia="en-US"/>
              </w:rPr>
            </w:pPr>
          </w:p>
          <w:p w:rsidR="00B010A3" w:rsidRDefault="00B010A3" w:rsidP="005255A3">
            <w:pPr>
              <w:ind w:left="34" w:firstLine="0"/>
              <w:rPr>
                <w:sz w:val="28"/>
                <w:szCs w:val="28"/>
                <w:lang w:eastAsia="en-US"/>
              </w:rPr>
            </w:pPr>
          </w:p>
          <w:p w:rsidR="00E619E8" w:rsidRPr="00B931AE" w:rsidRDefault="00E619E8" w:rsidP="005255A3">
            <w:pPr>
              <w:ind w:left="34" w:firstLine="0"/>
              <w:rPr>
                <w:i/>
                <w:iCs/>
                <w:sz w:val="28"/>
                <w:szCs w:val="28"/>
                <w:lang w:eastAsia="en-US"/>
              </w:rPr>
            </w:pPr>
            <w:r w:rsidRPr="00B931AE">
              <w:rPr>
                <w:sz w:val="28"/>
                <w:szCs w:val="28"/>
                <w:lang w:eastAsia="en-US"/>
              </w:rPr>
              <w:t>Министр промышленности и науки  Свердловской области</w:t>
            </w:r>
          </w:p>
          <w:p w:rsidR="00E619E8" w:rsidRPr="00B931AE" w:rsidRDefault="00E619E8" w:rsidP="005255A3">
            <w:pPr>
              <w:ind w:left="34" w:firstLine="0"/>
              <w:rPr>
                <w:sz w:val="28"/>
                <w:szCs w:val="28"/>
                <w:lang w:eastAsia="en-US"/>
              </w:rPr>
            </w:pPr>
          </w:p>
        </w:tc>
        <w:tc>
          <w:tcPr>
            <w:tcW w:w="4820" w:type="dxa"/>
            <w:hideMark/>
          </w:tcPr>
          <w:p w:rsidR="005255A3" w:rsidRDefault="005255A3" w:rsidP="002749F2">
            <w:pPr>
              <w:autoSpaceDE w:val="0"/>
              <w:autoSpaceDN w:val="0"/>
              <w:adjustRightInd w:val="0"/>
              <w:ind w:left="34"/>
              <w:rPr>
                <w:sz w:val="28"/>
                <w:szCs w:val="28"/>
                <w:lang w:eastAsia="en-US"/>
              </w:rPr>
            </w:pPr>
          </w:p>
          <w:p w:rsidR="00B010A3" w:rsidRDefault="00B010A3" w:rsidP="002749F2">
            <w:pPr>
              <w:autoSpaceDE w:val="0"/>
              <w:autoSpaceDN w:val="0"/>
              <w:adjustRightInd w:val="0"/>
              <w:ind w:left="34"/>
              <w:rPr>
                <w:sz w:val="28"/>
                <w:szCs w:val="28"/>
                <w:lang w:eastAsia="en-US"/>
              </w:rPr>
            </w:pPr>
          </w:p>
          <w:p w:rsidR="00B010A3" w:rsidRPr="00B931AE" w:rsidRDefault="00B010A3" w:rsidP="002749F2">
            <w:pPr>
              <w:autoSpaceDE w:val="0"/>
              <w:autoSpaceDN w:val="0"/>
              <w:adjustRightInd w:val="0"/>
              <w:ind w:left="34"/>
              <w:rPr>
                <w:sz w:val="28"/>
                <w:szCs w:val="28"/>
                <w:lang w:eastAsia="en-US"/>
              </w:rPr>
            </w:pPr>
          </w:p>
          <w:p w:rsidR="00E619E8" w:rsidRPr="00B931AE" w:rsidRDefault="00E619E8" w:rsidP="002749F2">
            <w:pPr>
              <w:autoSpaceDE w:val="0"/>
              <w:autoSpaceDN w:val="0"/>
              <w:adjustRightInd w:val="0"/>
              <w:ind w:left="34"/>
              <w:rPr>
                <w:sz w:val="28"/>
                <w:szCs w:val="28"/>
                <w:lang w:eastAsia="en-US"/>
              </w:rPr>
            </w:pPr>
            <w:r w:rsidRPr="00B931AE">
              <w:rPr>
                <w:sz w:val="28"/>
                <w:szCs w:val="28"/>
                <w:lang w:eastAsia="en-US"/>
              </w:rPr>
              <w:t xml:space="preserve">Должность руководителя </w:t>
            </w:r>
          </w:p>
          <w:p w:rsidR="00E619E8" w:rsidRPr="00B931AE" w:rsidRDefault="00E619E8" w:rsidP="002749F2">
            <w:pPr>
              <w:autoSpaceDE w:val="0"/>
              <w:autoSpaceDN w:val="0"/>
              <w:adjustRightInd w:val="0"/>
              <w:ind w:left="34"/>
              <w:rPr>
                <w:sz w:val="28"/>
                <w:szCs w:val="28"/>
                <w:lang w:eastAsia="en-US"/>
              </w:rPr>
            </w:pPr>
            <w:r w:rsidRPr="00B931AE">
              <w:rPr>
                <w:sz w:val="28"/>
                <w:szCs w:val="28"/>
                <w:lang w:eastAsia="en-US"/>
              </w:rPr>
              <w:t>управляющей компании</w:t>
            </w:r>
          </w:p>
        </w:tc>
      </w:tr>
      <w:tr w:rsidR="00E619E8" w:rsidRPr="00B931AE" w:rsidTr="002749F2">
        <w:tc>
          <w:tcPr>
            <w:tcW w:w="5245" w:type="dxa"/>
          </w:tcPr>
          <w:p w:rsidR="00E619E8" w:rsidRPr="00B931AE" w:rsidRDefault="00B931AE" w:rsidP="005255A3">
            <w:pPr>
              <w:ind w:left="34" w:firstLine="0"/>
              <w:jc w:val="left"/>
              <w:rPr>
                <w:sz w:val="28"/>
                <w:szCs w:val="28"/>
                <w:lang w:eastAsia="en-US"/>
              </w:rPr>
            </w:pPr>
            <w:r>
              <w:rPr>
                <w:sz w:val="28"/>
                <w:szCs w:val="28"/>
                <w:lang w:eastAsia="en-US"/>
              </w:rPr>
              <w:t xml:space="preserve">____________________ </w:t>
            </w:r>
            <w:r w:rsidR="00E619E8" w:rsidRPr="00B931AE">
              <w:rPr>
                <w:sz w:val="28"/>
                <w:szCs w:val="28"/>
                <w:lang w:eastAsia="en-US"/>
              </w:rPr>
              <w:t>(Ф.И.О.)</w:t>
            </w:r>
          </w:p>
          <w:p w:rsidR="00E619E8" w:rsidRPr="00B931AE" w:rsidRDefault="00E619E8" w:rsidP="00270484">
            <w:pPr>
              <w:ind w:left="34"/>
              <w:rPr>
                <w:sz w:val="28"/>
                <w:szCs w:val="28"/>
                <w:lang w:eastAsia="en-US"/>
              </w:rPr>
            </w:pPr>
            <w:r w:rsidRPr="00B931AE">
              <w:rPr>
                <w:sz w:val="28"/>
                <w:szCs w:val="28"/>
                <w:lang w:eastAsia="en-US"/>
              </w:rPr>
              <w:t xml:space="preserve">   М.П.</w:t>
            </w:r>
          </w:p>
        </w:tc>
        <w:tc>
          <w:tcPr>
            <w:tcW w:w="4820" w:type="dxa"/>
          </w:tcPr>
          <w:p w:rsidR="00E619E8" w:rsidRPr="00B931AE" w:rsidRDefault="00E619E8" w:rsidP="002749F2">
            <w:pPr>
              <w:ind w:left="34"/>
              <w:jc w:val="left"/>
              <w:rPr>
                <w:sz w:val="28"/>
                <w:szCs w:val="28"/>
                <w:lang w:eastAsia="en-US"/>
              </w:rPr>
            </w:pPr>
            <w:r w:rsidRPr="00B931AE">
              <w:rPr>
                <w:sz w:val="28"/>
                <w:szCs w:val="28"/>
                <w:lang w:eastAsia="en-US"/>
              </w:rPr>
              <w:t>_____________ (Ф.И.О.)</w:t>
            </w:r>
          </w:p>
          <w:p w:rsidR="00E619E8" w:rsidRPr="00B931AE" w:rsidRDefault="00E619E8" w:rsidP="002749F2">
            <w:pPr>
              <w:ind w:left="34"/>
              <w:rPr>
                <w:sz w:val="28"/>
                <w:szCs w:val="28"/>
                <w:lang w:eastAsia="en-US"/>
              </w:rPr>
            </w:pPr>
            <w:r w:rsidRPr="00B931AE">
              <w:rPr>
                <w:sz w:val="28"/>
                <w:szCs w:val="28"/>
                <w:lang w:eastAsia="en-US"/>
              </w:rPr>
              <w:t xml:space="preserve">     М.П.</w:t>
            </w:r>
          </w:p>
          <w:p w:rsidR="00E619E8" w:rsidRPr="00B931AE" w:rsidRDefault="00E619E8" w:rsidP="002749F2">
            <w:pPr>
              <w:autoSpaceDE w:val="0"/>
              <w:autoSpaceDN w:val="0"/>
              <w:adjustRightInd w:val="0"/>
              <w:ind w:left="34"/>
              <w:jc w:val="right"/>
              <w:rPr>
                <w:sz w:val="28"/>
                <w:szCs w:val="28"/>
                <w:lang w:eastAsia="en-US"/>
              </w:rPr>
            </w:pPr>
          </w:p>
        </w:tc>
      </w:tr>
    </w:tbl>
    <w:p w:rsidR="00E619E8" w:rsidRPr="00B931AE" w:rsidRDefault="00E619E8" w:rsidP="00FA4903">
      <w:pPr>
        <w:tabs>
          <w:tab w:val="right" w:pos="10490"/>
        </w:tabs>
        <w:autoSpaceDE w:val="0"/>
        <w:autoSpaceDN w:val="0"/>
        <w:adjustRightInd w:val="0"/>
        <w:spacing w:line="228" w:lineRule="auto"/>
        <w:ind w:firstLine="0"/>
        <w:jc w:val="left"/>
        <w:outlineLvl w:val="0"/>
        <w:rPr>
          <w:sz w:val="28"/>
          <w:szCs w:val="28"/>
        </w:rPr>
        <w:sectPr w:rsidR="00E619E8" w:rsidRPr="00B931AE" w:rsidSect="005C7C9E">
          <w:headerReference w:type="even" r:id="rId15"/>
          <w:headerReference w:type="default" r:id="rId16"/>
          <w:headerReference w:type="first" r:id="rId17"/>
          <w:pgSz w:w="11906" w:h="16838" w:code="9"/>
          <w:pgMar w:top="1134" w:right="567" w:bottom="1134" w:left="1418" w:header="567" w:footer="709" w:gutter="0"/>
          <w:cols w:space="708"/>
          <w:titlePg/>
          <w:docGrid w:linePitch="408"/>
        </w:sectPr>
      </w:pPr>
    </w:p>
    <w:p w:rsidR="00F63C08" w:rsidRPr="00430FE6" w:rsidRDefault="00F63C08" w:rsidP="00860571">
      <w:pPr>
        <w:autoSpaceDE w:val="0"/>
        <w:autoSpaceDN w:val="0"/>
        <w:adjustRightInd w:val="0"/>
        <w:ind w:left="9204" w:firstLine="708"/>
        <w:rPr>
          <w:sz w:val="20"/>
        </w:rPr>
      </w:pPr>
      <w:r w:rsidRPr="00430FE6">
        <w:rPr>
          <w:sz w:val="20"/>
        </w:rPr>
        <w:lastRenderedPageBreak/>
        <w:t>Приложение № 4</w:t>
      </w:r>
    </w:p>
    <w:p w:rsidR="00F63C08" w:rsidRPr="00430FE6" w:rsidRDefault="00F63C08" w:rsidP="00860571">
      <w:pPr>
        <w:autoSpaceDE w:val="0"/>
        <w:autoSpaceDN w:val="0"/>
        <w:adjustRightInd w:val="0"/>
        <w:ind w:left="9912" w:firstLine="0"/>
        <w:rPr>
          <w:sz w:val="20"/>
        </w:rPr>
      </w:pPr>
      <w:r w:rsidRPr="00430FE6">
        <w:rPr>
          <w:sz w:val="20"/>
        </w:rPr>
        <w:t>к Порядку 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p>
    <w:p w:rsidR="00FA4903" w:rsidRPr="00430FE6" w:rsidRDefault="00FA4903" w:rsidP="00FA4903">
      <w:pPr>
        <w:autoSpaceDE w:val="0"/>
        <w:autoSpaceDN w:val="0"/>
        <w:adjustRightInd w:val="0"/>
        <w:ind w:firstLine="0"/>
        <w:jc w:val="center"/>
        <w:rPr>
          <w:rFonts w:eastAsia="Calibri"/>
          <w:color w:val="000000"/>
          <w:sz w:val="20"/>
          <w:lang w:eastAsia="en-US"/>
        </w:rPr>
      </w:pPr>
    </w:p>
    <w:p w:rsidR="00F63C08" w:rsidRPr="00430FE6" w:rsidRDefault="00F63C08" w:rsidP="00F63C08">
      <w:pPr>
        <w:autoSpaceDE w:val="0"/>
        <w:autoSpaceDN w:val="0"/>
        <w:adjustRightInd w:val="0"/>
        <w:rPr>
          <w:sz w:val="20"/>
        </w:rPr>
      </w:pPr>
      <w:r w:rsidRPr="00430FE6">
        <w:rPr>
          <w:sz w:val="20"/>
        </w:rPr>
        <w:t>Форма</w:t>
      </w:r>
    </w:p>
    <w:p w:rsidR="00F63C08" w:rsidRPr="00430FE6" w:rsidRDefault="00F63C08" w:rsidP="00F63C08">
      <w:pPr>
        <w:rPr>
          <w:sz w:val="20"/>
        </w:rPr>
      </w:pPr>
    </w:p>
    <w:p w:rsidR="00F63C08" w:rsidRPr="00430FE6" w:rsidRDefault="001E6D1E" w:rsidP="00F63C08">
      <w:pPr>
        <w:tabs>
          <w:tab w:val="left" w:pos="3422"/>
        </w:tabs>
        <w:jc w:val="center"/>
        <w:rPr>
          <w:sz w:val="20"/>
        </w:rPr>
      </w:pPr>
      <w:r>
        <w:rPr>
          <w:sz w:val="20"/>
        </w:rPr>
        <w:t xml:space="preserve">Итоговый (промежуточный) отчет </w:t>
      </w:r>
      <w:r w:rsidR="00F63C08" w:rsidRPr="00430FE6">
        <w:rPr>
          <w:sz w:val="20"/>
        </w:rPr>
        <w:t>об использовании субсидии, предоставленной в _________ году на финансовое обеспечение затрат, связанных с выполнением работ и (или) оказанием услуг по содержанию и развитию инфраструктуры технопарка ___________________________ (указывается наименование технопарка)</w:t>
      </w:r>
    </w:p>
    <w:p w:rsidR="009D1BD0" w:rsidRPr="00430FE6" w:rsidRDefault="009D1BD0" w:rsidP="00F63C08">
      <w:pPr>
        <w:rPr>
          <w:sz w:val="20"/>
        </w:rPr>
      </w:pP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3969"/>
        <w:gridCol w:w="2410"/>
        <w:gridCol w:w="4678"/>
      </w:tblGrid>
      <w:tr w:rsidR="00471622" w:rsidRPr="00F0153A" w:rsidTr="00A625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jc w:val="center"/>
              <w:rPr>
                <w:sz w:val="20"/>
              </w:rPr>
            </w:pPr>
            <w:r w:rsidRPr="00F0153A">
              <w:rPr>
                <w:sz w:val="20"/>
              </w:rPr>
              <w:t xml:space="preserve">N </w:t>
            </w:r>
            <w:proofErr w:type="gramStart"/>
            <w:r w:rsidRPr="00F0153A">
              <w:rPr>
                <w:sz w:val="20"/>
              </w:rPr>
              <w:t>п</w:t>
            </w:r>
            <w:proofErr w:type="gramEnd"/>
            <w:r w:rsidRPr="00F0153A">
              <w:rPr>
                <w:sz w:val="20"/>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F0153A">
              <w:rPr>
                <w:sz w:val="20"/>
              </w:rPr>
              <w:t>Наименование статьи затрат</w:t>
            </w:r>
            <w:r w:rsidRPr="00430FE6">
              <w:rPr>
                <w:sz w:val="20"/>
              </w:rPr>
              <w:t xml:space="preserve"> </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Pr>
                <w:sz w:val="20"/>
              </w:rPr>
              <w:t>Сумма понесенных затрат, в том числе за счет средств субсидии</w:t>
            </w:r>
            <w:r w:rsidRPr="00430FE6">
              <w:rPr>
                <w:sz w:val="20"/>
              </w:rPr>
              <w:t xml:space="preserve"> </w:t>
            </w:r>
            <w:r w:rsidRPr="00F0153A">
              <w:rPr>
                <w:sz w:val="20"/>
              </w:rPr>
              <w:t>(рублей)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F0153A">
              <w:rPr>
                <w:sz w:val="20"/>
              </w:rPr>
              <w:t>Остаток средств</w:t>
            </w:r>
            <w:r w:rsidRPr="00430FE6">
              <w:rPr>
                <w:sz w:val="20"/>
              </w:rPr>
              <w:t xml:space="preserve"> субсидии</w:t>
            </w:r>
            <w:r w:rsidRPr="00F0153A">
              <w:rPr>
                <w:sz w:val="20"/>
              </w:rPr>
              <w:t xml:space="preserve"> (рублей)</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F0153A">
              <w:rPr>
                <w:sz w:val="20"/>
              </w:rPr>
              <w:t>Наименование документов</w:t>
            </w:r>
            <w:r w:rsidRPr="00430FE6">
              <w:rPr>
                <w:sz w:val="20"/>
              </w:rPr>
              <w:t>, подтверждающих затраты</w:t>
            </w:r>
            <w:r>
              <w:rPr>
                <w:sz w:val="20"/>
              </w:rPr>
              <w:t xml:space="preserve">, на обеспечение которых была использована субсидия, предоставленная </w:t>
            </w:r>
            <w:r w:rsidRPr="00430FE6">
              <w:rPr>
                <w:sz w:val="20"/>
              </w:rPr>
              <w:t xml:space="preserve">в _______ году </w:t>
            </w:r>
            <w:r w:rsidRPr="00F0153A">
              <w:rPr>
                <w:sz w:val="20"/>
              </w:rPr>
              <w:t>(реквизиты)</w:t>
            </w:r>
            <w:r>
              <w:rPr>
                <w:rStyle w:val="af2"/>
                <w:sz w:val="20"/>
              </w:rPr>
              <w:footnoteReference w:customMarkFollows="1" w:id="4"/>
              <w:t>*</w:t>
            </w:r>
          </w:p>
        </w:tc>
      </w:tr>
      <w:tr w:rsidR="00471622" w:rsidRPr="00F0153A" w:rsidTr="00A62587">
        <w:trPr>
          <w:trHeight w:val="10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430FE6">
              <w:rPr>
                <w:sz w:val="20"/>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F0153A">
              <w:rPr>
                <w:sz w:val="20"/>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Pr>
                <w:sz w:val="20"/>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Pr>
                <w:sz w:val="20"/>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Pr>
                <w:sz w:val="20"/>
              </w:rPr>
              <w:t>5</w:t>
            </w:r>
          </w:p>
        </w:tc>
      </w:tr>
      <w:tr w:rsidR="00471622" w:rsidRPr="00F0153A" w:rsidTr="00A62587">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jc w:val="center"/>
              <w:rPr>
                <w:sz w:val="20"/>
              </w:rPr>
            </w:pPr>
            <w:r w:rsidRPr="00F0153A">
              <w:rPr>
                <w:sz w:val="20"/>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outlineLvl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r>
      <w:tr w:rsidR="00471622" w:rsidRPr="00F0153A" w:rsidTr="00A62587">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ind w:firstLine="0"/>
              <w:rPr>
                <w:sz w:val="20"/>
              </w:rPr>
            </w:pPr>
            <w:r w:rsidRPr="00F0153A">
              <w:rPr>
                <w:sz w:val="20"/>
              </w:rPr>
              <w:t>ИТОГО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622" w:rsidRPr="00F0153A" w:rsidRDefault="00471622" w:rsidP="00471622">
            <w:pPr>
              <w:autoSpaceDE w:val="0"/>
              <w:autoSpaceDN w:val="0"/>
              <w:adjustRightInd w:val="0"/>
              <w:rPr>
                <w:sz w:val="20"/>
              </w:rPr>
            </w:pPr>
          </w:p>
        </w:tc>
      </w:tr>
      <w:tr w:rsidR="00471622" w:rsidTr="00A6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8"/>
        </w:trPr>
        <w:tc>
          <w:tcPr>
            <w:tcW w:w="14601" w:type="dxa"/>
            <w:gridSpan w:val="5"/>
          </w:tcPr>
          <w:p w:rsidR="00A62587" w:rsidRPr="00A62587" w:rsidRDefault="00471622" w:rsidP="00A62587">
            <w:pPr>
              <w:autoSpaceDE w:val="0"/>
              <w:autoSpaceDN w:val="0"/>
              <w:adjustRightInd w:val="0"/>
              <w:ind w:firstLine="0"/>
              <w:rPr>
                <w:sz w:val="20"/>
              </w:rPr>
            </w:pPr>
            <w:r w:rsidRPr="00430FE6">
              <w:rPr>
                <w:sz w:val="20"/>
              </w:rPr>
              <w:t>Характеристика достигнутых результатов по выполнению бизнес плана развития технопарка на _______ год (в том числе сведения о достижении контрольных показателей деятельности, установленных в бизнес плане развития технопарка на _____ год</w:t>
            </w:r>
            <w:r>
              <w:rPr>
                <w:rStyle w:val="af2"/>
                <w:sz w:val="20"/>
              </w:rPr>
              <w:footnoteReference w:customMarkFollows="1" w:id="5"/>
              <w:t>*</w:t>
            </w:r>
            <w:r>
              <w:rPr>
                <w:rStyle w:val="af2"/>
                <w:sz w:val="20"/>
              </w:rPr>
              <w:footnoteReference w:customMarkFollows="1" w:id="6"/>
              <w:t>*</w:t>
            </w:r>
            <w:r w:rsidRPr="00430FE6">
              <w:rPr>
                <w:sz w:val="20"/>
              </w:rPr>
              <w:t>)</w:t>
            </w:r>
            <w:r w:rsidR="00A62587">
              <w:rPr>
                <w:sz w:val="20"/>
              </w:rPr>
              <w:t>:</w:t>
            </w:r>
          </w:p>
        </w:tc>
      </w:tr>
    </w:tbl>
    <w:p w:rsidR="00A62587" w:rsidRDefault="00A62587" w:rsidP="00F63C08">
      <w:pPr>
        <w:autoSpaceDE w:val="0"/>
        <w:autoSpaceDN w:val="0"/>
        <w:adjustRightInd w:val="0"/>
        <w:rPr>
          <w:sz w:val="20"/>
        </w:rPr>
      </w:pPr>
    </w:p>
    <w:p w:rsidR="00F63C08" w:rsidRPr="00F0153A" w:rsidRDefault="00A62587" w:rsidP="00A62587">
      <w:pPr>
        <w:autoSpaceDE w:val="0"/>
        <w:autoSpaceDN w:val="0"/>
        <w:adjustRightInd w:val="0"/>
        <w:rPr>
          <w:sz w:val="20"/>
        </w:rPr>
      </w:pPr>
      <w:proofErr w:type="gramStart"/>
      <w:r>
        <w:rPr>
          <w:sz w:val="20"/>
        </w:rPr>
        <w:t>Подтверждаю</w:t>
      </w:r>
      <w:r w:rsidR="00471622">
        <w:rPr>
          <w:sz w:val="20"/>
        </w:rPr>
        <w:t xml:space="preserve"> д</w:t>
      </w:r>
      <w:r w:rsidR="003C34AB">
        <w:rPr>
          <w:sz w:val="20"/>
        </w:rPr>
        <w:t xml:space="preserve">остоверность предоставленных сведений и </w:t>
      </w:r>
      <w:r w:rsidR="00F63C08" w:rsidRPr="00F0153A">
        <w:rPr>
          <w:sz w:val="20"/>
        </w:rPr>
        <w:t>использование средств</w:t>
      </w:r>
      <w:r w:rsidR="003C34AB">
        <w:rPr>
          <w:sz w:val="20"/>
        </w:rPr>
        <w:t xml:space="preserve"> в сумме </w:t>
      </w:r>
      <w:r w:rsidR="00471622">
        <w:rPr>
          <w:sz w:val="20"/>
        </w:rPr>
        <w:t xml:space="preserve">_________ </w:t>
      </w:r>
      <w:r w:rsidR="00F63C08" w:rsidRPr="00F0153A">
        <w:rPr>
          <w:sz w:val="20"/>
        </w:rPr>
        <w:t>рублей</w:t>
      </w:r>
      <w:r>
        <w:rPr>
          <w:sz w:val="20"/>
        </w:rPr>
        <w:t xml:space="preserve"> </w:t>
      </w:r>
      <w:r w:rsidR="003C34AB">
        <w:rPr>
          <w:sz w:val="20"/>
        </w:rPr>
        <w:t>в соответствии с требованиями пункта 3 и пункта 4</w:t>
      </w:r>
      <w:r>
        <w:rPr>
          <w:sz w:val="20"/>
        </w:rPr>
        <w:t xml:space="preserve"> </w:t>
      </w:r>
      <w:r w:rsidR="001711C2">
        <w:rPr>
          <w:sz w:val="20"/>
        </w:rPr>
        <w:t>п</w:t>
      </w:r>
      <w:r w:rsidR="003C34AB">
        <w:rPr>
          <w:sz w:val="20"/>
        </w:rPr>
        <w:t>орядка</w:t>
      </w:r>
      <w:r w:rsidR="004105EE">
        <w:rPr>
          <w:sz w:val="20"/>
        </w:rPr>
        <w:t xml:space="preserve"> </w:t>
      </w:r>
      <w:r w:rsidR="004105EE" w:rsidRPr="004105EE">
        <w:rPr>
          <w:sz w:val="20"/>
        </w:rPr>
        <w:t>предоставления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 2015 – 2020 годы</w:t>
      </w:r>
      <w:r w:rsidR="00E1764E" w:rsidRPr="00F0153A">
        <w:rPr>
          <w:sz w:val="20"/>
        </w:rPr>
        <w:t>.</w:t>
      </w:r>
      <w:proofErr w:type="gramEnd"/>
    </w:p>
    <w:p w:rsidR="00F63C08" w:rsidRPr="00F0153A" w:rsidRDefault="00F63C08" w:rsidP="00F63C08">
      <w:pPr>
        <w:autoSpaceDE w:val="0"/>
        <w:autoSpaceDN w:val="0"/>
        <w:adjustRightInd w:val="0"/>
        <w:rPr>
          <w:sz w:val="20"/>
        </w:rPr>
      </w:pPr>
      <w:r w:rsidRPr="00F0153A">
        <w:rPr>
          <w:sz w:val="20"/>
        </w:rPr>
        <w:t>Руководитель                          ______________ ______________________</w:t>
      </w:r>
    </w:p>
    <w:p w:rsidR="00F63C08" w:rsidRPr="00F0153A" w:rsidRDefault="00F63C08" w:rsidP="00F63C08">
      <w:pPr>
        <w:autoSpaceDE w:val="0"/>
        <w:autoSpaceDN w:val="0"/>
        <w:adjustRightInd w:val="0"/>
        <w:rPr>
          <w:sz w:val="20"/>
        </w:rPr>
      </w:pPr>
      <w:r w:rsidRPr="00F0153A">
        <w:rPr>
          <w:sz w:val="20"/>
        </w:rPr>
        <w:t xml:space="preserve">                                        (подпись)        (И.О. Фамилия)</w:t>
      </w:r>
    </w:p>
    <w:p w:rsidR="00F63C08" w:rsidRPr="00F0153A" w:rsidRDefault="00F63C08" w:rsidP="00F63C08">
      <w:pPr>
        <w:autoSpaceDE w:val="0"/>
        <w:autoSpaceDN w:val="0"/>
        <w:adjustRightInd w:val="0"/>
        <w:rPr>
          <w:sz w:val="20"/>
        </w:rPr>
      </w:pPr>
      <w:r w:rsidRPr="00F0153A">
        <w:rPr>
          <w:sz w:val="20"/>
        </w:rPr>
        <w:t>Главный бухгалтер                     ______________ ______________________</w:t>
      </w:r>
    </w:p>
    <w:p w:rsidR="00F63C08" w:rsidRPr="00F0153A" w:rsidRDefault="00F63C08" w:rsidP="00F63C08">
      <w:pPr>
        <w:autoSpaceDE w:val="0"/>
        <w:autoSpaceDN w:val="0"/>
        <w:adjustRightInd w:val="0"/>
        <w:rPr>
          <w:sz w:val="20"/>
        </w:rPr>
      </w:pPr>
      <w:r w:rsidRPr="00F0153A">
        <w:rPr>
          <w:sz w:val="20"/>
        </w:rPr>
        <w:t xml:space="preserve">                                        (подпись)        (И.О. Фамилия)</w:t>
      </w:r>
    </w:p>
    <w:p w:rsidR="00F63C08" w:rsidRPr="00F0153A" w:rsidRDefault="00E1764E" w:rsidP="00F63C08">
      <w:pPr>
        <w:autoSpaceDE w:val="0"/>
        <w:autoSpaceDN w:val="0"/>
        <w:adjustRightInd w:val="0"/>
        <w:rPr>
          <w:sz w:val="20"/>
        </w:rPr>
      </w:pPr>
      <w:r>
        <w:rPr>
          <w:sz w:val="20"/>
        </w:rPr>
        <w:t>«__»</w:t>
      </w:r>
      <w:r w:rsidR="00F63C08" w:rsidRPr="00F0153A">
        <w:rPr>
          <w:sz w:val="20"/>
        </w:rPr>
        <w:t xml:space="preserve"> ___________ 20__</w:t>
      </w:r>
    </w:p>
    <w:p w:rsidR="00F634ED" w:rsidRPr="00665A07" w:rsidRDefault="00F63C08" w:rsidP="00665A07">
      <w:pPr>
        <w:autoSpaceDE w:val="0"/>
        <w:autoSpaceDN w:val="0"/>
        <w:adjustRightInd w:val="0"/>
        <w:rPr>
          <w:sz w:val="20"/>
        </w:rPr>
        <w:sectPr w:rsidR="00F634ED" w:rsidRPr="00665A07" w:rsidSect="005531AC">
          <w:pgSz w:w="16838" w:h="11906" w:orient="landscape" w:code="9"/>
          <w:pgMar w:top="1418" w:right="1134" w:bottom="567" w:left="1134" w:header="567" w:footer="709" w:gutter="0"/>
          <w:cols w:space="708"/>
          <w:docGrid w:linePitch="408"/>
        </w:sectPr>
      </w:pPr>
      <w:r w:rsidRPr="00F0153A">
        <w:rPr>
          <w:sz w:val="20"/>
        </w:rPr>
        <w:t>М.П</w:t>
      </w:r>
      <w:bookmarkStart w:id="2" w:name="Par49"/>
      <w:bookmarkEnd w:id="2"/>
      <w:r w:rsidR="00CA38F4">
        <w:rPr>
          <w:sz w:val="20"/>
        </w:rPr>
        <w:t>.</w:t>
      </w:r>
    </w:p>
    <w:p w:rsidR="007B4B90" w:rsidRPr="00CA38F4" w:rsidRDefault="007B4B90" w:rsidP="00CA38F4">
      <w:pPr>
        <w:ind w:firstLine="0"/>
        <w:rPr>
          <w:sz w:val="32"/>
          <w:szCs w:val="32"/>
        </w:rPr>
      </w:pPr>
    </w:p>
    <w:sectPr w:rsidR="007B4B90" w:rsidRPr="00CA38F4" w:rsidSect="00BB2245">
      <w:headerReference w:type="default" r:id="rId18"/>
      <w:footerReference w:type="first" r:id="rId19"/>
      <w:pgSz w:w="11906" w:h="16838" w:code="9"/>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3C" w:rsidRDefault="00B96A3C" w:rsidP="00DA1120">
      <w:r>
        <w:separator/>
      </w:r>
    </w:p>
  </w:endnote>
  <w:endnote w:type="continuationSeparator" w:id="0">
    <w:p w:rsidR="00B96A3C" w:rsidRDefault="00B96A3C"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90" w:rsidRDefault="007B4B9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3C" w:rsidRDefault="00B96A3C" w:rsidP="00DA1120">
      <w:r>
        <w:separator/>
      </w:r>
    </w:p>
  </w:footnote>
  <w:footnote w:type="continuationSeparator" w:id="0">
    <w:p w:rsidR="00B96A3C" w:rsidRDefault="00B96A3C" w:rsidP="00DA1120">
      <w:r>
        <w:continuationSeparator/>
      </w:r>
    </w:p>
  </w:footnote>
  <w:footnote w:id="1">
    <w:p w:rsidR="007B4B90" w:rsidRDefault="007B4B90" w:rsidP="00E619E8">
      <w:pPr>
        <w:pStyle w:val="af0"/>
      </w:pPr>
      <w:r>
        <w:rPr>
          <w:rStyle w:val="af2"/>
        </w:rPr>
        <w:footnoteRef/>
      </w:r>
      <w:r>
        <w:t xml:space="preserve"> Инновационный проект в настоящем порядке понимается в соответствии со ст. 2 Закона Свердловской области от 20.10.2011 № 95-ОЗ «О технопарках в Свердловской области»</w:t>
      </w:r>
    </w:p>
  </w:footnote>
  <w:footnote w:id="2">
    <w:p w:rsidR="007B4B90" w:rsidRDefault="007B4B90" w:rsidP="00E619E8">
      <w:pPr>
        <w:pStyle w:val="af0"/>
      </w:pPr>
      <w:r>
        <w:rPr>
          <w:rStyle w:val="af2"/>
        </w:rPr>
        <w:footnoteRef/>
      </w:r>
      <w:r>
        <w:t xml:space="preserve"> П</w:t>
      </w:r>
      <w:r w:rsidRPr="00C746C7">
        <w:t xml:space="preserve">од текущим годом в настоящем Порядке понимается год, в котором </w:t>
      </w:r>
      <w:r>
        <w:t xml:space="preserve">осуществляется </w:t>
      </w:r>
      <w:r w:rsidRPr="00C746C7">
        <w:t>предоставл</w:t>
      </w:r>
      <w:r>
        <w:t>ение субсидии управляющей компании и расходование средств субсидии управляющей компанией.</w:t>
      </w:r>
    </w:p>
  </w:footnote>
  <w:footnote w:id="3">
    <w:p w:rsidR="007B4B90" w:rsidRPr="008F15B7" w:rsidRDefault="007B4B90" w:rsidP="00E619E8">
      <w:pPr>
        <w:pStyle w:val="af0"/>
      </w:pPr>
      <w:r>
        <w:rPr>
          <w:rStyle w:val="af2"/>
        </w:rPr>
        <w:t>*</w:t>
      </w:r>
      <w:r>
        <w:t xml:space="preserve"> П</w:t>
      </w:r>
      <w:r w:rsidRPr="008F15B7">
        <w:t>од текущим годом в настоящем Соглашении понимается год, в котором Получателю была предоставлена субсидия</w:t>
      </w:r>
      <w:r>
        <w:t>.</w:t>
      </w:r>
    </w:p>
  </w:footnote>
  <w:footnote w:id="4">
    <w:p w:rsidR="007B4B90" w:rsidRDefault="007B4B90">
      <w:pPr>
        <w:pStyle w:val="af0"/>
      </w:pPr>
      <w:r>
        <w:rPr>
          <w:rStyle w:val="af2"/>
        </w:rPr>
        <w:t>*</w:t>
      </w:r>
      <w:r>
        <w:t xml:space="preserve"> </w:t>
      </w:r>
      <w:r w:rsidRPr="00F0153A">
        <w:t xml:space="preserve">С приложением копий </w:t>
      </w:r>
      <w:r w:rsidRPr="00FD0D66">
        <w:t xml:space="preserve">первичных финансовых </w:t>
      </w:r>
      <w:r w:rsidRPr="00F0153A">
        <w:t xml:space="preserve">документов, </w:t>
      </w:r>
      <w:r w:rsidRPr="00FD0D66">
        <w:t xml:space="preserve">подтверждающих понесенные затраты, </w:t>
      </w:r>
      <w:r w:rsidRPr="00F0153A">
        <w:t>заверенных руководителем</w:t>
      </w:r>
      <w:r w:rsidRPr="00FD0D66">
        <w:t xml:space="preserve"> управляющей компании</w:t>
      </w:r>
    </w:p>
  </w:footnote>
  <w:footnote w:id="5">
    <w:p w:rsidR="007B4B90" w:rsidRPr="00471622" w:rsidRDefault="007B4B90" w:rsidP="00471622">
      <w:pPr>
        <w:pStyle w:val="af0"/>
        <w:tabs>
          <w:tab w:val="left" w:pos="709"/>
        </w:tabs>
        <w:ind w:left="709" w:firstLine="0"/>
      </w:pPr>
      <w:r>
        <w:rPr>
          <w:rStyle w:val="af2"/>
        </w:rPr>
        <w:t>**</w:t>
      </w:r>
      <w:r w:rsidRPr="00471622">
        <w:t xml:space="preserve"> </w:t>
      </w:r>
      <w:r>
        <w:rPr>
          <w:lang w:val="en-US"/>
        </w:rPr>
        <w:t>C</w:t>
      </w:r>
      <w:r w:rsidRPr="00430FE6">
        <w:t xml:space="preserve">ведения о достижении контрольных показателей деятельности, установленных в бизнес плане </w:t>
      </w:r>
      <w:r>
        <w:t>развития технопарка, подтверждаются справкой управляющей    компанией, заверенной подписью руководителя управляющей компании и печатью управляющей компании</w:t>
      </w:r>
    </w:p>
  </w:footnote>
  <w:footnote w:id="6">
    <w:p w:rsidR="007B4B90" w:rsidRPr="00471622" w:rsidRDefault="007B4B90" w:rsidP="00471622">
      <w:pPr>
        <w:pStyle w:val="af0"/>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90" w:rsidRDefault="007B4B90" w:rsidP="00C76187">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B4B90" w:rsidRDefault="007B4B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90" w:rsidRPr="007D59AD" w:rsidRDefault="007B4B90" w:rsidP="00C76187">
    <w:pPr>
      <w:pStyle w:val="a3"/>
      <w:ind w:firstLine="0"/>
      <w:jc w:val="center"/>
      <w:rPr>
        <w:szCs w:val="28"/>
      </w:rPr>
    </w:pPr>
    <w:r w:rsidRPr="007D59AD">
      <w:rPr>
        <w:szCs w:val="28"/>
      </w:rPr>
      <w:fldChar w:fldCharType="begin"/>
    </w:r>
    <w:r w:rsidRPr="007D59AD">
      <w:rPr>
        <w:szCs w:val="28"/>
      </w:rPr>
      <w:instrText>PAGE   \* MERGEFORMAT</w:instrText>
    </w:r>
    <w:r w:rsidRPr="007D59AD">
      <w:rPr>
        <w:szCs w:val="28"/>
      </w:rPr>
      <w:fldChar w:fldCharType="separate"/>
    </w:r>
    <w:r w:rsidR="00AA5292">
      <w:rPr>
        <w:noProof/>
        <w:szCs w:val="28"/>
      </w:rPr>
      <w:t>2</w:t>
    </w:r>
    <w:r w:rsidRPr="007D59AD">
      <w:rPr>
        <w:szCs w:val="28"/>
      </w:rPr>
      <w:fldChar w:fldCharType="end"/>
    </w:r>
  </w:p>
  <w:p w:rsidR="007B4B90" w:rsidRDefault="007B4B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90" w:rsidRPr="009B4CC0" w:rsidRDefault="007B4B90" w:rsidP="00C76187">
    <w:pPr>
      <w:pStyle w:val="a3"/>
      <w:jc w:val="center"/>
      <w:rPr>
        <w:color w:va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24483"/>
      <w:docPartObj>
        <w:docPartGallery w:val="Page Numbers (Top of Page)"/>
        <w:docPartUnique/>
      </w:docPartObj>
    </w:sdtPr>
    <w:sdtEndPr/>
    <w:sdtContent>
      <w:p w:rsidR="007B4B90" w:rsidRDefault="007B4B90" w:rsidP="00352144">
        <w:pPr>
          <w:pStyle w:val="a3"/>
          <w:tabs>
            <w:tab w:val="clear" w:pos="9355"/>
            <w:tab w:val="right" w:pos="9923"/>
          </w:tabs>
          <w:ind w:firstLine="0"/>
          <w:jc w:val="center"/>
        </w:pPr>
        <w:r w:rsidRPr="0022699A">
          <w:rPr>
            <w:sz w:val="24"/>
            <w:szCs w:val="24"/>
          </w:rPr>
          <w:fldChar w:fldCharType="begin"/>
        </w:r>
        <w:r w:rsidRPr="0022699A">
          <w:rPr>
            <w:sz w:val="24"/>
            <w:szCs w:val="24"/>
          </w:rPr>
          <w:instrText>PAGE   \* MERGEFORMAT</w:instrText>
        </w:r>
        <w:r w:rsidRPr="0022699A">
          <w:rPr>
            <w:sz w:val="24"/>
            <w:szCs w:val="24"/>
          </w:rPr>
          <w:fldChar w:fldCharType="separate"/>
        </w:r>
        <w:r w:rsidR="00DF2991">
          <w:rPr>
            <w:noProof/>
            <w:sz w:val="24"/>
            <w:szCs w:val="24"/>
          </w:rPr>
          <w:t>29</w:t>
        </w:r>
        <w:r w:rsidRPr="0022699A">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4D9"/>
    <w:multiLevelType w:val="hybridMultilevel"/>
    <w:tmpl w:val="9D16DA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5CF04DE"/>
    <w:multiLevelType w:val="hybridMultilevel"/>
    <w:tmpl w:val="2FFA1980"/>
    <w:lvl w:ilvl="0" w:tplc="80560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76B03"/>
    <w:multiLevelType w:val="hybridMultilevel"/>
    <w:tmpl w:val="B9603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8221A"/>
    <w:multiLevelType w:val="multilevel"/>
    <w:tmpl w:val="EB64F768"/>
    <w:lvl w:ilvl="0">
      <w:start w:val="1"/>
      <w:numFmt w:val="decimal"/>
      <w:lvlText w:val="%1."/>
      <w:lvlJc w:val="left"/>
      <w:pPr>
        <w:tabs>
          <w:tab w:val="num" w:pos="1380"/>
        </w:tabs>
        <w:ind w:left="1380" w:hanging="1380"/>
      </w:pPr>
      <w:rPr>
        <w:rFonts w:hint="default"/>
      </w:rPr>
    </w:lvl>
    <w:lvl w:ilvl="1">
      <w:start w:val="1"/>
      <w:numFmt w:val="decimal"/>
      <w:lvlText w:val="%1.%2."/>
      <w:lvlJc w:val="left"/>
      <w:pPr>
        <w:tabs>
          <w:tab w:val="num" w:pos="2089"/>
        </w:tabs>
        <w:ind w:left="2089" w:hanging="1380"/>
      </w:pPr>
      <w:rPr>
        <w:rFonts w:hint="default"/>
      </w:rPr>
    </w:lvl>
    <w:lvl w:ilvl="2">
      <w:start w:val="1"/>
      <w:numFmt w:val="decimal"/>
      <w:lvlText w:val="%1.%2.%3."/>
      <w:lvlJc w:val="left"/>
      <w:pPr>
        <w:tabs>
          <w:tab w:val="num" w:pos="2798"/>
        </w:tabs>
        <w:ind w:left="2798" w:hanging="1380"/>
      </w:pPr>
      <w:rPr>
        <w:rFonts w:hint="default"/>
      </w:rPr>
    </w:lvl>
    <w:lvl w:ilvl="3">
      <w:start w:val="1"/>
      <w:numFmt w:val="decimal"/>
      <w:lvlText w:val="%1.%2.%3.%4."/>
      <w:lvlJc w:val="left"/>
      <w:pPr>
        <w:tabs>
          <w:tab w:val="num" w:pos="3507"/>
        </w:tabs>
        <w:ind w:left="3507" w:hanging="1380"/>
      </w:pPr>
      <w:rPr>
        <w:rFonts w:hint="default"/>
      </w:rPr>
    </w:lvl>
    <w:lvl w:ilvl="4">
      <w:start w:val="1"/>
      <w:numFmt w:val="decimal"/>
      <w:lvlText w:val="%1.%2.%3.%4.%5."/>
      <w:lvlJc w:val="left"/>
      <w:pPr>
        <w:tabs>
          <w:tab w:val="num" w:pos="4216"/>
        </w:tabs>
        <w:ind w:left="4216" w:hanging="13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2226E"/>
    <w:multiLevelType w:val="hybridMultilevel"/>
    <w:tmpl w:val="715C3E46"/>
    <w:lvl w:ilvl="0" w:tplc="D4D2123A">
      <w:start w:val="1"/>
      <w:numFmt w:val="decimal"/>
      <w:lvlText w:val="%1."/>
      <w:lvlJc w:val="left"/>
      <w:pPr>
        <w:ind w:left="1920" w:hanging="120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1F774D"/>
    <w:multiLevelType w:val="hybridMultilevel"/>
    <w:tmpl w:val="089A5B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E709B"/>
    <w:multiLevelType w:val="hybridMultilevel"/>
    <w:tmpl w:val="29CA8C6A"/>
    <w:lvl w:ilvl="0" w:tplc="11AE9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13D39"/>
    <w:multiLevelType w:val="hybridMultilevel"/>
    <w:tmpl w:val="E5FA3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FF43CC"/>
    <w:multiLevelType w:val="hybridMultilevel"/>
    <w:tmpl w:val="7D3AC18C"/>
    <w:lvl w:ilvl="0" w:tplc="27A8CE00">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2A4CE8"/>
    <w:multiLevelType w:val="hybridMultilevel"/>
    <w:tmpl w:val="60BC98EE"/>
    <w:lvl w:ilvl="0" w:tplc="04190001">
      <w:start w:val="1"/>
      <w:numFmt w:val="bullet"/>
      <w:lvlText w:val=""/>
      <w:lvlJc w:val="left"/>
      <w:pPr>
        <w:ind w:left="1920" w:hanging="120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8"/>
  </w:num>
  <w:num w:numId="3">
    <w:abstractNumId w:val="10"/>
  </w:num>
  <w:num w:numId="4">
    <w:abstractNumId w:val="4"/>
  </w:num>
  <w:num w:numId="5">
    <w:abstractNumId w:val="11"/>
  </w:num>
  <w:num w:numId="6">
    <w:abstractNumId w:val="5"/>
  </w:num>
  <w:num w:numId="7">
    <w:abstractNumId w:val="0"/>
  </w:num>
  <w:num w:numId="8">
    <w:abstractNumId w:val="7"/>
  </w:num>
  <w:num w:numId="9">
    <w:abstractNumId w:val="3"/>
  </w:num>
  <w:num w:numId="10">
    <w:abstractNumId w:val="2"/>
  </w:num>
  <w:num w:numId="11">
    <w:abstractNumId w:val="6"/>
  </w:num>
  <w:num w:numId="12">
    <w:abstractNumId w:val="15"/>
  </w:num>
  <w:num w:numId="13">
    <w:abstractNumId w:val="9"/>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D"/>
    <w:rsid w:val="00002C63"/>
    <w:rsid w:val="00002CC9"/>
    <w:rsid w:val="00002DF8"/>
    <w:rsid w:val="000033C9"/>
    <w:rsid w:val="000035A6"/>
    <w:rsid w:val="000231B4"/>
    <w:rsid w:val="000231F9"/>
    <w:rsid w:val="00031539"/>
    <w:rsid w:val="000344D4"/>
    <w:rsid w:val="000367AD"/>
    <w:rsid w:val="00040715"/>
    <w:rsid w:val="00041652"/>
    <w:rsid w:val="0004251B"/>
    <w:rsid w:val="00043705"/>
    <w:rsid w:val="00044927"/>
    <w:rsid w:val="00045CB1"/>
    <w:rsid w:val="00047DD1"/>
    <w:rsid w:val="0005500D"/>
    <w:rsid w:val="000552CC"/>
    <w:rsid w:val="000659F2"/>
    <w:rsid w:val="00065BDE"/>
    <w:rsid w:val="00066D5B"/>
    <w:rsid w:val="00070EE5"/>
    <w:rsid w:val="00072C6B"/>
    <w:rsid w:val="00073474"/>
    <w:rsid w:val="000769CC"/>
    <w:rsid w:val="000813ED"/>
    <w:rsid w:val="00084CAF"/>
    <w:rsid w:val="00085D1B"/>
    <w:rsid w:val="00086F49"/>
    <w:rsid w:val="00090879"/>
    <w:rsid w:val="000913AD"/>
    <w:rsid w:val="00093EBA"/>
    <w:rsid w:val="00094FE9"/>
    <w:rsid w:val="00095891"/>
    <w:rsid w:val="000A13F3"/>
    <w:rsid w:val="000A155E"/>
    <w:rsid w:val="000A186A"/>
    <w:rsid w:val="000A21F1"/>
    <w:rsid w:val="000A2F3F"/>
    <w:rsid w:val="000A48E0"/>
    <w:rsid w:val="000A4D9E"/>
    <w:rsid w:val="000A500D"/>
    <w:rsid w:val="000B2C70"/>
    <w:rsid w:val="000B71AC"/>
    <w:rsid w:val="000C5397"/>
    <w:rsid w:val="000C60E7"/>
    <w:rsid w:val="000D1E71"/>
    <w:rsid w:val="000D625D"/>
    <w:rsid w:val="000E05B0"/>
    <w:rsid w:val="000E0BEB"/>
    <w:rsid w:val="000E148F"/>
    <w:rsid w:val="000E206B"/>
    <w:rsid w:val="000E23D6"/>
    <w:rsid w:val="000E5219"/>
    <w:rsid w:val="000E5545"/>
    <w:rsid w:val="000E63AD"/>
    <w:rsid w:val="000E6CAC"/>
    <w:rsid w:val="000E797A"/>
    <w:rsid w:val="000E7DFB"/>
    <w:rsid w:val="000F3598"/>
    <w:rsid w:val="000F3EE8"/>
    <w:rsid w:val="000F3F75"/>
    <w:rsid w:val="001001BE"/>
    <w:rsid w:val="001023BB"/>
    <w:rsid w:val="0010419E"/>
    <w:rsid w:val="0010446B"/>
    <w:rsid w:val="0010658F"/>
    <w:rsid w:val="001068ED"/>
    <w:rsid w:val="001077AB"/>
    <w:rsid w:val="00110C6B"/>
    <w:rsid w:val="00113FA0"/>
    <w:rsid w:val="00114531"/>
    <w:rsid w:val="001174C7"/>
    <w:rsid w:val="001266B3"/>
    <w:rsid w:val="00127E7B"/>
    <w:rsid w:val="00137B99"/>
    <w:rsid w:val="00140175"/>
    <w:rsid w:val="00145A7C"/>
    <w:rsid w:val="00154D1C"/>
    <w:rsid w:val="00156E5D"/>
    <w:rsid w:val="0016268A"/>
    <w:rsid w:val="0016317B"/>
    <w:rsid w:val="00165217"/>
    <w:rsid w:val="00170503"/>
    <w:rsid w:val="001711C2"/>
    <w:rsid w:val="001711FB"/>
    <w:rsid w:val="00171EEB"/>
    <w:rsid w:val="00171F6A"/>
    <w:rsid w:val="001741B1"/>
    <w:rsid w:val="00177461"/>
    <w:rsid w:val="00180B94"/>
    <w:rsid w:val="0018595F"/>
    <w:rsid w:val="00186E0B"/>
    <w:rsid w:val="00190953"/>
    <w:rsid w:val="00193241"/>
    <w:rsid w:val="00194C0A"/>
    <w:rsid w:val="001A0B27"/>
    <w:rsid w:val="001A3601"/>
    <w:rsid w:val="001A7471"/>
    <w:rsid w:val="001B6BAB"/>
    <w:rsid w:val="001C22D8"/>
    <w:rsid w:val="001C5416"/>
    <w:rsid w:val="001C6057"/>
    <w:rsid w:val="001C73F1"/>
    <w:rsid w:val="001C7C4C"/>
    <w:rsid w:val="001D0AB7"/>
    <w:rsid w:val="001D1165"/>
    <w:rsid w:val="001D376D"/>
    <w:rsid w:val="001E0ED0"/>
    <w:rsid w:val="001E2280"/>
    <w:rsid w:val="001E4DCD"/>
    <w:rsid w:val="001E54F4"/>
    <w:rsid w:val="001E6D1E"/>
    <w:rsid w:val="001F009C"/>
    <w:rsid w:val="001F0C4A"/>
    <w:rsid w:val="001F0E92"/>
    <w:rsid w:val="001F2A5A"/>
    <w:rsid w:val="001F3A3E"/>
    <w:rsid w:val="001F41D7"/>
    <w:rsid w:val="001F457D"/>
    <w:rsid w:val="001F79A3"/>
    <w:rsid w:val="00206560"/>
    <w:rsid w:val="00207E3F"/>
    <w:rsid w:val="00210B14"/>
    <w:rsid w:val="0021178B"/>
    <w:rsid w:val="00212305"/>
    <w:rsid w:val="00213334"/>
    <w:rsid w:val="00215303"/>
    <w:rsid w:val="00216F36"/>
    <w:rsid w:val="00217EA6"/>
    <w:rsid w:val="00222C6E"/>
    <w:rsid w:val="00225B10"/>
    <w:rsid w:val="0022699A"/>
    <w:rsid w:val="00230651"/>
    <w:rsid w:val="0023491C"/>
    <w:rsid w:val="00237674"/>
    <w:rsid w:val="00240B62"/>
    <w:rsid w:val="002476CA"/>
    <w:rsid w:val="002525DA"/>
    <w:rsid w:val="002608F6"/>
    <w:rsid w:val="0026329D"/>
    <w:rsid w:val="002643B4"/>
    <w:rsid w:val="00270484"/>
    <w:rsid w:val="002712BC"/>
    <w:rsid w:val="00271B5F"/>
    <w:rsid w:val="002749F2"/>
    <w:rsid w:val="00282908"/>
    <w:rsid w:val="0028309E"/>
    <w:rsid w:val="00286DDC"/>
    <w:rsid w:val="00287835"/>
    <w:rsid w:val="00293878"/>
    <w:rsid w:val="0029635C"/>
    <w:rsid w:val="002A2162"/>
    <w:rsid w:val="002A4165"/>
    <w:rsid w:val="002A6CE6"/>
    <w:rsid w:val="002B2685"/>
    <w:rsid w:val="002B6652"/>
    <w:rsid w:val="002B6FED"/>
    <w:rsid w:val="002C73E9"/>
    <w:rsid w:val="002D6CED"/>
    <w:rsid w:val="002E1462"/>
    <w:rsid w:val="002E341C"/>
    <w:rsid w:val="002F0E0F"/>
    <w:rsid w:val="00304AB8"/>
    <w:rsid w:val="003129BD"/>
    <w:rsid w:val="003147E3"/>
    <w:rsid w:val="00314874"/>
    <w:rsid w:val="003161EA"/>
    <w:rsid w:val="00321199"/>
    <w:rsid w:val="00333722"/>
    <w:rsid w:val="00334F23"/>
    <w:rsid w:val="00341230"/>
    <w:rsid w:val="003472A0"/>
    <w:rsid w:val="00347EBE"/>
    <w:rsid w:val="003500FD"/>
    <w:rsid w:val="003507A7"/>
    <w:rsid w:val="00352144"/>
    <w:rsid w:val="003527F9"/>
    <w:rsid w:val="0035649F"/>
    <w:rsid w:val="003578F1"/>
    <w:rsid w:val="0036338E"/>
    <w:rsid w:val="00363FA1"/>
    <w:rsid w:val="003655DF"/>
    <w:rsid w:val="0036743C"/>
    <w:rsid w:val="00383078"/>
    <w:rsid w:val="003904A0"/>
    <w:rsid w:val="00395F75"/>
    <w:rsid w:val="003A12A9"/>
    <w:rsid w:val="003A5669"/>
    <w:rsid w:val="003A73B6"/>
    <w:rsid w:val="003A7BCB"/>
    <w:rsid w:val="003B05EF"/>
    <w:rsid w:val="003B1D66"/>
    <w:rsid w:val="003B2CEA"/>
    <w:rsid w:val="003C08F8"/>
    <w:rsid w:val="003C1AA0"/>
    <w:rsid w:val="003C1CDB"/>
    <w:rsid w:val="003C34AB"/>
    <w:rsid w:val="003C351D"/>
    <w:rsid w:val="003D1E97"/>
    <w:rsid w:val="003E0BB8"/>
    <w:rsid w:val="003E26B1"/>
    <w:rsid w:val="003E551A"/>
    <w:rsid w:val="003E69A1"/>
    <w:rsid w:val="003E7FFE"/>
    <w:rsid w:val="003F3FF1"/>
    <w:rsid w:val="003F5562"/>
    <w:rsid w:val="003F701A"/>
    <w:rsid w:val="004105BE"/>
    <w:rsid w:val="004105EE"/>
    <w:rsid w:val="00416C32"/>
    <w:rsid w:val="00417190"/>
    <w:rsid w:val="00420AF4"/>
    <w:rsid w:val="0042325B"/>
    <w:rsid w:val="0042400A"/>
    <w:rsid w:val="00430FE6"/>
    <w:rsid w:val="00433BA7"/>
    <w:rsid w:val="004455E4"/>
    <w:rsid w:val="00445D32"/>
    <w:rsid w:val="00446C7E"/>
    <w:rsid w:val="00447D97"/>
    <w:rsid w:val="00453135"/>
    <w:rsid w:val="00453C30"/>
    <w:rsid w:val="00456880"/>
    <w:rsid w:val="00457F14"/>
    <w:rsid w:val="00464674"/>
    <w:rsid w:val="00471622"/>
    <w:rsid w:val="00475742"/>
    <w:rsid w:val="00477AF3"/>
    <w:rsid w:val="0048185B"/>
    <w:rsid w:val="00482179"/>
    <w:rsid w:val="004847D4"/>
    <w:rsid w:val="00485A4E"/>
    <w:rsid w:val="0048790E"/>
    <w:rsid w:val="00490DAD"/>
    <w:rsid w:val="0049110E"/>
    <w:rsid w:val="00491AE0"/>
    <w:rsid w:val="0049272A"/>
    <w:rsid w:val="00493F02"/>
    <w:rsid w:val="00495EEE"/>
    <w:rsid w:val="004A0BC6"/>
    <w:rsid w:val="004A5BC0"/>
    <w:rsid w:val="004B26A4"/>
    <w:rsid w:val="004C65CA"/>
    <w:rsid w:val="004C69B3"/>
    <w:rsid w:val="004C7E93"/>
    <w:rsid w:val="004D13BA"/>
    <w:rsid w:val="004D1C1D"/>
    <w:rsid w:val="004D5604"/>
    <w:rsid w:val="004D62E1"/>
    <w:rsid w:val="004E0847"/>
    <w:rsid w:val="004E2265"/>
    <w:rsid w:val="004F4779"/>
    <w:rsid w:val="00500F84"/>
    <w:rsid w:val="00502180"/>
    <w:rsid w:val="00502A95"/>
    <w:rsid w:val="00504B9B"/>
    <w:rsid w:val="005056B3"/>
    <w:rsid w:val="005077BE"/>
    <w:rsid w:val="00510914"/>
    <w:rsid w:val="005176E7"/>
    <w:rsid w:val="00520D78"/>
    <w:rsid w:val="00521184"/>
    <w:rsid w:val="005255A3"/>
    <w:rsid w:val="0052739B"/>
    <w:rsid w:val="00537393"/>
    <w:rsid w:val="00541F99"/>
    <w:rsid w:val="00542439"/>
    <w:rsid w:val="00544DA3"/>
    <w:rsid w:val="005479EE"/>
    <w:rsid w:val="005531AC"/>
    <w:rsid w:val="00554A6B"/>
    <w:rsid w:val="00556292"/>
    <w:rsid w:val="005570FB"/>
    <w:rsid w:val="005611CB"/>
    <w:rsid w:val="00571026"/>
    <w:rsid w:val="00572626"/>
    <w:rsid w:val="0058236A"/>
    <w:rsid w:val="00582436"/>
    <w:rsid w:val="00584B0C"/>
    <w:rsid w:val="005857BD"/>
    <w:rsid w:val="00586395"/>
    <w:rsid w:val="00586449"/>
    <w:rsid w:val="00586A50"/>
    <w:rsid w:val="005875D5"/>
    <w:rsid w:val="00596583"/>
    <w:rsid w:val="005A0D1D"/>
    <w:rsid w:val="005A7061"/>
    <w:rsid w:val="005B44C8"/>
    <w:rsid w:val="005C6577"/>
    <w:rsid w:val="005C7C9E"/>
    <w:rsid w:val="005D0C90"/>
    <w:rsid w:val="005D13A2"/>
    <w:rsid w:val="005D2A26"/>
    <w:rsid w:val="005D2F7D"/>
    <w:rsid w:val="005D4AC5"/>
    <w:rsid w:val="005D5687"/>
    <w:rsid w:val="005E000B"/>
    <w:rsid w:val="005E3C44"/>
    <w:rsid w:val="005E57D8"/>
    <w:rsid w:val="005E7170"/>
    <w:rsid w:val="005F1D4F"/>
    <w:rsid w:val="005F22A0"/>
    <w:rsid w:val="005F2CAC"/>
    <w:rsid w:val="005F7011"/>
    <w:rsid w:val="006019D7"/>
    <w:rsid w:val="00601A03"/>
    <w:rsid w:val="00602615"/>
    <w:rsid w:val="006052E5"/>
    <w:rsid w:val="00607909"/>
    <w:rsid w:val="0061273A"/>
    <w:rsid w:val="006134A5"/>
    <w:rsid w:val="00613D53"/>
    <w:rsid w:val="00613F88"/>
    <w:rsid w:val="00615ACE"/>
    <w:rsid w:val="0062710B"/>
    <w:rsid w:val="00631F01"/>
    <w:rsid w:val="006375A4"/>
    <w:rsid w:val="00640985"/>
    <w:rsid w:val="006409F3"/>
    <w:rsid w:val="006430D9"/>
    <w:rsid w:val="006442EC"/>
    <w:rsid w:val="00644C2E"/>
    <w:rsid w:val="0064614E"/>
    <w:rsid w:val="00654EA2"/>
    <w:rsid w:val="006647A7"/>
    <w:rsid w:val="00664F7B"/>
    <w:rsid w:val="00665A07"/>
    <w:rsid w:val="0066617A"/>
    <w:rsid w:val="006700ED"/>
    <w:rsid w:val="006767BB"/>
    <w:rsid w:val="006774D0"/>
    <w:rsid w:val="006815CD"/>
    <w:rsid w:val="00682381"/>
    <w:rsid w:val="0068259D"/>
    <w:rsid w:val="00682DF2"/>
    <w:rsid w:val="0068487B"/>
    <w:rsid w:val="0068489E"/>
    <w:rsid w:val="0068566E"/>
    <w:rsid w:val="006906BD"/>
    <w:rsid w:val="006967CB"/>
    <w:rsid w:val="006975E5"/>
    <w:rsid w:val="006A0115"/>
    <w:rsid w:val="006A1641"/>
    <w:rsid w:val="006A1758"/>
    <w:rsid w:val="006A3E99"/>
    <w:rsid w:val="006B08F3"/>
    <w:rsid w:val="006B14A1"/>
    <w:rsid w:val="006B340A"/>
    <w:rsid w:val="006B4AE5"/>
    <w:rsid w:val="006B5032"/>
    <w:rsid w:val="006B5F24"/>
    <w:rsid w:val="006B7999"/>
    <w:rsid w:val="006D7F29"/>
    <w:rsid w:val="006E14EA"/>
    <w:rsid w:val="006E2905"/>
    <w:rsid w:val="006E2BDF"/>
    <w:rsid w:val="006E5983"/>
    <w:rsid w:val="006F2203"/>
    <w:rsid w:val="006F314E"/>
    <w:rsid w:val="006F4384"/>
    <w:rsid w:val="006F5D95"/>
    <w:rsid w:val="007047BF"/>
    <w:rsid w:val="00715B4D"/>
    <w:rsid w:val="007163E4"/>
    <w:rsid w:val="007208B0"/>
    <w:rsid w:val="007212EF"/>
    <w:rsid w:val="00722315"/>
    <w:rsid w:val="007226DB"/>
    <w:rsid w:val="00727194"/>
    <w:rsid w:val="00730138"/>
    <w:rsid w:val="0073120E"/>
    <w:rsid w:val="00732BCA"/>
    <w:rsid w:val="00735DDD"/>
    <w:rsid w:val="007366C7"/>
    <w:rsid w:val="00736761"/>
    <w:rsid w:val="00741927"/>
    <w:rsid w:val="00742D5A"/>
    <w:rsid w:val="00751212"/>
    <w:rsid w:val="00753417"/>
    <w:rsid w:val="007540F5"/>
    <w:rsid w:val="00755991"/>
    <w:rsid w:val="00760A54"/>
    <w:rsid w:val="00763C94"/>
    <w:rsid w:val="00766063"/>
    <w:rsid w:val="007664A5"/>
    <w:rsid w:val="00772BD8"/>
    <w:rsid w:val="00774806"/>
    <w:rsid w:val="00776966"/>
    <w:rsid w:val="00780EAA"/>
    <w:rsid w:val="007854F2"/>
    <w:rsid w:val="00786A6F"/>
    <w:rsid w:val="007942FE"/>
    <w:rsid w:val="007949C4"/>
    <w:rsid w:val="00796489"/>
    <w:rsid w:val="00796CED"/>
    <w:rsid w:val="007A4585"/>
    <w:rsid w:val="007A46F0"/>
    <w:rsid w:val="007A507A"/>
    <w:rsid w:val="007A5E22"/>
    <w:rsid w:val="007B4B90"/>
    <w:rsid w:val="007B7BC8"/>
    <w:rsid w:val="007C299F"/>
    <w:rsid w:val="007C3037"/>
    <w:rsid w:val="007C3314"/>
    <w:rsid w:val="007C33C8"/>
    <w:rsid w:val="007C4047"/>
    <w:rsid w:val="007C4CD6"/>
    <w:rsid w:val="007C5960"/>
    <w:rsid w:val="007D365D"/>
    <w:rsid w:val="007D422D"/>
    <w:rsid w:val="007D69C8"/>
    <w:rsid w:val="007D7482"/>
    <w:rsid w:val="007E11D1"/>
    <w:rsid w:val="007E2721"/>
    <w:rsid w:val="007E3560"/>
    <w:rsid w:val="007E3A6B"/>
    <w:rsid w:val="007E56D6"/>
    <w:rsid w:val="007E7330"/>
    <w:rsid w:val="007E74BD"/>
    <w:rsid w:val="007F1DE6"/>
    <w:rsid w:val="007F3EEA"/>
    <w:rsid w:val="007F4458"/>
    <w:rsid w:val="00802A96"/>
    <w:rsid w:val="00803E5A"/>
    <w:rsid w:val="0080409F"/>
    <w:rsid w:val="008104E2"/>
    <w:rsid w:val="00812CA6"/>
    <w:rsid w:val="008130DB"/>
    <w:rsid w:val="00813E09"/>
    <w:rsid w:val="008152CB"/>
    <w:rsid w:val="00823B04"/>
    <w:rsid w:val="00826FE6"/>
    <w:rsid w:val="008276E3"/>
    <w:rsid w:val="00830D33"/>
    <w:rsid w:val="00832005"/>
    <w:rsid w:val="00833A5B"/>
    <w:rsid w:val="00835195"/>
    <w:rsid w:val="008407DF"/>
    <w:rsid w:val="00841A11"/>
    <w:rsid w:val="008422D2"/>
    <w:rsid w:val="00842E86"/>
    <w:rsid w:val="0084618B"/>
    <w:rsid w:val="00847E75"/>
    <w:rsid w:val="00855304"/>
    <w:rsid w:val="008575EB"/>
    <w:rsid w:val="00857FBE"/>
    <w:rsid w:val="00860571"/>
    <w:rsid w:val="00860588"/>
    <w:rsid w:val="008619E3"/>
    <w:rsid w:val="008635F6"/>
    <w:rsid w:val="00864F94"/>
    <w:rsid w:val="00867970"/>
    <w:rsid w:val="0087168D"/>
    <w:rsid w:val="00874FC9"/>
    <w:rsid w:val="008751C5"/>
    <w:rsid w:val="00876EF6"/>
    <w:rsid w:val="00877DA5"/>
    <w:rsid w:val="008813CD"/>
    <w:rsid w:val="0088257C"/>
    <w:rsid w:val="00895844"/>
    <w:rsid w:val="008A0084"/>
    <w:rsid w:val="008A341F"/>
    <w:rsid w:val="008A68DE"/>
    <w:rsid w:val="008B48FE"/>
    <w:rsid w:val="008B4A93"/>
    <w:rsid w:val="008B7F55"/>
    <w:rsid w:val="008C26B2"/>
    <w:rsid w:val="008C3C10"/>
    <w:rsid w:val="008C6B5B"/>
    <w:rsid w:val="008D3AE6"/>
    <w:rsid w:val="008D5EA7"/>
    <w:rsid w:val="008D72B4"/>
    <w:rsid w:val="008D7E03"/>
    <w:rsid w:val="008E163F"/>
    <w:rsid w:val="008E329D"/>
    <w:rsid w:val="008E660B"/>
    <w:rsid w:val="008F0BEC"/>
    <w:rsid w:val="008F0F44"/>
    <w:rsid w:val="008F3332"/>
    <w:rsid w:val="008F755F"/>
    <w:rsid w:val="00902866"/>
    <w:rsid w:val="0090310F"/>
    <w:rsid w:val="0090312B"/>
    <w:rsid w:val="0090573A"/>
    <w:rsid w:val="009061D4"/>
    <w:rsid w:val="009062B3"/>
    <w:rsid w:val="00910A98"/>
    <w:rsid w:val="009118D2"/>
    <w:rsid w:val="00914C1B"/>
    <w:rsid w:val="00914EBF"/>
    <w:rsid w:val="00920CAD"/>
    <w:rsid w:val="00924437"/>
    <w:rsid w:val="00932F98"/>
    <w:rsid w:val="009355BB"/>
    <w:rsid w:val="00937982"/>
    <w:rsid w:val="009406FF"/>
    <w:rsid w:val="009417B6"/>
    <w:rsid w:val="0094723C"/>
    <w:rsid w:val="0095033B"/>
    <w:rsid w:val="00950F08"/>
    <w:rsid w:val="00956B15"/>
    <w:rsid w:val="0096063A"/>
    <w:rsid w:val="009630DE"/>
    <w:rsid w:val="00963EAB"/>
    <w:rsid w:val="00965368"/>
    <w:rsid w:val="009737D7"/>
    <w:rsid w:val="00980C3E"/>
    <w:rsid w:val="009838FE"/>
    <w:rsid w:val="009844E7"/>
    <w:rsid w:val="009878AF"/>
    <w:rsid w:val="00987F7D"/>
    <w:rsid w:val="009906DE"/>
    <w:rsid w:val="0099347E"/>
    <w:rsid w:val="00994D67"/>
    <w:rsid w:val="00996F32"/>
    <w:rsid w:val="009A0126"/>
    <w:rsid w:val="009A34E7"/>
    <w:rsid w:val="009A35D1"/>
    <w:rsid w:val="009A36C3"/>
    <w:rsid w:val="009A54E2"/>
    <w:rsid w:val="009B02A8"/>
    <w:rsid w:val="009B0675"/>
    <w:rsid w:val="009B1D5B"/>
    <w:rsid w:val="009B43E8"/>
    <w:rsid w:val="009B78A9"/>
    <w:rsid w:val="009C2067"/>
    <w:rsid w:val="009C2623"/>
    <w:rsid w:val="009C7516"/>
    <w:rsid w:val="009D0509"/>
    <w:rsid w:val="009D0B5E"/>
    <w:rsid w:val="009D1BD0"/>
    <w:rsid w:val="009D23AB"/>
    <w:rsid w:val="009D5625"/>
    <w:rsid w:val="009D5D58"/>
    <w:rsid w:val="009D6110"/>
    <w:rsid w:val="009D6BAF"/>
    <w:rsid w:val="009E2771"/>
    <w:rsid w:val="009E5F18"/>
    <w:rsid w:val="009E705D"/>
    <w:rsid w:val="009F1588"/>
    <w:rsid w:val="009F3165"/>
    <w:rsid w:val="009F387D"/>
    <w:rsid w:val="009F6E6D"/>
    <w:rsid w:val="00A00CD1"/>
    <w:rsid w:val="00A10191"/>
    <w:rsid w:val="00A12133"/>
    <w:rsid w:val="00A14432"/>
    <w:rsid w:val="00A1499D"/>
    <w:rsid w:val="00A14D8B"/>
    <w:rsid w:val="00A207E5"/>
    <w:rsid w:val="00A27E84"/>
    <w:rsid w:val="00A40C2A"/>
    <w:rsid w:val="00A46AA1"/>
    <w:rsid w:val="00A50577"/>
    <w:rsid w:val="00A51327"/>
    <w:rsid w:val="00A52631"/>
    <w:rsid w:val="00A5464B"/>
    <w:rsid w:val="00A5467D"/>
    <w:rsid w:val="00A60E02"/>
    <w:rsid w:val="00A62587"/>
    <w:rsid w:val="00A62915"/>
    <w:rsid w:val="00A63242"/>
    <w:rsid w:val="00A635BA"/>
    <w:rsid w:val="00A6700C"/>
    <w:rsid w:val="00A70642"/>
    <w:rsid w:val="00A70A1B"/>
    <w:rsid w:val="00A7640A"/>
    <w:rsid w:val="00A77629"/>
    <w:rsid w:val="00A81A2E"/>
    <w:rsid w:val="00A81D2C"/>
    <w:rsid w:val="00A82407"/>
    <w:rsid w:val="00A82CD1"/>
    <w:rsid w:val="00A845D8"/>
    <w:rsid w:val="00A850E8"/>
    <w:rsid w:val="00A87E1D"/>
    <w:rsid w:val="00A9039A"/>
    <w:rsid w:val="00A91420"/>
    <w:rsid w:val="00A952C3"/>
    <w:rsid w:val="00A9677A"/>
    <w:rsid w:val="00AA3642"/>
    <w:rsid w:val="00AA48AB"/>
    <w:rsid w:val="00AA5292"/>
    <w:rsid w:val="00AB03E3"/>
    <w:rsid w:val="00AB2859"/>
    <w:rsid w:val="00AB644B"/>
    <w:rsid w:val="00AB676A"/>
    <w:rsid w:val="00AC1BC9"/>
    <w:rsid w:val="00AC43FF"/>
    <w:rsid w:val="00AC47D0"/>
    <w:rsid w:val="00AC62DE"/>
    <w:rsid w:val="00AC6C69"/>
    <w:rsid w:val="00AD448D"/>
    <w:rsid w:val="00AD45C2"/>
    <w:rsid w:val="00AE0B48"/>
    <w:rsid w:val="00AE3264"/>
    <w:rsid w:val="00AE5C63"/>
    <w:rsid w:val="00AE6685"/>
    <w:rsid w:val="00AF029F"/>
    <w:rsid w:val="00AF0852"/>
    <w:rsid w:val="00AF134C"/>
    <w:rsid w:val="00AF6010"/>
    <w:rsid w:val="00AF6AAA"/>
    <w:rsid w:val="00B00025"/>
    <w:rsid w:val="00B010A3"/>
    <w:rsid w:val="00B011FF"/>
    <w:rsid w:val="00B029E0"/>
    <w:rsid w:val="00B0566A"/>
    <w:rsid w:val="00B0599B"/>
    <w:rsid w:val="00B068C9"/>
    <w:rsid w:val="00B06D9F"/>
    <w:rsid w:val="00B1051A"/>
    <w:rsid w:val="00B12E68"/>
    <w:rsid w:val="00B15801"/>
    <w:rsid w:val="00B175A5"/>
    <w:rsid w:val="00B242A8"/>
    <w:rsid w:val="00B31366"/>
    <w:rsid w:val="00B31BFC"/>
    <w:rsid w:val="00B35799"/>
    <w:rsid w:val="00B37185"/>
    <w:rsid w:val="00B37B19"/>
    <w:rsid w:val="00B40B46"/>
    <w:rsid w:val="00B40B95"/>
    <w:rsid w:val="00B41001"/>
    <w:rsid w:val="00B42028"/>
    <w:rsid w:val="00B43253"/>
    <w:rsid w:val="00B44370"/>
    <w:rsid w:val="00B50CDA"/>
    <w:rsid w:val="00B52E39"/>
    <w:rsid w:val="00B60089"/>
    <w:rsid w:val="00B60A62"/>
    <w:rsid w:val="00B61D3D"/>
    <w:rsid w:val="00B62124"/>
    <w:rsid w:val="00B6264F"/>
    <w:rsid w:val="00B637C2"/>
    <w:rsid w:val="00B65850"/>
    <w:rsid w:val="00B674A5"/>
    <w:rsid w:val="00B67A36"/>
    <w:rsid w:val="00B717CC"/>
    <w:rsid w:val="00B731E9"/>
    <w:rsid w:val="00B73CDE"/>
    <w:rsid w:val="00B77C34"/>
    <w:rsid w:val="00B8184E"/>
    <w:rsid w:val="00B84021"/>
    <w:rsid w:val="00B85201"/>
    <w:rsid w:val="00B85C12"/>
    <w:rsid w:val="00B863EB"/>
    <w:rsid w:val="00B87958"/>
    <w:rsid w:val="00B9042A"/>
    <w:rsid w:val="00B90C54"/>
    <w:rsid w:val="00B931AE"/>
    <w:rsid w:val="00B93A3C"/>
    <w:rsid w:val="00B96A3C"/>
    <w:rsid w:val="00B97501"/>
    <w:rsid w:val="00BA18DF"/>
    <w:rsid w:val="00BA5FA8"/>
    <w:rsid w:val="00BA61B5"/>
    <w:rsid w:val="00BA6385"/>
    <w:rsid w:val="00BA7AA2"/>
    <w:rsid w:val="00BB18FD"/>
    <w:rsid w:val="00BB2245"/>
    <w:rsid w:val="00BC123D"/>
    <w:rsid w:val="00BC59E0"/>
    <w:rsid w:val="00BC6234"/>
    <w:rsid w:val="00BD3405"/>
    <w:rsid w:val="00BD496F"/>
    <w:rsid w:val="00BD786D"/>
    <w:rsid w:val="00BE00E0"/>
    <w:rsid w:val="00BE27D9"/>
    <w:rsid w:val="00BE7194"/>
    <w:rsid w:val="00BF1531"/>
    <w:rsid w:val="00BF7976"/>
    <w:rsid w:val="00C00644"/>
    <w:rsid w:val="00C028F9"/>
    <w:rsid w:val="00C04D0B"/>
    <w:rsid w:val="00C05053"/>
    <w:rsid w:val="00C15A05"/>
    <w:rsid w:val="00C229B8"/>
    <w:rsid w:val="00C234F8"/>
    <w:rsid w:val="00C23897"/>
    <w:rsid w:val="00C24379"/>
    <w:rsid w:val="00C3523F"/>
    <w:rsid w:val="00C369C8"/>
    <w:rsid w:val="00C3758D"/>
    <w:rsid w:val="00C40B3C"/>
    <w:rsid w:val="00C4318E"/>
    <w:rsid w:val="00C4410A"/>
    <w:rsid w:val="00C44FB5"/>
    <w:rsid w:val="00C45D77"/>
    <w:rsid w:val="00C47AA3"/>
    <w:rsid w:val="00C527CC"/>
    <w:rsid w:val="00C53397"/>
    <w:rsid w:val="00C5563B"/>
    <w:rsid w:val="00C55BF3"/>
    <w:rsid w:val="00C565AE"/>
    <w:rsid w:val="00C61D75"/>
    <w:rsid w:val="00C62A32"/>
    <w:rsid w:val="00C63503"/>
    <w:rsid w:val="00C63A7A"/>
    <w:rsid w:val="00C74D75"/>
    <w:rsid w:val="00C7584B"/>
    <w:rsid w:val="00C7604B"/>
    <w:rsid w:val="00C76187"/>
    <w:rsid w:val="00C8093C"/>
    <w:rsid w:val="00C809C7"/>
    <w:rsid w:val="00C8492A"/>
    <w:rsid w:val="00C97F8B"/>
    <w:rsid w:val="00CA38F4"/>
    <w:rsid w:val="00CA41EE"/>
    <w:rsid w:val="00CC3CEC"/>
    <w:rsid w:val="00CC68FF"/>
    <w:rsid w:val="00CC787F"/>
    <w:rsid w:val="00CD080C"/>
    <w:rsid w:val="00CD534A"/>
    <w:rsid w:val="00CE11F6"/>
    <w:rsid w:val="00CE28C9"/>
    <w:rsid w:val="00CF2F44"/>
    <w:rsid w:val="00CF2F61"/>
    <w:rsid w:val="00CF3F22"/>
    <w:rsid w:val="00CF4F23"/>
    <w:rsid w:val="00CF7027"/>
    <w:rsid w:val="00D10F7D"/>
    <w:rsid w:val="00D135A3"/>
    <w:rsid w:val="00D22AA7"/>
    <w:rsid w:val="00D23667"/>
    <w:rsid w:val="00D25B58"/>
    <w:rsid w:val="00D267B8"/>
    <w:rsid w:val="00D31CC0"/>
    <w:rsid w:val="00D323A8"/>
    <w:rsid w:val="00D3622B"/>
    <w:rsid w:val="00D3740B"/>
    <w:rsid w:val="00D41E71"/>
    <w:rsid w:val="00D4512F"/>
    <w:rsid w:val="00D558FF"/>
    <w:rsid w:val="00D560C3"/>
    <w:rsid w:val="00D6436E"/>
    <w:rsid w:val="00D65A3A"/>
    <w:rsid w:val="00D70480"/>
    <w:rsid w:val="00D710A6"/>
    <w:rsid w:val="00D71FD5"/>
    <w:rsid w:val="00D749C2"/>
    <w:rsid w:val="00D74EBE"/>
    <w:rsid w:val="00D759D0"/>
    <w:rsid w:val="00D76FB3"/>
    <w:rsid w:val="00D81108"/>
    <w:rsid w:val="00D81885"/>
    <w:rsid w:val="00D838F8"/>
    <w:rsid w:val="00D85FC6"/>
    <w:rsid w:val="00D90BB8"/>
    <w:rsid w:val="00D94D45"/>
    <w:rsid w:val="00D95577"/>
    <w:rsid w:val="00DA1120"/>
    <w:rsid w:val="00DA1507"/>
    <w:rsid w:val="00DA2B92"/>
    <w:rsid w:val="00DA3AE5"/>
    <w:rsid w:val="00DA588E"/>
    <w:rsid w:val="00DA59CF"/>
    <w:rsid w:val="00DA7B95"/>
    <w:rsid w:val="00DB1220"/>
    <w:rsid w:val="00DB376E"/>
    <w:rsid w:val="00DB3F47"/>
    <w:rsid w:val="00DB5CE2"/>
    <w:rsid w:val="00DC1711"/>
    <w:rsid w:val="00DC3BEF"/>
    <w:rsid w:val="00DC4A91"/>
    <w:rsid w:val="00DC52E7"/>
    <w:rsid w:val="00DD1213"/>
    <w:rsid w:val="00DD4052"/>
    <w:rsid w:val="00DD4A66"/>
    <w:rsid w:val="00DE5115"/>
    <w:rsid w:val="00DE6225"/>
    <w:rsid w:val="00DE6CC6"/>
    <w:rsid w:val="00DF056E"/>
    <w:rsid w:val="00DF2991"/>
    <w:rsid w:val="00DF463C"/>
    <w:rsid w:val="00DF7629"/>
    <w:rsid w:val="00DF7A61"/>
    <w:rsid w:val="00DF7CE2"/>
    <w:rsid w:val="00E01ED9"/>
    <w:rsid w:val="00E07272"/>
    <w:rsid w:val="00E10020"/>
    <w:rsid w:val="00E11BDB"/>
    <w:rsid w:val="00E14DA7"/>
    <w:rsid w:val="00E1764E"/>
    <w:rsid w:val="00E22C4D"/>
    <w:rsid w:val="00E256F0"/>
    <w:rsid w:val="00E277C8"/>
    <w:rsid w:val="00E303AB"/>
    <w:rsid w:val="00E308C2"/>
    <w:rsid w:val="00E30D9B"/>
    <w:rsid w:val="00E32E72"/>
    <w:rsid w:val="00E3405D"/>
    <w:rsid w:val="00E34C85"/>
    <w:rsid w:val="00E37AA5"/>
    <w:rsid w:val="00E40862"/>
    <w:rsid w:val="00E419FD"/>
    <w:rsid w:val="00E42B2D"/>
    <w:rsid w:val="00E43C0A"/>
    <w:rsid w:val="00E46AB8"/>
    <w:rsid w:val="00E50903"/>
    <w:rsid w:val="00E52963"/>
    <w:rsid w:val="00E52B1E"/>
    <w:rsid w:val="00E52C19"/>
    <w:rsid w:val="00E570E0"/>
    <w:rsid w:val="00E5714E"/>
    <w:rsid w:val="00E576F3"/>
    <w:rsid w:val="00E60FF2"/>
    <w:rsid w:val="00E619E8"/>
    <w:rsid w:val="00E61BBD"/>
    <w:rsid w:val="00E61E9D"/>
    <w:rsid w:val="00E65B5C"/>
    <w:rsid w:val="00E73DAE"/>
    <w:rsid w:val="00E8673A"/>
    <w:rsid w:val="00E97FD7"/>
    <w:rsid w:val="00EA21D5"/>
    <w:rsid w:val="00EA2A9C"/>
    <w:rsid w:val="00EA3F79"/>
    <w:rsid w:val="00EA473E"/>
    <w:rsid w:val="00EA7015"/>
    <w:rsid w:val="00EB4313"/>
    <w:rsid w:val="00EB4B66"/>
    <w:rsid w:val="00EB585B"/>
    <w:rsid w:val="00EB6BD7"/>
    <w:rsid w:val="00EB6F6F"/>
    <w:rsid w:val="00EB7A1A"/>
    <w:rsid w:val="00EC0774"/>
    <w:rsid w:val="00EC2728"/>
    <w:rsid w:val="00ED624B"/>
    <w:rsid w:val="00EE49C3"/>
    <w:rsid w:val="00EE54A9"/>
    <w:rsid w:val="00EE6569"/>
    <w:rsid w:val="00EF2023"/>
    <w:rsid w:val="00EF2B53"/>
    <w:rsid w:val="00EF3C17"/>
    <w:rsid w:val="00EF598C"/>
    <w:rsid w:val="00F002F7"/>
    <w:rsid w:val="00F00797"/>
    <w:rsid w:val="00F03AA7"/>
    <w:rsid w:val="00F05BED"/>
    <w:rsid w:val="00F0638C"/>
    <w:rsid w:val="00F1093E"/>
    <w:rsid w:val="00F14124"/>
    <w:rsid w:val="00F16587"/>
    <w:rsid w:val="00F22562"/>
    <w:rsid w:val="00F22A23"/>
    <w:rsid w:val="00F22EF6"/>
    <w:rsid w:val="00F24319"/>
    <w:rsid w:val="00F25EDA"/>
    <w:rsid w:val="00F279F8"/>
    <w:rsid w:val="00F31A4E"/>
    <w:rsid w:val="00F34F2D"/>
    <w:rsid w:val="00F505BA"/>
    <w:rsid w:val="00F52486"/>
    <w:rsid w:val="00F52489"/>
    <w:rsid w:val="00F545DC"/>
    <w:rsid w:val="00F5623C"/>
    <w:rsid w:val="00F57B67"/>
    <w:rsid w:val="00F60A56"/>
    <w:rsid w:val="00F623B5"/>
    <w:rsid w:val="00F633F2"/>
    <w:rsid w:val="00F634ED"/>
    <w:rsid w:val="00F63C08"/>
    <w:rsid w:val="00F646D1"/>
    <w:rsid w:val="00F64F34"/>
    <w:rsid w:val="00F65EF7"/>
    <w:rsid w:val="00F665C6"/>
    <w:rsid w:val="00F679D6"/>
    <w:rsid w:val="00F70274"/>
    <w:rsid w:val="00F71B8B"/>
    <w:rsid w:val="00F73A63"/>
    <w:rsid w:val="00F76788"/>
    <w:rsid w:val="00F76CD6"/>
    <w:rsid w:val="00F771DB"/>
    <w:rsid w:val="00F815B5"/>
    <w:rsid w:val="00F848E4"/>
    <w:rsid w:val="00F852FE"/>
    <w:rsid w:val="00F85F77"/>
    <w:rsid w:val="00F90179"/>
    <w:rsid w:val="00F95492"/>
    <w:rsid w:val="00F96420"/>
    <w:rsid w:val="00FA4903"/>
    <w:rsid w:val="00FB1BED"/>
    <w:rsid w:val="00FB3E9F"/>
    <w:rsid w:val="00FB431E"/>
    <w:rsid w:val="00FB5BE6"/>
    <w:rsid w:val="00FB79CE"/>
    <w:rsid w:val="00FC1C07"/>
    <w:rsid w:val="00FD0D66"/>
    <w:rsid w:val="00FD1184"/>
    <w:rsid w:val="00FD496B"/>
    <w:rsid w:val="00FD7A43"/>
    <w:rsid w:val="00FE17C7"/>
    <w:rsid w:val="00FE2269"/>
    <w:rsid w:val="00FE434B"/>
    <w:rsid w:val="00FE78D8"/>
    <w:rsid w:val="00FF093B"/>
    <w:rsid w:val="00FF363A"/>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ED"/>
    <w:pPr>
      <w:spacing w:after="0" w:line="240" w:lineRule="auto"/>
      <w:ind w:firstLine="720"/>
      <w:jc w:val="both"/>
    </w:pPr>
    <w:rPr>
      <w:rFonts w:ascii="Times New Roman" w:eastAsia="Times New Roman" w:hAnsi="Times New Roman" w:cs="Times New Roman"/>
      <w:sz w:val="30"/>
      <w:szCs w:val="20"/>
      <w:lang w:eastAsia="ru-RU"/>
    </w:rPr>
  </w:style>
  <w:style w:type="paragraph" w:styleId="1">
    <w:name w:val="heading 1"/>
    <w:basedOn w:val="a"/>
    <w:next w:val="a"/>
    <w:link w:val="10"/>
    <w:qFormat/>
    <w:rsid w:val="004240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qFormat/>
    <w:rsid w:val="0042400A"/>
    <w:pPr>
      <w:pBdr>
        <w:bottom w:val="single" w:sz="6" w:space="5" w:color="C9E3F6"/>
      </w:pBdr>
      <w:spacing w:after="135"/>
      <w:ind w:firstLine="0"/>
      <w:jc w:val="left"/>
      <w:outlineLvl w:val="1"/>
    </w:pPr>
    <w:rPr>
      <w:b/>
      <w:bCs/>
      <w:color w:val="0B7FD6"/>
      <w:sz w:val="18"/>
      <w:szCs w:val="18"/>
    </w:rPr>
  </w:style>
  <w:style w:type="paragraph" w:styleId="3">
    <w:name w:val="heading 3"/>
    <w:basedOn w:val="a"/>
    <w:next w:val="a"/>
    <w:link w:val="30"/>
    <w:uiPriority w:val="9"/>
    <w:unhideWhenUsed/>
    <w:qFormat/>
    <w:rsid w:val="004240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4ED"/>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F634ED"/>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F634E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20"/>
    <w:pPr>
      <w:tabs>
        <w:tab w:val="center" w:pos="4677"/>
        <w:tab w:val="right" w:pos="9355"/>
      </w:tabs>
    </w:pPr>
  </w:style>
  <w:style w:type="character" w:customStyle="1" w:styleId="a4">
    <w:name w:val="Верхний колонтитул Знак"/>
    <w:basedOn w:val="a0"/>
    <w:link w:val="a3"/>
    <w:uiPriority w:val="99"/>
    <w:rsid w:val="00DA1120"/>
  </w:style>
  <w:style w:type="paragraph" w:styleId="a5">
    <w:name w:val="footer"/>
    <w:basedOn w:val="a"/>
    <w:link w:val="a6"/>
    <w:unhideWhenUsed/>
    <w:rsid w:val="00DA1120"/>
    <w:pPr>
      <w:tabs>
        <w:tab w:val="center" w:pos="4677"/>
        <w:tab w:val="right" w:pos="9355"/>
      </w:tabs>
    </w:pPr>
  </w:style>
  <w:style w:type="character" w:customStyle="1" w:styleId="a6">
    <w:name w:val="Нижний колонтитул Знак"/>
    <w:basedOn w:val="a0"/>
    <w:link w:val="a5"/>
    <w:uiPriority w:val="99"/>
    <w:rsid w:val="00DA1120"/>
  </w:style>
  <w:style w:type="paragraph" w:styleId="a7">
    <w:name w:val="Balloon Text"/>
    <w:basedOn w:val="a"/>
    <w:link w:val="a8"/>
    <w:semiHidden/>
    <w:unhideWhenUsed/>
    <w:rsid w:val="00DA1120"/>
    <w:rPr>
      <w:rFonts w:ascii="Tahoma" w:hAnsi="Tahoma" w:cs="Tahoma"/>
      <w:sz w:val="16"/>
      <w:szCs w:val="16"/>
    </w:rPr>
  </w:style>
  <w:style w:type="character" w:customStyle="1" w:styleId="a8">
    <w:name w:val="Текст выноски Знак"/>
    <w:basedOn w:val="a0"/>
    <w:link w:val="a7"/>
    <w:uiPriority w:val="99"/>
    <w:semiHidden/>
    <w:rsid w:val="00DA1120"/>
    <w:rPr>
      <w:rFonts w:ascii="Tahoma" w:hAnsi="Tahoma" w:cs="Tahoma"/>
      <w:sz w:val="16"/>
      <w:szCs w:val="16"/>
    </w:rPr>
  </w:style>
  <w:style w:type="character" w:customStyle="1" w:styleId="10">
    <w:name w:val="Заголовок 1 Знак"/>
    <w:basedOn w:val="a0"/>
    <w:link w:val="1"/>
    <w:uiPriority w:val="9"/>
    <w:rsid w:val="004240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00A"/>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rsid w:val="0042400A"/>
    <w:rPr>
      <w:rFonts w:asciiTheme="majorHAnsi" w:eastAsiaTheme="majorEastAsia" w:hAnsiTheme="majorHAnsi" w:cstheme="majorBidi"/>
      <w:b/>
      <w:bCs/>
      <w:color w:val="4F81BD" w:themeColor="accent1"/>
      <w:sz w:val="28"/>
    </w:rPr>
  </w:style>
  <w:style w:type="character" w:styleId="a9">
    <w:name w:val="Hyperlink"/>
    <w:basedOn w:val="a0"/>
    <w:unhideWhenUsed/>
    <w:rsid w:val="0042400A"/>
    <w:rPr>
      <w:color w:val="0B7FD6"/>
      <w:u w:val="single"/>
    </w:rPr>
  </w:style>
  <w:style w:type="character" w:styleId="aa">
    <w:name w:val="Strong"/>
    <w:basedOn w:val="a0"/>
    <w:uiPriority w:val="22"/>
    <w:qFormat/>
    <w:rsid w:val="0042400A"/>
    <w:rPr>
      <w:b/>
      <w:bCs/>
    </w:rPr>
  </w:style>
  <w:style w:type="paragraph" w:styleId="ab">
    <w:name w:val="Normal (Web)"/>
    <w:aliases w:val="Обычный (Web)"/>
    <w:basedOn w:val="a"/>
    <w:uiPriority w:val="99"/>
    <w:unhideWhenUsed/>
    <w:rsid w:val="0042400A"/>
    <w:pPr>
      <w:ind w:firstLine="0"/>
      <w:jc w:val="left"/>
    </w:pPr>
    <w:rPr>
      <w:sz w:val="24"/>
      <w:szCs w:val="24"/>
    </w:rPr>
  </w:style>
  <w:style w:type="character" w:customStyle="1" w:styleId="40">
    <w:name w:val="Заголовок 4 Знак"/>
    <w:basedOn w:val="a0"/>
    <w:link w:val="4"/>
    <w:uiPriority w:val="9"/>
    <w:rsid w:val="00F634E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634E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634ED"/>
    <w:rPr>
      <w:rFonts w:ascii="Calibri" w:eastAsia="Times New Roman" w:hAnsi="Calibri" w:cs="Times New Roman"/>
      <w:b/>
      <w:bCs/>
      <w:lang w:eastAsia="ru-RU"/>
    </w:rPr>
  </w:style>
  <w:style w:type="character" w:styleId="ac">
    <w:name w:val="page number"/>
    <w:rsid w:val="00F634ED"/>
    <w:rPr>
      <w:rFonts w:ascii="Arial" w:hAnsi="Arial"/>
      <w:sz w:val="24"/>
    </w:rPr>
  </w:style>
  <w:style w:type="paragraph" w:styleId="ad">
    <w:name w:val="Body Text"/>
    <w:basedOn w:val="a"/>
    <w:link w:val="ae"/>
    <w:rsid w:val="00F634ED"/>
    <w:pPr>
      <w:ind w:firstLine="0"/>
      <w:jc w:val="center"/>
    </w:pPr>
    <w:rPr>
      <w:b/>
      <w:bCs/>
      <w:i/>
      <w:iCs/>
      <w:sz w:val="28"/>
      <w:lang w:val="x-none"/>
    </w:rPr>
  </w:style>
  <w:style w:type="character" w:customStyle="1" w:styleId="ae">
    <w:name w:val="Основной текст Знак"/>
    <w:basedOn w:val="a0"/>
    <w:link w:val="ad"/>
    <w:rsid w:val="00F634ED"/>
    <w:rPr>
      <w:rFonts w:ascii="Times New Roman" w:eastAsia="Times New Roman" w:hAnsi="Times New Roman" w:cs="Times New Roman"/>
      <w:b/>
      <w:bCs/>
      <w:i/>
      <w:iCs/>
      <w:sz w:val="28"/>
      <w:szCs w:val="20"/>
      <w:lang w:val="x-none" w:eastAsia="ru-RU"/>
    </w:rPr>
  </w:style>
  <w:style w:type="paragraph" w:customStyle="1" w:styleId="ConsNormal">
    <w:name w:val="ConsNormal"/>
    <w:rsid w:val="00F634ED"/>
    <w:pPr>
      <w:widowControl w:val="0"/>
      <w:autoSpaceDE w:val="0"/>
      <w:autoSpaceDN w:val="0"/>
      <w:adjustRightInd w:val="0"/>
      <w:spacing w:after="0" w:line="240" w:lineRule="auto"/>
      <w:ind w:firstLine="720"/>
    </w:pPr>
    <w:rPr>
      <w:rFonts w:ascii="Consultant" w:eastAsia="Times New Roman" w:hAnsi="Consultant" w:cs="Times New Roman"/>
      <w:sz w:val="24"/>
      <w:szCs w:val="24"/>
      <w:lang w:eastAsia="ru-RU"/>
    </w:rPr>
  </w:style>
  <w:style w:type="paragraph" w:styleId="21">
    <w:name w:val="Body Text 2"/>
    <w:basedOn w:val="a"/>
    <w:link w:val="22"/>
    <w:rsid w:val="00F634ED"/>
    <w:pPr>
      <w:ind w:firstLine="0"/>
    </w:pPr>
    <w:rPr>
      <w:sz w:val="24"/>
      <w:lang w:val="x-none"/>
    </w:rPr>
  </w:style>
  <w:style w:type="character" w:customStyle="1" w:styleId="22">
    <w:name w:val="Основной текст 2 Знак"/>
    <w:basedOn w:val="a0"/>
    <w:link w:val="21"/>
    <w:rsid w:val="00F634ED"/>
    <w:rPr>
      <w:rFonts w:ascii="Times New Roman" w:eastAsia="Times New Roman" w:hAnsi="Times New Roman" w:cs="Times New Roman"/>
      <w:sz w:val="24"/>
      <w:szCs w:val="20"/>
      <w:lang w:val="x-none" w:eastAsia="ru-RU"/>
    </w:rPr>
  </w:style>
  <w:style w:type="paragraph" w:customStyle="1" w:styleId="ConsPlusNormal">
    <w:name w:val="ConsPlusNormal"/>
    <w:rsid w:val="00F634E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634E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634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4E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1"/>
    <w:rsid w:val="00F634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Текст сноски Знак Знак,Текст сноски Знак Знак Знак, Знак3 Знак Знак Знак, Знак3 Знак Знак,Текст сноски Знак Знак Знак Знак Знак,Текст сноски Знак Знак Знак Знак1 Знак"/>
    <w:basedOn w:val="a"/>
    <w:link w:val="af1"/>
    <w:unhideWhenUsed/>
    <w:rsid w:val="00F634ED"/>
    <w:rPr>
      <w:sz w:val="20"/>
    </w:rPr>
  </w:style>
  <w:style w:type="character" w:customStyle="1" w:styleId="af1">
    <w:name w:val="Текст сноски Знак"/>
    <w:aliases w:val="Текст сноски Знак Знак Знак2,Текст сноски Знак Знак Знак Знак1, Знак3 Знак Знак Знак Знак1, Знак3 Знак Знак Знак2,Текст сноски Знак Знак Знак Знак Знак Знак1,Текст сноски Знак Знак Знак Знак1 Знак Знак1"/>
    <w:basedOn w:val="a0"/>
    <w:link w:val="af0"/>
    <w:rsid w:val="00F634ED"/>
    <w:rPr>
      <w:rFonts w:ascii="Times New Roman" w:eastAsia="Times New Roman" w:hAnsi="Times New Roman" w:cs="Times New Roman"/>
      <w:sz w:val="20"/>
      <w:szCs w:val="20"/>
      <w:lang w:eastAsia="ru-RU"/>
    </w:rPr>
  </w:style>
  <w:style w:type="character" w:styleId="af2">
    <w:name w:val="footnote reference"/>
    <w:semiHidden/>
    <w:unhideWhenUsed/>
    <w:rsid w:val="00F634ED"/>
    <w:rPr>
      <w:vertAlign w:val="superscript"/>
    </w:rPr>
  </w:style>
  <w:style w:type="paragraph" w:styleId="af3">
    <w:name w:val="List Paragraph"/>
    <w:basedOn w:val="a"/>
    <w:uiPriority w:val="34"/>
    <w:qFormat/>
    <w:rsid w:val="00FA4903"/>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f4">
    <w:name w:val="Body Text Indent"/>
    <w:basedOn w:val="a"/>
    <w:link w:val="af5"/>
    <w:rsid w:val="00E619E8"/>
    <w:pPr>
      <w:ind w:left="709" w:firstLine="567"/>
    </w:pPr>
    <w:rPr>
      <w:sz w:val="24"/>
    </w:rPr>
  </w:style>
  <w:style w:type="character" w:customStyle="1" w:styleId="af5">
    <w:name w:val="Основной текст с отступом Знак"/>
    <w:basedOn w:val="a0"/>
    <w:link w:val="af4"/>
    <w:rsid w:val="00E619E8"/>
    <w:rPr>
      <w:rFonts w:ascii="Times New Roman" w:eastAsia="Times New Roman" w:hAnsi="Times New Roman" w:cs="Times New Roman"/>
      <w:sz w:val="24"/>
      <w:szCs w:val="20"/>
      <w:lang w:eastAsia="ru-RU"/>
    </w:rPr>
  </w:style>
  <w:style w:type="paragraph" w:styleId="23">
    <w:name w:val="Body Text Indent 2"/>
    <w:basedOn w:val="a"/>
    <w:link w:val="24"/>
    <w:rsid w:val="00E619E8"/>
    <w:pPr>
      <w:ind w:left="-74" w:firstLine="0"/>
    </w:pPr>
    <w:rPr>
      <w:sz w:val="24"/>
      <w:szCs w:val="24"/>
    </w:rPr>
  </w:style>
  <w:style w:type="character" w:customStyle="1" w:styleId="24">
    <w:name w:val="Основной текст с отступом 2 Знак"/>
    <w:basedOn w:val="a0"/>
    <w:link w:val="23"/>
    <w:rsid w:val="00E619E8"/>
    <w:rPr>
      <w:rFonts w:ascii="Times New Roman" w:eastAsia="Times New Roman" w:hAnsi="Times New Roman" w:cs="Times New Roman"/>
      <w:sz w:val="24"/>
      <w:szCs w:val="24"/>
      <w:lang w:eastAsia="ru-RU"/>
    </w:rPr>
  </w:style>
  <w:style w:type="paragraph" w:customStyle="1" w:styleId="af6">
    <w:name w:val="Письмо"/>
    <w:basedOn w:val="a"/>
    <w:rsid w:val="00E619E8"/>
    <w:pPr>
      <w:autoSpaceDE w:val="0"/>
      <w:autoSpaceDN w:val="0"/>
      <w:spacing w:line="320" w:lineRule="exact"/>
    </w:pPr>
    <w:rPr>
      <w:sz w:val="28"/>
      <w:szCs w:val="28"/>
    </w:rPr>
  </w:style>
  <w:style w:type="paragraph" w:customStyle="1" w:styleId="af7">
    <w:name w:val="Центр"/>
    <w:basedOn w:val="a"/>
    <w:rsid w:val="00E619E8"/>
    <w:pPr>
      <w:spacing w:line="320" w:lineRule="exact"/>
      <w:ind w:firstLine="0"/>
      <w:jc w:val="center"/>
    </w:pPr>
    <w:rPr>
      <w:sz w:val="28"/>
    </w:rPr>
  </w:style>
  <w:style w:type="paragraph" w:customStyle="1" w:styleId="Heading">
    <w:name w:val="Heading"/>
    <w:rsid w:val="00E619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arCar1">
    <w:name w:val="Car Car1"/>
    <w:basedOn w:val="a"/>
    <w:rsid w:val="00E619E8"/>
    <w:pPr>
      <w:spacing w:after="160" w:line="240" w:lineRule="exact"/>
      <w:ind w:firstLine="0"/>
      <w:jc w:val="left"/>
    </w:pPr>
    <w:rPr>
      <w:rFonts w:ascii="Verdana" w:hAnsi="Verdana" w:cs="Verdana"/>
      <w:sz w:val="20"/>
      <w:lang w:val="en-US" w:eastAsia="en-US"/>
    </w:rPr>
  </w:style>
  <w:style w:type="paragraph" w:customStyle="1" w:styleId="af8">
    <w:name w:val="Знак Знак Знак"/>
    <w:basedOn w:val="a"/>
    <w:rsid w:val="00E619E8"/>
    <w:pPr>
      <w:spacing w:after="160" w:line="240" w:lineRule="exact"/>
      <w:ind w:firstLine="0"/>
      <w:jc w:val="left"/>
    </w:pPr>
    <w:rPr>
      <w:rFonts w:ascii="Verdana" w:hAnsi="Verdana"/>
      <w:sz w:val="20"/>
      <w:lang w:val="en-US" w:eastAsia="en-US"/>
    </w:rPr>
  </w:style>
  <w:style w:type="character" w:customStyle="1" w:styleId="11">
    <w:name w:val="Текст сноски Знак1"/>
    <w:aliases w:val="Текст сноски Знак Знак Знак1,Текст сноски Знак Знак Знак Знак,Текст сноски Знак Знак1, Знак3 Знак Знак Знак Знак, Знак3 Знак Знак Знак1,Текст сноски Знак Знак Знак Знак Знак Знак,Текст сноски Знак Знак Знак Знак1 Знак Знак"/>
    <w:semiHidden/>
    <w:rsid w:val="00E619E8"/>
  </w:style>
  <w:style w:type="paragraph" w:customStyle="1" w:styleId="af9">
    <w:name w:val="Знак"/>
    <w:basedOn w:val="a"/>
    <w:rsid w:val="00E619E8"/>
    <w:pPr>
      <w:spacing w:after="160" w:line="240" w:lineRule="exact"/>
      <w:ind w:firstLine="0"/>
      <w:jc w:val="left"/>
    </w:pPr>
    <w:rPr>
      <w:rFonts w:ascii="Verdana" w:hAnsi="Verdana" w:cs="Verdana"/>
      <w:sz w:val="20"/>
      <w:lang w:val="en-US" w:eastAsia="en-US"/>
    </w:rPr>
  </w:style>
  <w:style w:type="paragraph" w:customStyle="1" w:styleId="Default">
    <w:name w:val="Default"/>
    <w:rsid w:val="00E61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Emphasis"/>
    <w:basedOn w:val="a0"/>
    <w:uiPriority w:val="20"/>
    <w:qFormat/>
    <w:rsid w:val="007B4B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ED"/>
    <w:pPr>
      <w:spacing w:after="0" w:line="240" w:lineRule="auto"/>
      <w:ind w:firstLine="720"/>
      <w:jc w:val="both"/>
    </w:pPr>
    <w:rPr>
      <w:rFonts w:ascii="Times New Roman" w:eastAsia="Times New Roman" w:hAnsi="Times New Roman" w:cs="Times New Roman"/>
      <w:sz w:val="30"/>
      <w:szCs w:val="20"/>
      <w:lang w:eastAsia="ru-RU"/>
    </w:rPr>
  </w:style>
  <w:style w:type="paragraph" w:styleId="1">
    <w:name w:val="heading 1"/>
    <w:basedOn w:val="a"/>
    <w:next w:val="a"/>
    <w:link w:val="10"/>
    <w:qFormat/>
    <w:rsid w:val="004240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qFormat/>
    <w:rsid w:val="0042400A"/>
    <w:pPr>
      <w:pBdr>
        <w:bottom w:val="single" w:sz="6" w:space="5" w:color="C9E3F6"/>
      </w:pBdr>
      <w:spacing w:after="135"/>
      <w:ind w:firstLine="0"/>
      <w:jc w:val="left"/>
      <w:outlineLvl w:val="1"/>
    </w:pPr>
    <w:rPr>
      <w:b/>
      <w:bCs/>
      <w:color w:val="0B7FD6"/>
      <w:sz w:val="18"/>
      <w:szCs w:val="18"/>
    </w:rPr>
  </w:style>
  <w:style w:type="paragraph" w:styleId="3">
    <w:name w:val="heading 3"/>
    <w:basedOn w:val="a"/>
    <w:next w:val="a"/>
    <w:link w:val="30"/>
    <w:uiPriority w:val="9"/>
    <w:unhideWhenUsed/>
    <w:qFormat/>
    <w:rsid w:val="004240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4ED"/>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F634ED"/>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F634E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20"/>
    <w:pPr>
      <w:tabs>
        <w:tab w:val="center" w:pos="4677"/>
        <w:tab w:val="right" w:pos="9355"/>
      </w:tabs>
    </w:pPr>
  </w:style>
  <w:style w:type="character" w:customStyle="1" w:styleId="a4">
    <w:name w:val="Верхний колонтитул Знак"/>
    <w:basedOn w:val="a0"/>
    <w:link w:val="a3"/>
    <w:uiPriority w:val="99"/>
    <w:rsid w:val="00DA1120"/>
  </w:style>
  <w:style w:type="paragraph" w:styleId="a5">
    <w:name w:val="footer"/>
    <w:basedOn w:val="a"/>
    <w:link w:val="a6"/>
    <w:unhideWhenUsed/>
    <w:rsid w:val="00DA1120"/>
    <w:pPr>
      <w:tabs>
        <w:tab w:val="center" w:pos="4677"/>
        <w:tab w:val="right" w:pos="9355"/>
      </w:tabs>
    </w:pPr>
  </w:style>
  <w:style w:type="character" w:customStyle="1" w:styleId="a6">
    <w:name w:val="Нижний колонтитул Знак"/>
    <w:basedOn w:val="a0"/>
    <w:link w:val="a5"/>
    <w:uiPriority w:val="99"/>
    <w:rsid w:val="00DA1120"/>
  </w:style>
  <w:style w:type="paragraph" w:styleId="a7">
    <w:name w:val="Balloon Text"/>
    <w:basedOn w:val="a"/>
    <w:link w:val="a8"/>
    <w:semiHidden/>
    <w:unhideWhenUsed/>
    <w:rsid w:val="00DA1120"/>
    <w:rPr>
      <w:rFonts w:ascii="Tahoma" w:hAnsi="Tahoma" w:cs="Tahoma"/>
      <w:sz w:val="16"/>
      <w:szCs w:val="16"/>
    </w:rPr>
  </w:style>
  <w:style w:type="character" w:customStyle="1" w:styleId="a8">
    <w:name w:val="Текст выноски Знак"/>
    <w:basedOn w:val="a0"/>
    <w:link w:val="a7"/>
    <w:uiPriority w:val="99"/>
    <w:semiHidden/>
    <w:rsid w:val="00DA1120"/>
    <w:rPr>
      <w:rFonts w:ascii="Tahoma" w:hAnsi="Tahoma" w:cs="Tahoma"/>
      <w:sz w:val="16"/>
      <w:szCs w:val="16"/>
    </w:rPr>
  </w:style>
  <w:style w:type="character" w:customStyle="1" w:styleId="10">
    <w:name w:val="Заголовок 1 Знак"/>
    <w:basedOn w:val="a0"/>
    <w:link w:val="1"/>
    <w:uiPriority w:val="9"/>
    <w:rsid w:val="004240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00A"/>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rsid w:val="0042400A"/>
    <w:rPr>
      <w:rFonts w:asciiTheme="majorHAnsi" w:eastAsiaTheme="majorEastAsia" w:hAnsiTheme="majorHAnsi" w:cstheme="majorBidi"/>
      <w:b/>
      <w:bCs/>
      <w:color w:val="4F81BD" w:themeColor="accent1"/>
      <w:sz w:val="28"/>
    </w:rPr>
  </w:style>
  <w:style w:type="character" w:styleId="a9">
    <w:name w:val="Hyperlink"/>
    <w:basedOn w:val="a0"/>
    <w:unhideWhenUsed/>
    <w:rsid w:val="0042400A"/>
    <w:rPr>
      <w:color w:val="0B7FD6"/>
      <w:u w:val="single"/>
    </w:rPr>
  </w:style>
  <w:style w:type="character" w:styleId="aa">
    <w:name w:val="Strong"/>
    <w:basedOn w:val="a0"/>
    <w:uiPriority w:val="22"/>
    <w:qFormat/>
    <w:rsid w:val="0042400A"/>
    <w:rPr>
      <w:b/>
      <w:bCs/>
    </w:rPr>
  </w:style>
  <w:style w:type="paragraph" w:styleId="ab">
    <w:name w:val="Normal (Web)"/>
    <w:aliases w:val="Обычный (Web)"/>
    <w:basedOn w:val="a"/>
    <w:uiPriority w:val="99"/>
    <w:unhideWhenUsed/>
    <w:rsid w:val="0042400A"/>
    <w:pPr>
      <w:ind w:firstLine="0"/>
      <w:jc w:val="left"/>
    </w:pPr>
    <w:rPr>
      <w:sz w:val="24"/>
      <w:szCs w:val="24"/>
    </w:rPr>
  </w:style>
  <w:style w:type="character" w:customStyle="1" w:styleId="40">
    <w:name w:val="Заголовок 4 Знак"/>
    <w:basedOn w:val="a0"/>
    <w:link w:val="4"/>
    <w:uiPriority w:val="9"/>
    <w:rsid w:val="00F634E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634E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634ED"/>
    <w:rPr>
      <w:rFonts w:ascii="Calibri" w:eastAsia="Times New Roman" w:hAnsi="Calibri" w:cs="Times New Roman"/>
      <w:b/>
      <w:bCs/>
      <w:lang w:eastAsia="ru-RU"/>
    </w:rPr>
  </w:style>
  <w:style w:type="character" w:styleId="ac">
    <w:name w:val="page number"/>
    <w:rsid w:val="00F634ED"/>
    <w:rPr>
      <w:rFonts w:ascii="Arial" w:hAnsi="Arial"/>
      <w:sz w:val="24"/>
    </w:rPr>
  </w:style>
  <w:style w:type="paragraph" w:styleId="ad">
    <w:name w:val="Body Text"/>
    <w:basedOn w:val="a"/>
    <w:link w:val="ae"/>
    <w:rsid w:val="00F634ED"/>
    <w:pPr>
      <w:ind w:firstLine="0"/>
      <w:jc w:val="center"/>
    </w:pPr>
    <w:rPr>
      <w:b/>
      <w:bCs/>
      <w:i/>
      <w:iCs/>
      <w:sz w:val="28"/>
      <w:lang w:val="x-none"/>
    </w:rPr>
  </w:style>
  <w:style w:type="character" w:customStyle="1" w:styleId="ae">
    <w:name w:val="Основной текст Знак"/>
    <w:basedOn w:val="a0"/>
    <w:link w:val="ad"/>
    <w:rsid w:val="00F634ED"/>
    <w:rPr>
      <w:rFonts w:ascii="Times New Roman" w:eastAsia="Times New Roman" w:hAnsi="Times New Roman" w:cs="Times New Roman"/>
      <w:b/>
      <w:bCs/>
      <w:i/>
      <w:iCs/>
      <w:sz w:val="28"/>
      <w:szCs w:val="20"/>
      <w:lang w:val="x-none" w:eastAsia="ru-RU"/>
    </w:rPr>
  </w:style>
  <w:style w:type="paragraph" w:customStyle="1" w:styleId="ConsNormal">
    <w:name w:val="ConsNormal"/>
    <w:rsid w:val="00F634ED"/>
    <w:pPr>
      <w:widowControl w:val="0"/>
      <w:autoSpaceDE w:val="0"/>
      <w:autoSpaceDN w:val="0"/>
      <w:adjustRightInd w:val="0"/>
      <w:spacing w:after="0" w:line="240" w:lineRule="auto"/>
      <w:ind w:firstLine="720"/>
    </w:pPr>
    <w:rPr>
      <w:rFonts w:ascii="Consultant" w:eastAsia="Times New Roman" w:hAnsi="Consultant" w:cs="Times New Roman"/>
      <w:sz w:val="24"/>
      <w:szCs w:val="24"/>
      <w:lang w:eastAsia="ru-RU"/>
    </w:rPr>
  </w:style>
  <w:style w:type="paragraph" w:styleId="21">
    <w:name w:val="Body Text 2"/>
    <w:basedOn w:val="a"/>
    <w:link w:val="22"/>
    <w:rsid w:val="00F634ED"/>
    <w:pPr>
      <w:ind w:firstLine="0"/>
    </w:pPr>
    <w:rPr>
      <w:sz w:val="24"/>
      <w:lang w:val="x-none"/>
    </w:rPr>
  </w:style>
  <w:style w:type="character" w:customStyle="1" w:styleId="22">
    <w:name w:val="Основной текст 2 Знак"/>
    <w:basedOn w:val="a0"/>
    <w:link w:val="21"/>
    <w:rsid w:val="00F634ED"/>
    <w:rPr>
      <w:rFonts w:ascii="Times New Roman" w:eastAsia="Times New Roman" w:hAnsi="Times New Roman" w:cs="Times New Roman"/>
      <w:sz w:val="24"/>
      <w:szCs w:val="20"/>
      <w:lang w:val="x-none" w:eastAsia="ru-RU"/>
    </w:rPr>
  </w:style>
  <w:style w:type="paragraph" w:customStyle="1" w:styleId="ConsPlusNormal">
    <w:name w:val="ConsPlusNormal"/>
    <w:rsid w:val="00F634E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634E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634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4E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1"/>
    <w:rsid w:val="00F634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Текст сноски Знак Знак,Текст сноски Знак Знак Знак, Знак3 Знак Знак Знак, Знак3 Знак Знак,Текст сноски Знак Знак Знак Знак Знак,Текст сноски Знак Знак Знак Знак1 Знак"/>
    <w:basedOn w:val="a"/>
    <w:link w:val="af1"/>
    <w:unhideWhenUsed/>
    <w:rsid w:val="00F634ED"/>
    <w:rPr>
      <w:sz w:val="20"/>
    </w:rPr>
  </w:style>
  <w:style w:type="character" w:customStyle="1" w:styleId="af1">
    <w:name w:val="Текст сноски Знак"/>
    <w:aliases w:val="Текст сноски Знак Знак Знак2,Текст сноски Знак Знак Знак Знак1, Знак3 Знак Знак Знак Знак1, Знак3 Знак Знак Знак2,Текст сноски Знак Знак Знак Знак Знак Знак1,Текст сноски Знак Знак Знак Знак1 Знак Знак1"/>
    <w:basedOn w:val="a0"/>
    <w:link w:val="af0"/>
    <w:rsid w:val="00F634ED"/>
    <w:rPr>
      <w:rFonts w:ascii="Times New Roman" w:eastAsia="Times New Roman" w:hAnsi="Times New Roman" w:cs="Times New Roman"/>
      <w:sz w:val="20"/>
      <w:szCs w:val="20"/>
      <w:lang w:eastAsia="ru-RU"/>
    </w:rPr>
  </w:style>
  <w:style w:type="character" w:styleId="af2">
    <w:name w:val="footnote reference"/>
    <w:semiHidden/>
    <w:unhideWhenUsed/>
    <w:rsid w:val="00F634ED"/>
    <w:rPr>
      <w:vertAlign w:val="superscript"/>
    </w:rPr>
  </w:style>
  <w:style w:type="paragraph" w:styleId="af3">
    <w:name w:val="List Paragraph"/>
    <w:basedOn w:val="a"/>
    <w:uiPriority w:val="34"/>
    <w:qFormat/>
    <w:rsid w:val="00FA4903"/>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f4">
    <w:name w:val="Body Text Indent"/>
    <w:basedOn w:val="a"/>
    <w:link w:val="af5"/>
    <w:rsid w:val="00E619E8"/>
    <w:pPr>
      <w:ind w:left="709" w:firstLine="567"/>
    </w:pPr>
    <w:rPr>
      <w:sz w:val="24"/>
    </w:rPr>
  </w:style>
  <w:style w:type="character" w:customStyle="1" w:styleId="af5">
    <w:name w:val="Основной текст с отступом Знак"/>
    <w:basedOn w:val="a0"/>
    <w:link w:val="af4"/>
    <w:rsid w:val="00E619E8"/>
    <w:rPr>
      <w:rFonts w:ascii="Times New Roman" w:eastAsia="Times New Roman" w:hAnsi="Times New Roman" w:cs="Times New Roman"/>
      <w:sz w:val="24"/>
      <w:szCs w:val="20"/>
      <w:lang w:eastAsia="ru-RU"/>
    </w:rPr>
  </w:style>
  <w:style w:type="paragraph" w:styleId="23">
    <w:name w:val="Body Text Indent 2"/>
    <w:basedOn w:val="a"/>
    <w:link w:val="24"/>
    <w:rsid w:val="00E619E8"/>
    <w:pPr>
      <w:ind w:left="-74" w:firstLine="0"/>
    </w:pPr>
    <w:rPr>
      <w:sz w:val="24"/>
      <w:szCs w:val="24"/>
    </w:rPr>
  </w:style>
  <w:style w:type="character" w:customStyle="1" w:styleId="24">
    <w:name w:val="Основной текст с отступом 2 Знак"/>
    <w:basedOn w:val="a0"/>
    <w:link w:val="23"/>
    <w:rsid w:val="00E619E8"/>
    <w:rPr>
      <w:rFonts w:ascii="Times New Roman" w:eastAsia="Times New Roman" w:hAnsi="Times New Roman" w:cs="Times New Roman"/>
      <w:sz w:val="24"/>
      <w:szCs w:val="24"/>
      <w:lang w:eastAsia="ru-RU"/>
    </w:rPr>
  </w:style>
  <w:style w:type="paragraph" w:customStyle="1" w:styleId="af6">
    <w:name w:val="Письмо"/>
    <w:basedOn w:val="a"/>
    <w:rsid w:val="00E619E8"/>
    <w:pPr>
      <w:autoSpaceDE w:val="0"/>
      <w:autoSpaceDN w:val="0"/>
      <w:spacing w:line="320" w:lineRule="exact"/>
    </w:pPr>
    <w:rPr>
      <w:sz w:val="28"/>
      <w:szCs w:val="28"/>
    </w:rPr>
  </w:style>
  <w:style w:type="paragraph" w:customStyle="1" w:styleId="af7">
    <w:name w:val="Центр"/>
    <w:basedOn w:val="a"/>
    <w:rsid w:val="00E619E8"/>
    <w:pPr>
      <w:spacing w:line="320" w:lineRule="exact"/>
      <w:ind w:firstLine="0"/>
      <w:jc w:val="center"/>
    </w:pPr>
    <w:rPr>
      <w:sz w:val="28"/>
    </w:rPr>
  </w:style>
  <w:style w:type="paragraph" w:customStyle="1" w:styleId="Heading">
    <w:name w:val="Heading"/>
    <w:rsid w:val="00E619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arCar1">
    <w:name w:val="Car Car1"/>
    <w:basedOn w:val="a"/>
    <w:rsid w:val="00E619E8"/>
    <w:pPr>
      <w:spacing w:after="160" w:line="240" w:lineRule="exact"/>
      <w:ind w:firstLine="0"/>
      <w:jc w:val="left"/>
    </w:pPr>
    <w:rPr>
      <w:rFonts w:ascii="Verdana" w:hAnsi="Verdana" w:cs="Verdana"/>
      <w:sz w:val="20"/>
      <w:lang w:val="en-US" w:eastAsia="en-US"/>
    </w:rPr>
  </w:style>
  <w:style w:type="paragraph" w:customStyle="1" w:styleId="af8">
    <w:name w:val="Знак Знак Знак"/>
    <w:basedOn w:val="a"/>
    <w:rsid w:val="00E619E8"/>
    <w:pPr>
      <w:spacing w:after="160" w:line="240" w:lineRule="exact"/>
      <w:ind w:firstLine="0"/>
      <w:jc w:val="left"/>
    </w:pPr>
    <w:rPr>
      <w:rFonts w:ascii="Verdana" w:hAnsi="Verdana"/>
      <w:sz w:val="20"/>
      <w:lang w:val="en-US" w:eastAsia="en-US"/>
    </w:rPr>
  </w:style>
  <w:style w:type="character" w:customStyle="1" w:styleId="11">
    <w:name w:val="Текст сноски Знак1"/>
    <w:aliases w:val="Текст сноски Знак Знак Знак1,Текст сноски Знак Знак Знак Знак,Текст сноски Знак Знак1, Знак3 Знак Знак Знак Знак, Знак3 Знак Знак Знак1,Текст сноски Знак Знак Знак Знак Знак Знак,Текст сноски Знак Знак Знак Знак1 Знак Знак"/>
    <w:semiHidden/>
    <w:rsid w:val="00E619E8"/>
  </w:style>
  <w:style w:type="paragraph" w:customStyle="1" w:styleId="af9">
    <w:name w:val="Знак"/>
    <w:basedOn w:val="a"/>
    <w:rsid w:val="00E619E8"/>
    <w:pPr>
      <w:spacing w:after="160" w:line="240" w:lineRule="exact"/>
      <w:ind w:firstLine="0"/>
      <w:jc w:val="left"/>
    </w:pPr>
    <w:rPr>
      <w:rFonts w:ascii="Verdana" w:hAnsi="Verdana" w:cs="Verdana"/>
      <w:sz w:val="20"/>
      <w:lang w:val="en-US" w:eastAsia="en-US"/>
    </w:rPr>
  </w:style>
  <w:style w:type="paragraph" w:customStyle="1" w:styleId="Default">
    <w:name w:val="Default"/>
    <w:rsid w:val="00E61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Emphasis"/>
    <w:basedOn w:val="a0"/>
    <w:uiPriority w:val="20"/>
    <w:qFormat/>
    <w:rsid w:val="007B4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7340">
      <w:bodyDiv w:val="1"/>
      <w:marLeft w:val="0"/>
      <w:marRight w:val="0"/>
      <w:marTop w:val="0"/>
      <w:marBottom w:val="0"/>
      <w:divBdr>
        <w:top w:val="none" w:sz="0" w:space="0" w:color="auto"/>
        <w:left w:val="none" w:sz="0" w:space="0" w:color="auto"/>
        <w:bottom w:val="none" w:sz="0" w:space="0" w:color="auto"/>
        <w:right w:val="none" w:sz="0" w:space="0" w:color="auto"/>
      </w:divBdr>
    </w:div>
    <w:div w:id="2126070293">
      <w:bodyDiv w:val="1"/>
      <w:marLeft w:val="0"/>
      <w:marRight w:val="0"/>
      <w:marTop w:val="0"/>
      <w:marBottom w:val="0"/>
      <w:divBdr>
        <w:top w:val="none" w:sz="0" w:space="0" w:color="auto"/>
        <w:left w:val="none" w:sz="0" w:space="0" w:color="auto"/>
        <w:bottom w:val="none" w:sz="0" w:space="0" w:color="auto"/>
        <w:right w:val="none" w:sz="0" w:space="0" w:color="auto"/>
      </w:divBdr>
      <w:divsChild>
        <w:div w:id="1119644256">
          <w:marLeft w:val="0"/>
          <w:marRight w:val="0"/>
          <w:marTop w:val="0"/>
          <w:marBottom w:val="0"/>
          <w:divBdr>
            <w:top w:val="none" w:sz="0" w:space="0" w:color="auto"/>
            <w:left w:val="none" w:sz="0" w:space="0" w:color="auto"/>
            <w:bottom w:val="none" w:sz="0" w:space="0" w:color="auto"/>
            <w:right w:val="none" w:sz="0" w:space="0" w:color="auto"/>
          </w:divBdr>
          <w:divsChild>
            <w:div w:id="1118988640">
              <w:marLeft w:val="0"/>
              <w:marRight w:val="0"/>
              <w:marTop w:val="0"/>
              <w:marBottom w:val="0"/>
              <w:divBdr>
                <w:top w:val="none" w:sz="0" w:space="0" w:color="auto"/>
                <w:left w:val="none" w:sz="0" w:space="0" w:color="auto"/>
                <w:bottom w:val="none" w:sz="0" w:space="0" w:color="auto"/>
                <w:right w:val="none" w:sz="0" w:space="0" w:color="auto"/>
              </w:divBdr>
              <w:divsChild>
                <w:div w:id="8260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D71EE44F65FBF11F40FC24B50216F5FD19962CB79AFA4991F45D631192A3D3032AC3F19EA2C9B6h9p9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C79FC7192223B8882B5CF902ED75EDA982CEC7864257877B58C5B77F1BC085BDC1C448E6D52503AD048933DL6l5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79FC7192223B8882B5CF902ED75EDA982CEC7864257877B58C5B77F1BC085BDC1C448E6D52503AD048933DL6l5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2C0222A47E4563A7B6208812D0BF89DB510C767458BC4D1FB240F1714BDEEF4FC450CC99E4050D8081530DBx349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45D6CD7841D7578FDE466AB32C6768382A14FA624A5ED7C9AC0CE598BD43A58F1FE3DF962D962B368UCG" TargetMode="External"/><Relationship Id="rId14" Type="http://schemas.openxmlformats.org/officeDocument/2006/relationships/hyperlink" Target="consultantplus://offline/ref=79FC3E9AF76B4500FAE2CF5B9B232A6BB1974CF20386921A31F01F01908D9D05B8B06B672143C9353A932B9F47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E49D-096D-40A3-85D2-A49E49AC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7819</Words>
  <Characters>44571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0960</vt:lpstr>
    </vt:vector>
  </TitlesOfParts>
  <Company>SPecialiST RePack</Company>
  <LinksUpToDate>false</LinksUpToDate>
  <CharactersWithSpaces>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0960</dc:title>
  <dc:subject>ОИД УВПА</dc:subject>
  <dc:creator>Домрачева</dc:creator>
  <cp:keywords>эталон</cp:keywords>
  <dc:description>от ред.</dc:description>
  <cp:lastModifiedBy>Боровков П.С.</cp:lastModifiedBy>
  <cp:revision>9</cp:revision>
  <cp:lastPrinted>2015-07-17T05:52:00Z</cp:lastPrinted>
  <dcterms:created xsi:type="dcterms:W3CDTF">2015-07-17T09:32:00Z</dcterms:created>
  <dcterms:modified xsi:type="dcterms:W3CDTF">2015-07-17T09:41:00Z</dcterms:modified>
  <cp:category>07.10.</cp:category>
</cp:coreProperties>
</file>