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9E" w:rsidRPr="00E87E10" w:rsidRDefault="00A23422" w:rsidP="0021799E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="0021799E">
        <w:rPr>
          <w:b/>
          <w:szCs w:val="28"/>
        </w:rPr>
        <w:t>ведомлени</w:t>
      </w:r>
      <w:r>
        <w:rPr>
          <w:b/>
          <w:szCs w:val="28"/>
        </w:rPr>
        <w:t>е</w:t>
      </w:r>
      <w:r w:rsidR="0021799E" w:rsidRPr="00E87E10">
        <w:rPr>
          <w:b/>
          <w:szCs w:val="28"/>
        </w:rPr>
        <w:t xml:space="preserve"> о проведении </w:t>
      </w:r>
      <w:r w:rsidR="0021799E">
        <w:rPr>
          <w:b/>
          <w:szCs w:val="28"/>
        </w:rPr>
        <w:t>публичных консультаций</w:t>
      </w:r>
      <w:r w:rsidR="0021799E">
        <w:rPr>
          <w:b/>
          <w:szCs w:val="28"/>
        </w:rPr>
        <w:br/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7"/>
        <w:gridCol w:w="1699"/>
        <w:gridCol w:w="164"/>
        <w:gridCol w:w="2388"/>
        <w:gridCol w:w="142"/>
        <w:gridCol w:w="279"/>
        <w:gridCol w:w="855"/>
        <w:gridCol w:w="1417"/>
        <w:gridCol w:w="284"/>
        <w:gridCol w:w="2268"/>
      </w:tblGrid>
      <w:tr w:rsidR="0021799E" w:rsidRPr="005A7C98" w:rsidTr="001B2434">
        <w:trPr>
          <w:trHeight w:val="146"/>
        </w:trPr>
        <w:tc>
          <w:tcPr>
            <w:tcW w:w="677" w:type="dxa"/>
          </w:tcPr>
          <w:p w:rsidR="0021799E" w:rsidRPr="005A7C98" w:rsidRDefault="0021799E" w:rsidP="001B2434">
            <w:pPr>
              <w:jc w:val="center"/>
              <w:rPr>
                <w:szCs w:val="28"/>
              </w:rPr>
            </w:pPr>
            <w:r w:rsidRPr="005A7C98">
              <w:rPr>
                <w:szCs w:val="28"/>
              </w:rPr>
              <w:t>1.</w:t>
            </w:r>
          </w:p>
        </w:tc>
        <w:tc>
          <w:tcPr>
            <w:tcW w:w="9496" w:type="dxa"/>
            <w:gridSpan w:val="9"/>
          </w:tcPr>
          <w:p w:rsidR="0021799E" w:rsidRPr="005A7C98" w:rsidRDefault="0021799E" w:rsidP="001B2434">
            <w:pPr>
              <w:ind w:left="32"/>
              <w:rPr>
                <w:szCs w:val="28"/>
              </w:rPr>
            </w:pPr>
            <w:r w:rsidRPr="005A7C98">
              <w:rPr>
                <w:szCs w:val="28"/>
              </w:rPr>
              <w:t>Вид, наименование нормативного правового акта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5A7C98" w:rsidRDefault="0021799E" w:rsidP="00B446E7">
            <w:pPr>
              <w:pStyle w:val="a8"/>
              <w:ind w:left="0" w:firstLine="709"/>
              <w:rPr>
                <w:b/>
                <w:sz w:val="24"/>
                <w:szCs w:val="24"/>
              </w:rPr>
            </w:pPr>
            <w:r>
              <w:t>Вид</w:t>
            </w:r>
            <w:r w:rsidRPr="00CD524F">
              <w:t>,</w:t>
            </w:r>
            <w:r>
              <w:t xml:space="preserve"> </w:t>
            </w:r>
            <w:r w:rsidRPr="005A7C98">
              <w:t>наименование проекта акта:</w:t>
            </w:r>
            <w:r w:rsidR="00B446E7">
              <w:t xml:space="preserve"> проект закона Свердловской области </w:t>
            </w:r>
            <w:r w:rsidR="00B446E7">
              <w:br/>
              <w:t>«Об установлении на 2016 год коэффициента, отражающего региональные особенности рынка труда на территории Свердловской области</w:t>
            </w:r>
            <w:r w:rsidR="0046587E">
              <w:t>»</w:t>
            </w:r>
          </w:p>
        </w:tc>
      </w:tr>
      <w:tr w:rsidR="0021799E" w:rsidRPr="005A7C98" w:rsidTr="001B2434">
        <w:trPr>
          <w:trHeight w:val="146"/>
        </w:trPr>
        <w:tc>
          <w:tcPr>
            <w:tcW w:w="677" w:type="dxa"/>
          </w:tcPr>
          <w:p w:rsidR="0021799E" w:rsidRPr="005A7C98" w:rsidRDefault="0021799E" w:rsidP="001B2434">
            <w:pPr>
              <w:jc w:val="center"/>
            </w:pPr>
            <w:r w:rsidRPr="005A7C98">
              <w:t>2.</w:t>
            </w:r>
          </w:p>
        </w:tc>
        <w:tc>
          <w:tcPr>
            <w:tcW w:w="9496" w:type="dxa"/>
            <w:gridSpan w:val="9"/>
          </w:tcPr>
          <w:p w:rsidR="0021799E" w:rsidRDefault="0021799E" w:rsidP="001B2434">
            <w:pPr>
              <w:pStyle w:val="a8"/>
              <w:jc w:val="left"/>
            </w:pPr>
            <w:r w:rsidRPr="005A7C98">
              <w:t>Сведения о разработчике проекта акта</w:t>
            </w:r>
          </w:p>
          <w:p w:rsidR="00B446E7" w:rsidRPr="00B446E7" w:rsidRDefault="00B446E7" w:rsidP="00B446E7">
            <w:r>
              <w:t>Департамент по труду и занятости населения Свердловской области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5A7C98" w:rsidRDefault="0021799E" w:rsidP="00DB7275">
            <w:pPr>
              <w:jc w:val="both"/>
              <w:rPr>
                <w:szCs w:val="28"/>
              </w:rPr>
            </w:pPr>
            <w:r w:rsidRPr="005A7C98">
              <w:rPr>
                <w:szCs w:val="28"/>
              </w:rPr>
              <w:t>Субъект законодательной инициативы</w:t>
            </w:r>
            <w:r w:rsidR="001E3F1F">
              <w:rPr>
                <w:szCs w:val="28"/>
              </w:rPr>
              <w:t xml:space="preserve"> – Правительство Свердловской области</w:t>
            </w:r>
            <w:r w:rsidRPr="005A7C98">
              <w:rPr>
                <w:szCs w:val="28"/>
              </w:rPr>
              <w:t>, государственный орган власти Свердловской области, разработавший проект акта</w:t>
            </w:r>
            <w:r w:rsidR="001E3F1F">
              <w:rPr>
                <w:szCs w:val="28"/>
              </w:rPr>
              <w:t xml:space="preserve"> – Департамент по труду и занятости населения </w:t>
            </w:r>
            <w:r w:rsidR="00DB7275">
              <w:rPr>
                <w:szCs w:val="28"/>
              </w:rPr>
              <w:t>С</w:t>
            </w:r>
            <w:r w:rsidR="001E3F1F">
              <w:rPr>
                <w:szCs w:val="28"/>
              </w:rPr>
              <w:t xml:space="preserve">вердловской области </w:t>
            </w:r>
            <w:r w:rsidRPr="005A7C98">
              <w:rPr>
                <w:szCs w:val="28"/>
              </w:rPr>
              <w:t xml:space="preserve"> (далее – разработчик):</w:t>
            </w:r>
          </w:p>
          <w:p w:rsidR="001E3F1F" w:rsidRDefault="0021799E" w:rsidP="00DB7275">
            <w:pPr>
              <w:jc w:val="both"/>
              <w:rPr>
                <w:szCs w:val="28"/>
              </w:rPr>
            </w:pPr>
            <w:r w:rsidRPr="005A7C98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1E3F1F">
              <w:rPr>
                <w:szCs w:val="28"/>
              </w:rPr>
              <w:t xml:space="preserve"> отсутствуют</w:t>
            </w:r>
          </w:p>
          <w:p w:rsidR="0021799E" w:rsidRPr="005A7C98" w:rsidRDefault="0021799E" w:rsidP="001E3F1F">
            <w:pPr>
              <w:jc w:val="both"/>
              <w:rPr>
                <w:szCs w:val="28"/>
              </w:rPr>
            </w:pPr>
            <w:r w:rsidRPr="005A7C98">
              <w:rPr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21799E" w:rsidRPr="005A7C98" w:rsidRDefault="001E3F1F" w:rsidP="001E3F1F">
            <w:pPr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21799E" w:rsidRPr="005A7C98" w:rsidTr="001B2434">
        <w:trPr>
          <w:trHeight w:val="146"/>
        </w:trPr>
        <w:tc>
          <w:tcPr>
            <w:tcW w:w="677" w:type="dxa"/>
          </w:tcPr>
          <w:p w:rsidR="0021799E" w:rsidRPr="005A7C98" w:rsidRDefault="0021799E" w:rsidP="001B2434">
            <w:pPr>
              <w:jc w:val="center"/>
              <w:rPr>
                <w:szCs w:val="28"/>
              </w:rPr>
            </w:pPr>
            <w:r w:rsidRPr="005A7C98">
              <w:rPr>
                <w:szCs w:val="28"/>
              </w:rPr>
              <w:t>3.</w:t>
            </w:r>
          </w:p>
        </w:tc>
        <w:tc>
          <w:tcPr>
            <w:tcW w:w="9496" w:type="dxa"/>
            <w:gridSpan w:val="9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>Срок проведения публичных консультаций: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5A7C98" w:rsidRDefault="0021799E" w:rsidP="001E3F1F">
            <w:pPr>
              <w:rPr>
                <w:b/>
                <w:szCs w:val="28"/>
              </w:rPr>
            </w:pPr>
            <w:r w:rsidRPr="005A7C98">
              <w:rPr>
                <w:szCs w:val="28"/>
              </w:rPr>
              <w:t xml:space="preserve">Количество календарных дней: </w:t>
            </w:r>
            <w:r w:rsidR="001E3F1F">
              <w:rPr>
                <w:szCs w:val="28"/>
              </w:rPr>
              <w:t>десять</w:t>
            </w:r>
          </w:p>
        </w:tc>
      </w:tr>
      <w:tr w:rsidR="0021799E" w:rsidRPr="005A7C98" w:rsidTr="001B2434">
        <w:trPr>
          <w:trHeight w:val="146"/>
        </w:trPr>
        <w:tc>
          <w:tcPr>
            <w:tcW w:w="677" w:type="dxa"/>
          </w:tcPr>
          <w:p w:rsidR="0021799E" w:rsidRPr="005A7C98" w:rsidRDefault="0021799E" w:rsidP="001B2434">
            <w:pPr>
              <w:jc w:val="center"/>
              <w:rPr>
                <w:szCs w:val="28"/>
              </w:rPr>
            </w:pPr>
            <w:r w:rsidRPr="005A7C98">
              <w:rPr>
                <w:szCs w:val="28"/>
              </w:rPr>
              <w:t>4.</w:t>
            </w:r>
          </w:p>
        </w:tc>
        <w:tc>
          <w:tcPr>
            <w:tcW w:w="9496" w:type="dxa"/>
            <w:gridSpan w:val="9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5A7C98" w:rsidRDefault="0021799E" w:rsidP="001B2434">
            <w:pPr>
              <w:jc w:val="center"/>
              <w:rPr>
                <w:b/>
                <w:szCs w:val="28"/>
              </w:rPr>
            </w:pPr>
            <w:r w:rsidRPr="005A7C98">
              <w:rPr>
                <w:b/>
                <w:szCs w:val="28"/>
              </w:rPr>
              <w:t>________________________________________________________________</w:t>
            </w:r>
          </w:p>
          <w:p w:rsidR="0021799E" w:rsidRPr="005A7C98" w:rsidRDefault="0021799E" w:rsidP="001B2434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5A7C98">
              <w:rPr>
                <w:szCs w:val="28"/>
              </w:rPr>
              <w:t xml:space="preserve">Ф.И.О. исполнителя профильного органа: </w:t>
            </w:r>
            <w:r w:rsidR="001E3F1F">
              <w:rPr>
                <w:szCs w:val="28"/>
              </w:rPr>
              <w:t>Андрюков Алексей Сергеевич</w:t>
            </w:r>
          </w:p>
          <w:p w:rsidR="0021799E" w:rsidRPr="005A7C98" w:rsidRDefault="001E3F1F" w:rsidP="00DB72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Должность: начальник юридического отдела Департамента по труду и занятости </w:t>
            </w:r>
            <w:r w:rsidR="00DB7275">
              <w:rPr>
                <w:szCs w:val="28"/>
              </w:rPr>
              <w:t xml:space="preserve">населения </w:t>
            </w:r>
            <w:r>
              <w:rPr>
                <w:szCs w:val="28"/>
              </w:rPr>
              <w:t xml:space="preserve">Свердловской области </w:t>
            </w:r>
          </w:p>
          <w:p w:rsidR="0021799E" w:rsidRPr="005A7C98" w:rsidRDefault="0021799E" w:rsidP="001B2434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5A7C98">
              <w:rPr>
                <w:szCs w:val="28"/>
              </w:rPr>
              <w:t xml:space="preserve">Тел: </w:t>
            </w:r>
            <w:r w:rsidR="001E3F1F">
              <w:rPr>
                <w:szCs w:val="28"/>
              </w:rPr>
              <w:t>312-00-18 доб. 111</w:t>
            </w:r>
          </w:p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 xml:space="preserve">Адрес электронной почты: </w:t>
            </w:r>
            <w:r w:rsidR="001E3F1F" w:rsidRPr="001E3F1F">
              <w:rPr>
                <w:szCs w:val="28"/>
              </w:rPr>
              <w:t>a.andrukov@egov66.ru</w:t>
            </w:r>
          </w:p>
          <w:p w:rsidR="0021799E" w:rsidRPr="005A7C98" w:rsidRDefault="0021799E" w:rsidP="00655666">
            <w:pPr>
              <w:rPr>
                <w:b/>
                <w:szCs w:val="28"/>
              </w:rPr>
            </w:pPr>
            <w:r w:rsidRPr="005A7C98">
              <w:rPr>
                <w:szCs w:val="28"/>
              </w:rPr>
              <w:t xml:space="preserve">Иной способ получения предложений: </w:t>
            </w:r>
            <w:r w:rsidR="00655666">
              <w:rPr>
                <w:szCs w:val="28"/>
              </w:rPr>
              <w:t>отсутствует</w:t>
            </w:r>
          </w:p>
        </w:tc>
      </w:tr>
      <w:tr w:rsidR="0021799E" w:rsidRPr="005A7C98" w:rsidTr="001B2434">
        <w:trPr>
          <w:trHeight w:val="146"/>
        </w:trPr>
        <w:tc>
          <w:tcPr>
            <w:tcW w:w="677" w:type="dxa"/>
          </w:tcPr>
          <w:p w:rsidR="0021799E" w:rsidRPr="005A7C98" w:rsidRDefault="0021799E" w:rsidP="001B2434">
            <w:pPr>
              <w:jc w:val="center"/>
              <w:rPr>
                <w:szCs w:val="28"/>
              </w:rPr>
            </w:pPr>
            <w:r w:rsidRPr="005A7C98">
              <w:rPr>
                <w:szCs w:val="28"/>
              </w:rPr>
              <w:t>5.</w:t>
            </w:r>
          </w:p>
        </w:tc>
        <w:tc>
          <w:tcPr>
            <w:tcW w:w="9496" w:type="dxa"/>
            <w:gridSpan w:val="9"/>
          </w:tcPr>
          <w:p w:rsidR="0021799E" w:rsidRPr="005A7C98" w:rsidRDefault="0021799E" w:rsidP="00655666">
            <w:pPr>
              <w:pStyle w:val="a3"/>
              <w:ind w:left="32" w:hanging="32"/>
              <w:jc w:val="both"/>
              <w:rPr>
                <w:szCs w:val="28"/>
              </w:rPr>
            </w:pPr>
            <w:r w:rsidRPr="005A7C98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5A7C98" w:rsidRDefault="0021799E" w:rsidP="00DB7275">
            <w:pPr>
              <w:jc w:val="both"/>
              <w:rPr>
                <w:szCs w:val="28"/>
              </w:rPr>
            </w:pPr>
            <w:r w:rsidRPr="005A7C98">
              <w:rPr>
                <w:szCs w:val="28"/>
              </w:rPr>
              <w:t>Степень регулирующего воздействия проекта акта (высокая/средняя/низкая):</w:t>
            </w:r>
            <w:r w:rsidR="00DB7275">
              <w:rPr>
                <w:szCs w:val="28"/>
              </w:rPr>
              <w:t xml:space="preserve"> низкая </w:t>
            </w:r>
          </w:p>
          <w:p w:rsidR="0021799E" w:rsidRPr="005A7C98" w:rsidRDefault="0021799E" w:rsidP="00DB7275">
            <w:pPr>
              <w:pStyle w:val="a8"/>
              <w:ind w:left="0" w:right="140" w:firstLine="0"/>
              <w:rPr>
                <w:b/>
                <w:sz w:val="24"/>
                <w:szCs w:val="24"/>
              </w:rPr>
            </w:pPr>
            <w:r w:rsidRPr="005A7C98">
              <w:t xml:space="preserve">Обоснование отнесения проекта акта к определённой степени регулирующего воздействия: </w:t>
            </w:r>
            <w:r w:rsidR="001642EE" w:rsidRPr="001642EE">
              <w:t>проект акта</w:t>
            </w:r>
            <w:r w:rsidR="001642EE">
              <w:t xml:space="preserve"> не</w:t>
            </w:r>
            <w:r w:rsidR="001642EE" w:rsidRPr="001642EE">
              <w:t xml:space="preserve">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</w:t>
            </w:r>
          </w:p>
        </w:tc>
      </w:tr>
      <w:tr w:rsidR="0021799E" w:rsidRPr="005A7C98" w:rsidTr="001B2434">
        <w:trPr>
          <w:trHeight w:val="146"/>
        </w:trPr>
        <w:tc>
          <w:tcPr>
            <w:tcW w:w="677" w:type="dxa"/>
          </w:tcPr>
          <w:p w:rsidR="0021799E" w:rsidRPr="005A7C98" w:rsidRDefault="0021799E" w:rsidP="001B2434">
            <w:pPr>
              <w:jc w:val="center"/>
              <w:rPr>
                <w:szCs w:val="28"/>
              </w:rPr>
            </w:pPr>
            <w:r w:rsidRPr="005A7C98">
              <w:rPr>
                <w:szCs w:val="28"/>
              </w:rPr>
              <w:t>6.</w:t>
            </w:r>
          </w:p>
        </w:tc>
        <w:tc>
          <w:tcPr>
            <w:tcW w:w="9496" w:type="dxa"/>
            <w:gridSpan w:val="9"/>
          </w:tcPr>
          <w:p w:rsidR="0021799E" w:rsidRPr="005A7C98" w:rsidRDefault="0021799E" w:rsidP="00F257C3">
            <w:pPr>
              <w:pStyle w:val="a8"/>
              <w:ind w:left="32" w:right="140" w:firstLine="0"/>
            </w:pPr>
            <w:r w:rsidRPr="005A7C98"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5A7C98" w:rsidRDefault="0021799E" w:rsidP="0021799E">
            <w:pPr>
              <w:pStyle w:val="a8"/>
              <w:numPr>
                <w:ilvl w:val="1"/>
                <w:numId w:val="1"/>
              </w:numPr>
              <w:ind w:left="0" w:firstLine="0"/>
            </w:pPr>
            <w:r w:rsidRPr="005A7C98">
              <w:lastRenderedPageBreak/>
              <w:t>Описание проблемы, на решение которой направлен предлагаемый способ регулирования, условий и факторов е</w:t>
            </w:r>
            <w:r>
              <w:t>ё</w:t>
            </w:r>
            <w:r w:rsidRPr="005A7C98">
              <w:t xml:space="preserve"> существования:</w:t>
            </w:r>
          </w:p>
          <w:p w:rsidR="0021799E" w:rsidRDefault="00655666" w:rsidP="00DD5BC2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Принятие законопроекта направлено на </w:t>
            </w:r>
            <w:r w:rsidR="00DD5BC2">
              <w:rPr>
                <w:szCs w:val="28"/>
              </w:rPr>
              <w:t xml:space="preserve">установление </w:t>
            </w:r>
            <w:r w:rsidR="00DD5BC2" w:rsidRPr="00DD5BC2">
              <w:rPr>
                <w:szCs w:val="28"/>
              </w:rPr>
              <w:t>на территории Свердловской области коэффициента, отражающего региональные особенности рынка труда</w:t>
            </w:r>
            <w:r w:rsidR="00DD5BC2">
              <w:rPr>
                <w:szCs w:val="28"/>
              </w:rPr>
              <w:t>.</w:t>
            </w:r>
          </w:p>
          <w:p w:rsidR="00DD5BC2" w:rsidRDefault="00040FE8" w:rsidP="00DD5BC2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7649B2">
              <w:rPr>
                <w:szCs w:val="28"/>
              </w:rPr>
              <w:t xml:space="preserve">коэффициента позволит обеспечить </w:t>
            </w:r>
            <w:r w:rsidR="00DD5BC2" w:rsidRPr="00DD5BC2">
              <w:rPr>
                <w:szCs w:val="28"/>
              </w:rPr>
              <w:t>поддержани</w:t>
            </w:r>
            <w:r w:rsidR="007649B2">
              <w:rPr>
                <w:szCs w:val="28"/>
              </w:rPr>
              <w:t>е</w:t>
            </w:r>
            <w:r w:rsidR="00DD5BC2" w:rsidRPr="00DD5BC2">
              <w:rPr>
                <w:szCs w:val="28"/>
              </w:rPr>
              <w:t xml:space="preserve"> оптимального баланса трудовых ресурсов</w:t>
            </w:r>
            <w:r w:rsidR="007649B2">
              <w:rPr>
                <w:szCs w:val="28"/>
              </w:rPr>
              <w:t xml:space="preserve"> на территории Свердловской области.</w:t>
            </w:r>
          </w:p>
          <w:p w:rsidR="00DD5BC2" w:rsidRDefault="007649B2" w:rsidP="007649B2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Кроме того, установление коэффициента будет способствовать обеспечению </w:t>
            </w:r>
            <w:r w:rsidRPr="007649B2">
              <w:rPr>
                <w:szCs w:val="28"/>
              </w:rPr>
              <w:t xml:space="preserve">содействия в приоритетном </w:t>
            </w:r>
            <w:r>
              <w:rPr>
                <w:szCs w:val="28"/>
              </w:rPr>
              <w:t>порядке трудоустройству граждан Российской Федерации.</w:t>
            </w:r>
          </w:p>
          <w:p w:rsidR="007649B2" w:rsidRDefault="00FF29B8" w:rsidP="007649B2">
            <w:pPr>
              <w:ind w:firstLine="709"/>
              <w:jc w:val="both"/>
              <w:rPr>
                <w:szCs w:val="28"/>
              </w:rPr>
            </w:pPr>
            <w:r w:rsidRPr="00FF29B8">
              <w:rPr>
                <w:szCs w:val="28"/>
              </w:rPr>
              <w:t>Установление коэффициента предусмотрено статьей 227.1. Налогового кодекса Российской Федерации, которой предусмотрено, что при осуществлении иностранными гражданами трудовой деятельности по найму в Российской Федерации на основании патента, выданного в соответствии с Федеральным законом от 25 июля 2002 года № 115-ФЗ «О правовом положении иностранных граждан в Российской Федерации», исчисляется сумма и уплачивается налог на доходы физических лиц от осуществления такой деятельности, рассчитываемый на основании фиксированного авансового платежа, установленного в размере 1 200 рублей и индексируемого на коэффициент-дефлятор, установленный на соответствующий календарный год, а также на коэффициент, отражающий региональные особенности рынка труда, устанавливаемый на соответствующий календарный год законом субъекта Российской Федерации.</w:t>
            </w:r>
          </w:p>
          <w:p w:rsidR="007649B2" w:rsidRDefault="00FF29B8" w:rsidP="007649B2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Таким образом</w:t>
            </w:r>
            <w:r w:rsidR="00A3768E">
              <w:rPr>
                <w:szCs w:val="28"/>
              </w:rPr>
              <w:t>,</w:t>
            </w:r>
            <w:r>
              <w:rPr>
                <w:szCs w:val="28"/>
              </w:rPr>
              <w:t xml:space="preserve"> принятие законопроекта находится в пределах полномочий Свердловской области.</w:t>
            </w:r>
          </w:p>
          <w:p w:rsidR="00AD5318" w:rsidRPr="007649B2" w:rsidRDefault="00AD5318" w:rsidP="007649B2">
            <w:pPr>
              <w:ind w:firstLine="709"/>
              <w:jc w:val="both"/>
              <w:rPr>
                <w:szCs w:val="28"/>
              </w:rPr>
            </w:pPr>
          </w:p>
          <w:p w:rsidR="0021799E" w:rsidRDefault="0021799E" w:rsidP="0021799E">
            <w:pPr>
              <w:pStyle w:val="a8"/>
              <w:numPr>
                <w:ilvl w:val="1"/>
                <w:numId w:val="1"/>
              </w:numPr>
              <w:ind w:left="0" w:firstLine="0"/>
            </w:pPr>
            <w:r w:rsidRPr="005A7C98">
              <w:t>Негативные эффекты, возникающие в связи с наличием проблемы:</w:t>
            </w:r>
          </w:p>
          <w:p w:rsidR="00FF29B8" w:rsidRDefault="00FF29B8" w:rsidP="00FF29B8">
            <w:pPr>
              <w:ind w:firstLine="709"/>
              <w:jc w:val="both"/>
            </w:pPr>
            <w:r>
              <w:t xml:space="preserve">В </w:t>
            </w:r>
            <w:r w:rsidRPr="00FF29B8">
              <w:t>отраслях экономики</w:t>
            </w:r>
            <w:r>
              <w:t xml:space="preserve"> Свердловской области</w:t>
            </w:r>
            <w:r w:rsidRPr="00FF29B8">
              <w:t xml:space="preserve">, в которых </w:t>
            </w:r>
            <w:r w:rsidR="000879A5">
              <w:t>используется труд</w:t>
            </w:r>
            <w:r w:rsidRPr="00FF29B8">
              <w:t xml:space="preserve"> иностранны</w:t>
            </w:r>
            <w:r w:rsidR="000879A5">
              <w:t>х</w:t>
            </w:r>
            <w:r w:rsidRPr="00FF29B8">
              <w:t xml:space="preserve"> граждан, </w:t>
            </w:r>
            <w:r w:rsidR="00FC488E">
              <w:t xml:space="preserve">выявлены факты </w:t>
            </w:r>
            <w:r w:rsidR="00A6615C">
              <w:t xml:space="preserve">их </w:t>
            </w:r>
            <w:r w:rsidR="00FC488E">
              <w:t>нелегального трудоустройства.</w:t>
            </w:r>
            <w:r w:rsidR="00A23422">
              <w:t xml:space="preserve">  </w:t>
            </w:r>
          </w:p>
          <w:p w:rsidR="00AD5318" w:rsidRPr="00FF29B8" w:rsidRDefault="00AD5318" w:rsidP="00FC488E">
            <w:pPr>
              <w:ind w:firstLine="709"/>
              <w:jc w:val="both"/>
            </w:pPr>
          </w:p>
          <w:p w:rsidR="0021799E" w:rsidRDefault="0021799E" w:rsidP="0021799E">
            <w:pPr>
              <w:pStyle w:val="a8"/>
              <w:numPr>
                <w:ilvl w:val="1"/>
                <w:numId w:val="1"/>
              </w:numPr>
              <w:ind w:left="0" w:firstLine="0"/>
            </w:pPr>
            <w:r w:rsidRPr="005A7C98">
              <w:t>Информация о возникновении, выявлении проблемы, принятых мерах, направленных на е</w:t>
            </w:r>
            <w:r>
              <w:t>ё</w:t>
            </w:r>
            <w:r w:rsidRPr="005A7C98">
              <w:t xml:space="preserve"> решение, а также затраченных ресурсах и достигнутых результатах решения проблемы:</w:t>
            </w:r>
          </w:p>
          <w:p w:rsidR="00AD5318" w:rsidRDefault="00AD5318" w:rsidP="00AD5318">
            <w:pPr>
              <w:ind w:firstLine="709"/>
              <w:jc w:val="both"/>
            </w:pPr>
            <w:r>
              <w:t xml:space="preserve">При установлении на 2015 год коэффициента, отражающего региональные особенности рынка труда на территории Свердловской области (Закон Свердловской области от 27.11.2014 № 103-ОЗ), в размере </w:t>
            </w:r>
            <w:r w:rsidRPr="00AD5318">
              <w:t>1,5303</w:t>
            </w:r>
            <w:r>
              <w:t xml:space="preserve"> </w:t>
            </w:r>
            <w:r w:rsidRPr="00AD5318">
              <w:t xml:space="preserve">в консолидированный бюджет Свердловской области </w:t>
            </w:r>
            <w:r>
              <w:t>(п</w:t>
            </w:r>
            <w:r w:rsidRPr="00AD5318">
              <w:t>о состоянию на 01.10.2015</w:t>
            </w:r>
            <w:r>
              <w:t>)</w:t>
            </w:r>
            <w:r w:rsidRPr="00AD5318">
              <w:t xml:space="preserve"> </w:t>
            </w:r>
          </w:p>
          <w:p w:rsidR="000B308D" w:rsidRDefault="00AD5318" w:rsidP="00AD5318">
            <w:pPr>
              <w:jc w:val="both"/>
            </w:pPr>
            <w:r w:rsidRPr="00AD5318">
              <w:t xml:space="preserve">поступил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патента, 541 060 тыс. рублей. </w:t>
            </w:r>
          </w:p>
          <w:p w:rsidR="00AD5318" w:rsidRDefault="00AD5318" w:rsidP="00AD5318">
            <w:pPr>
              <w:ind w:firstLine="709"/>
              <w:jc w:val="both"/>
            </w:pPr>
          </w:p>
          <w:p w:rsidR="0021799E" w:rsidRPr="005A7C98" w:rsidRDefault="0021799E" w:rsidP="0021799E">
            <w:pPr>
              <w:pStyle w:val="a8"/>
              <w:numPr>
                <w:ilvl w:val="1"/>
                <w:numId w:val="1"/>
              </w:numPr>
              <w:ind w:left="0" w:firstLine="0"/>
            </w:pPr>
            <w:r w:rsidRPr="005A7C98"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286519" w:rsidRPr="000B308D" w:rsidRDefault="000B308D" w:rsidP="009F7B4A">
            <w:pPr>
              <w:ind w:firstLine="709"/>
              <w:jc w:val="both"/>
              <w:rPr>
                <w:szCs w:val="28"/>
              </w:rPr>
            </w:pPr>
            <w:r w:rsidRPr="000B308D">
              <w:rPr>
                <w:szCs w:val="28"/>
              </w:rPr>
              <w:t>Проблема не может быть устранена без вмешательства государства, поскольку правоотношения, складывающиеся</w:t>
            </w:r>
            <w:r>
              <w:rPr>
                <w:szCs w:val="28"/>
              </w:rPr>
              <w:t xml:space="preserve"> при осуществлении иностранными гражданами трудовой деятельности, в полном объеме регулируются государством </w:t>
            </w:r>
            <w:r>
              <w:rPr>
                <w:szCs w:val="28"/>
              </w:rPr>
              <w:lastRenderedPageBreak/>
              <w:t xml:space="preserve">путем принятия федеральных </w:t>
            </w:r>
            <w:r w:rsidR="00286519">
              <w:rPr>
                <w:szCs w:val="28"/>
              </w:rPr>
              <w:t>законов и иных нормативных правовых актов</w:t>
            </w:r>
            <w:r>
              <w:rPr>
                <w:szCs w:val="28"/>
              </w:rPr>
              <w:t xml:space="preserve">. 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5A7C98" w:rsidRDefault="0021799E" w:rsidP="0021799E">
            <w:pPr>
              <w:pStyle w:val="a8"/>
              <w:numPr>
                <w:ilvl w:val="1"/>
                <w:numId w:val="1"/>
              </w:numPr>
              <w:ind w:left="0" w:firstLine="0"/>
            </w:pPr>
            <w:r w:rsidRPr="005A7C98">
              <w:lastRenderedPageBreak/>
              <w:t>Источники данных:</w:t>
            </w:r>
          </w:p>
          <w:p w:rsidR="0021799E" w:rsidRDefault="00286519" w:rsidP="00286519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Статистические данные Управления </w:t>
            </w:r>
            <w:r w:rsidR="00DB7275">
              <w:rPr>
                <w:szCs w:val="28"/>
              </w:rPr>
              <w:t>Ф</w:t>
            </w:r>
            <w:r>
              <w:rPr>
                <w:szCs w:val="28"/>
              </w:rPr>
              <w:t xml:space="preserve">едеральной миграционной службы по Свердловской области. </w:t>
            </w:r>
          </w:p>
          <w:p w:rsidR="00286519" w:rsidRPr="005A7C98" w:rsidRDefault="00286519" w:rsidP="0028651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1799E" w:rsidRPr="00286519" w:rsidRDefault="0021799E" w:rsidP="0021799E">
            <w:pPr>
              <w:pStyle w:val="a8"/>
              <w:numPr>
                <w:ilvl w:val="1"/>
                <w:numId w:val="1"/>
              </w:numPr>
              <w:ind w:left="0" w:firstLine="0"/>
            </w:pPr>
            <w:r w:rsidRPr="005A7C98">
              <w:t>Иная информация о проблеме:</w:t>
            </w:r>
          </w:p>
          <w:p w:rsidR="0021799E" w:rsidRPr="005A7C98" w:rsidRDefault="00655666" w:rsidP="00655666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Иная информация отсутствует</w:t>
            </w:r>
            <w:r w:rsidR="00286519">
              <w:rPr>
                <w:szCs w:val="28"/>
              </w:rPr>
              <w:t>.</w:t>
            </w:r>
          </w:p>
        </w:tc>
      </w:tr>
      <w:tr w:rsidR="0021799E" w:rsidRPr="005A7C98" w:rsidTr="001B2434">
        <w:trPr>
          <w:trHeight w:val="146"/>
        </w:trPr>
        <w:tc>
          <w:tcPr>
            <w:tcW w:w="677" w:type="dxa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 xml:space="preserve">7. </w:t>
            </w:r>
          </w:p>
        </w:tc>
        <w:tc>
          <w:tcPr>
            <w:tcW w:w="9496" w:type="dxa"/>
            <w:gridSpan w:val="9"/>
          </w:tcPr>
          <w:p w:rsidR="0021799E" w:rsidRPr="005A7C98" w:rsidRDefault="0021799E" w:rsidP="00286519">
            <w:pPr>
              <w:pStyle w:val="a3"/>
              <w:ind w:left="33" w:hanging="33"/>
              <w:jc w:val="both"/>
              <w:rPr>
                <w:szCs w:val="28"/>
              </w:rPr>
            </w:pPr>
            <w:r w:rsidRPr="005A7C98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Pr="005A7C98">
              <w:rPr>
                <w:szCs w:val="28"/>
              </w:rPr>
              <w:br/>
              <w:t>сферах деятельности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86519" w:rsidRPr="005A7C98" w:rsidRDefault="0021799E" w:rsidP="00286519">
            <w:pPr>
              <w:pStyle w:val="a8"/>
              <w:ind w:left="0" w:firstLine="0"/>
              <w:rPr>
                <w:sz w:val="24"/>
                <w:szCs w:val="24"/>
              </w:rPr>
            </w:pPr>
            <w:r w:rsidRPr="005A7C98">
              <w:t>7.1. Федеральный, региональный опыт в соответствующих сферах:</w:t>
            </w:r>
          </w:p>
          <w:p w:rsidR="00286519" w:rsidRDefault="00286519" w:rsidP="00286519">
            <w:pPr>
              <w:pStyle w:val="ac"/>
              <w:widowControl w:val="0"/>
              <w:ind w:firstLine="709"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Исходя из анализа </w:t>
            </w:r>
            <w:r w:rsidRPr="00FE7A3E">
              <w:rPr>
                <w:rStyle w:val="11"/>
                <w:sz w:val="28"/>
                <w:szCs w:val="28"/>
              </w:rPr>
              <w:t>региональн</w:t>
            </w:r>
            <w:r>
              <w:rPr>
                <w:rStyle w:val="11"/>
                <w:sz w:val="28"/>
                <w:szCs w:val="28"/>
              </w:rPr>
              <w:t>ого</w:t>
            </w:r>
            <w:r w:rsidRPr="00FE7A3E">
              <w:rPr>
                <w:rStyle w:val="11"/>
                <w:sz w:val="28"/>
                <w:szCs w:val="28"/>
              </w:rPr>
              <w:t xml:space="preserve"> коэффициент</w:t>
            </w:r>
            <w:r>
              <w:rPr>
                <w:rStyle w:val="11"/>
                <w:sz w:val="28"/>
                <w:szCs w:val="28"/>
              </w:rPr>
              <w:t>а, установленного</w:t>
            </w:r>
            <w:r w:rsidRPr="00FE7A3E">
              <w:rPr>
                <w:rStyle w:val="11"/>
                <w:sz w:val="28"/>
                <w:szCs w:val="28"/>
              </w:rPr>
              <w:t xml:space="preserve"> на </w:t>
            </w:r>
            <w:r>
              <w:rPr>
                <w:rStyle w:val="11"/>
                <w:sz w:val="28"/>
                <w:szCs w:val="28"/>
              </w:rPr>
              <w:t>2015</w:t>
            </w:r>
            <w:r w:rsidRPr="00FE7A3E">
              <w:rPr>
                <w:rStyle w:val="11"/>
                <w:sz w:val="28"/>
                <w:szCs w:val="28"/>
              </w:rPr>
              <w:t xml:space="preserve"> год </w:t>
            </w:r>
            <w:r>
              <w:rPr>
                <w:rStyle w:val="11"/>
                <w:sz w:val="28"/>
                <w:szCs w:val="28"/>
              </w:rPr>
              <w:t xml:space="preserve">в других </w:t>
            </w:r>
            <w:r w:rsidRPr="00E47F95">
              <w:rPr>
                <w:rStyle w:val="11"/>
                <w:sz w:val="28"/>
                <w:szCs w:val="28"/>
              </w:rPr>
              <w:t>субъектах Российской Федерации</w:t>
            </w:r>
            <w:r w:rsidR="009F7B4A">
              <w:rPr>
                <w:rStyle w:val="11"/>
                <w:sz w:val="28"/>
                <w:szCs w:val="28"/>
              </w:rPr>
              <w:t>,</w:t>
            </w:r>
            <w:r w:rsidRPr="00E47F95">
              <w:rPr>
                <w:rStyle w:val="11"/>
                <w:sz w:val="28"/>
                <w:szCs w:val="28"/>
              </w:rPr>
              <w:t xml:space="preserve"> </w:t>
            </w:r>
            <w:r w:rsidR="00B35E4E">
              <w:rPr>
                <w:rStyle w:val="11"/>
                <w:sz w:val="28"/>
                <w:szCs w:val="28"/>
              </w:rPr>
              <w:t>следует</w:t>
            </w:r>
            <w:r w:rsidRPr="00E47F95">
              <w:rPr>
                <w:rStyle w:val="11"/>
                <w:sz w:val="28"/>
                <w:szCs w:val="28"/>
              </w:rPr>
              <w:t xml:space="preserve">, что средняя стоимость </w:t>
            </w:r>
            <w:r w:rsidR="00B35E4E">
              <w:rPr>
                <w:rStyle w:val="11"/>
                <w:sz w:val="28"/>
                <w:szCs w:val="28"/>
              </w:rPr>
              <w:t xml:space="preserve">патента в Российской Федерации </w:t>
            </w:r>
            <w:r w:rsidRPr="00E47F95">
              <w:rPr>
                <w:rStyle w:val="11"/>
                <w:sz w:val="28"/>
                <w:szCs w:val="28"/>
              </w:rPr>
              <w:t xml:space="preserve">для иностранного гражданина в 2015 году составила 2 </w:t>
            </w:r>
            <w:r>
              <w:rPr>
                <w:rStyle w:val="11"/>
                <w:sz w:val="28"/>
                <w:szCs w:val="28"/>
              </w:rPr>
              <w:t>5</w:t>
            </w:r>
            <w:r w:rsidRPr="00E47F95">
              <w:rPr>
                <w:rStyle w:val="11"/>
                <w:sz w:val="28"/>
                <w:szCs w:val="28"/>
              </w:rPr>
              <w:t>00 рублей.</w:t>
            </w:r>
            <w:r>
              <w:rPr>
                <w:rStyle w:val="11"/>
                <w:sz w:val="28"/>
                <w:szCs w:val="28"/>
              </w:rPr>
              <w:t xml:space="preserve"> Стоимость патента, установленная в других регионах, варьируется от 1 568 </w:t>
            </w:r>
            <w:r w:rsidR="00B35E4E">
              <w:rPr>
                <w:rStyle w:val="11"/>
                <w:sz w:val="28"/>
                <w:szCs w:val="28"/>
              </w:rPr>
              <w:t xml:space="preserve">рублей </w:t>
            </w:r>
            <w:r>
              <w:rPr>
                <w:rStyle w:val="11"/>
                <w:sz w:val="28"/>
                <w:szCs w:val="28"/>
              </w:rPr>
              <w:t xml:space="preserve">до </w:t>
            </w:r>
            <w:r w:rsidRPr="00C8264C">
              <w:rPr>
                <w:rStyle w:val="11"/>
                <w:sz w:val="28"/>
                <w:szCs w:val="28"/>
              </w:rPr>
              <w:t xml:space="preserve">7 056 рублей. </w:t>
            </w:r>
          </w:p>
          <w:p w:rsidR="00B35E4E" w:rsidRPr="00C8264C" w:rsidRDefault="00B35E4E" w:rsidP="00286519">
            <w:pPr>
              <w:pStyle w:val="ac"/>
              <w:widowControl w:val="0"/>
              <w:ind w:firstLine="709"/>
              <w:jc w:val="both"/>
              <w:rPr>
                <w:rStyle w:val="11"/>
                <w:sz w:val="28"/>
                <w:szCs w:val="28"/>
              </w:rPr>
            </w:pPr>
          </w:p>
          <w:p w:rsidR="0021799E" w:rsidRPr="005A7C98" w:rsidRDefault="0021799E" w:rsidP="001B2434">
            <w:pPr>
              <w:pStyle w:val="a8"/>
              <w:ind w:left="0" w:firstLine="0"/>
            </w:pPr>
            <w:r w:rsidRPr="005A7C98">
              <w:t>7.2. Источники данных:</w:t>
            </w:r>
          </w:p>
          <w:p w:rsidR="0021799E" w:rsidRPr="00B35E4E" w:rsidRDefault="00B35E4E" w:rsidP="00B35E4E">
            <w:pPr>
              <w:pStyle w:val="a3"/>
              <w:ind w:left="33" w:hanging="33"/>
              <w:jc w:val="both"/>
              <w:rPr>
                <w:szCs w:val="28"/>
              </w:rPr>
            </w:pPr>
            <w:r w:rsidRPr="00B35E4E">
              <w:rPr>
                <w:szCs w:val="28"/>
              </w:rPr>
              <w:t>Открытие источники информации</w:t>
            </w:r>
          </w:p>
        </w:tc>
      </w:tr>
      <w:tr w:rsidR="0021799E" w:rsidRPr="005A7C98" w:rsidTr="001B2434">
        <w:trPr>
          <w:trHeight w:val="146"/>
        </w:trPr>
        <w:tc>
          <w:tcPr>
            <w:tcW w:w="677" w:type="dxa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 xml:space="preserve">8. </w:t>
            </w:r>
          </w:p>
        </w:tc>
        <w:tc>
          <w:tcPr>
            <w:tcW w:w="9496" w:type="dxa"/>
            <w:gridSpan w:val="9"/>
          </w:tcPr>
          <w:p w:rsidR="0021799E" w:rsidRPr="005A7C98" w:rsidRDefault="0021799E" w:rsidP="001B2434">
            <w:pPr>
              <w:pStyle w:val="a3"/>
              <w:ind w:left="33" w:hanging="33"/>
              <w:jc w:val="center"/>
              <w:rPr>
                <w:szCs w:val="28"/>
              </w:rPr>
            </w:pPr>
            <w:r w:rsidRPr="005A7C98">
              <w:rPr>
                <w:szCs w:val="28"/>
              </w:rPr>
              <w:t>Цели предлагаемого регулирования</w:t>
            </w:r>
            <w:r>
              <w:rPr>
                <w:szCs w:val="28"/>
              </w:rPr>
              <w:t xml:space="preserve"> </w:t>
            </w:r>
          </w:p>
        </w:tc>
      </w:tr>
      <w:tr w:rsidR="0021799E" w:rsidRPr="005A7C98" w:rsidTr="009F7B4A">
        <w:trPr>
          <w:trHeight w:val="146"/>
        </w:trPr>
        <w:tc>
          <w:tcPr>
            <w:tcW w:w="5070" w:type="dxa"/>
            <w:gridSpan w:val="5"/>
          </w:tcPr>
          <w:p w:rsidR="0021799E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>8.1. Цели предлагаемого регулирования:</w:t>
            </w:r>
          </w:p>
          <w:p w:rsidR="00B35E4E" w:rsidRPr="005A7C98" w:rsidRDefault="00B35E4E" w:rsidP="001B2434">
            <w:pPr>
              <w:rPr>
                <w:szCs w:val="28"/>
              </w:rPr>
            </w:pPr>
          </w:p>
        </w:tc>
        <w:tc>
          <w:tcPr>
            <w:tcW w:w="5103" w:type="dxa"/>
            <w:gridSpan w:val="5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>8.2. Установленные сроки достижения целей предлагаемого регулирования:</w:t>
            </w:r>
          </w:p>
        </w:tc>
      </w:tr>
      <w:tr w:rsidR="0021799E" w:rsidRPr="005A7C98" w:rsidTr="009F7B4A">
        <w:trPr>
          <w:trHeight w:val="146"/>
        </w:trPr>
        <w:tc>
          <w:tcPr>
            <w:tcW w:w="5070" w:type="dxa"/>
            <w:gridSpan w:val="5"/>
          </w:tcPr>
          <w:p w:rsidR="0021799E" w:rsidRPr="005A7C98" w:rsidRDefault="0021799E" w:rsidP="009F7B4A">
            <w:pPr>
              <w:rPr>
                <w:szCs w:val="28"/>
              </w:rPr>
            </w:pPr>
            <w:r w:rsidRPr="005A7C98">
              <w:rPr>
                <w:szCs w:val="28"/>
              </w:rPr>
              <w:t>Цель 1</w:t>
            </w:r>
            <w:r w:rsidR="009F7B4A">
              <w:rPr>
                <w:szCs w:val="28"/>
              </w:rPr>
              <w:t>.</w:t>
            </w:r>
            <w:r w:rsidR="00B35E4E">
              <w:t xml:space="preserve"> </w:t>
            </w:r>
            <w:r w:rsidR="009F7B4A">
              <w:rPr>
                <w:szCs w:val="28"/>
              </w:rPr>
              <w:t>У</w:t>
            </w:r>
            <w:r w:rsidR="00B35E4E" w:rsidRPr="00B35E4E">
              <w:rPr>
                <w:szCs w:val="28"/>
              </w:rPr>
              <w:t>становление на территории Свердловской области коэффициента</w:t>
            </w:r>
            <w:r w:rsidR="009F7B4A">
              <w:rPr>
                <w:szCs w:val="28"/>
              </w:rPr>
              <w:t>,</w:t>
            </w:r>
            <w:r w:rsidR="009F7B4A">
              <w:t xml:space="preserve"> </w:t>
            </w:r>
            <w:r w:rsidR="009F7B4A" w:rsidRPr="009F7B4A">
              <w:rPr>
                <w:szCs w:val="28"/>
              </w:rPr>
              <w:t>отражающего региональные особенности рынка труда на территории Свердловской области</w:t>
            </w:r>
          </w:p>
        </w:tc>
        <w:tc>
          <w:tcPr>
            <w:tcW w:w="5103" w:type="dxa"/>
            <w:gridSpan w:val="5"/>
          </w:tcPr>
          <w:p w:rsidR="0021799E" w:rsidRPr="005A7C98" w:rsidRDefault="0021799E" w:rsidP="001B2434">
            <w:pPr>
              <w:rPr>
                <w:szCs w:val="28"/>
              </w:rPr>
            </w:pPr>
          </w:p>
        </w:tc>
      </w:tr>
      <w:tr w:rsidR="0021799E" w:rsidRPr="005A7C98" w:rsidTr="009F7B4A">
        <w:trPr>
          <w:trHeight w:val="146"/>
        </w:trPr>
        <w:tc>
          <w:tcPr>
            <w:tcW w:w="5070" w:type="dxa"/>
            <w:gridSpan w:val="5"/>
          </w:tcPr>
          <w:p w:rsidR="0021799E" w:rsidRPr="005A7C98" w:rsidRDefault="0021799E" w:rsidP="009F7B4A">
            <w:pPr>
              <w:rPr>
                <w:szCs w:val="28"/>
              </w:rPr>
            </w:pPr>
            <w:r w:rsidRPr="005A7C98">
              <w:rPr>
                <w:szCs w:val="28"/>
              </w:rPr>
              <w:t>Цель 2</w:t>
            </w:r>
            <w:r w:rsidR="009F7B4A">
              <w:rPr>
                <w:szCs w:val="28"/>
              </w:rPr>
              <w:t>.</w:t>
            </w:r>
            <w:r w:rsidR="00B35E4E">
              <w:rPr>
                <w:szCs w:val="28"/>
              </w:rPr>
              <w:t xml:space="preserve"> </w:t>
            </w:r>
            <w:r w:rsidR="009F7B4A">
              <w:rPr>
                <w:szCs w:val="28"/>
              </w:rPr>
              <w:t>О</w:t>
            </w:r>
            <w:r w:rsidR="00B35E4E">
              <w:rPr>
                <w:szCs w:val="28"/>
              </w:rPr>
              <w:t>беспечение</w:t>
            </w:r>
            <w:r w:rsidR="00B35E4E" w:rsidRPr="00B35E4E">
              <w:rPr>
                <w:szCs w:val="28"/>
              </w:rPr>
              <w:t xml:space="preserve"> поддержани</w:t>
            </w:r>
            <w:r w:rsidR="009F7B4A">
              <w:rPr>
                <w:szCs w:val="28"/>
              </w:rPr>
              <w:t>я</w:t>
            </w:r>
            <w:r w:rsidR="00B35E4E" w:rsidRPr="00B35E4E">
              <w:rPr>
                <w:szCs w:val="28"/>
              </w:rPr>
              <w:t xml:space="preserve"> оптимального баланса трудовых ресурсов на территории Свердловской области</w:t>
            </w:r>
          </w:p>
        </w:tc>
        <w:tc>
          <w:tcPr>
            <w:tcW w:w="5103" w:type="dxa"/>
            <w:gridSpan w:val="5"/>
          </w:tcPr>
          <w:p w:rsidR="0021799E" w:rsidRPr="005A7C98" w:rsidRDefault="00B35E4E" w:rsidP="00B35E4E">
            <w:pPr>
              <w:rPr>
                <w:szCs w:val="28"/>
              </w:rPr>
            </w:pPr>
            <w:r>
              <w:rPr>
                <w:szCs w:val="28"/>
              </w:rPr>
              <w:t>В течение 2016 года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9D3923" w:rsidRDefault="0021799E" w:rsidP="001B2434">
            <w:pPr>
              <w:pStyle w:val="a8"/>
              <w:ind w:left="0" w:firstLine="33"/>
            </w:pPr>
            <w:r w:rsidRPr="005A7C98">
              <w:t xml:space="preserve">8.3. </w:t>
            </w:r>
            <w:r w:rsidRPr="009D3923"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21799E" w:rsidRPr="006308C7" w:rsidRDefault="006308C7" w:rsidP="006308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308C7">
              <w:rPr>
                <w:szCs w:val="28"/>
              </w:rPr>
              <w:t>ро</w:t>
            </w:r>
            <w:r>
              <w:rPr>
                <w:szCs w:val="28"/>
              </w:rPr>
              <w:t>граммные документы федерального и регионального уровня, устанавливающие принципы регулирования отношений, складывающихся при осуществлении трудовых отношений иностранными гражданам, отсутствуют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5A7C98" w:rsidRDefault="0021799E" w:rsidP="001B2434">
            <w:pPr>
              <w:pStyle w:val="a8"/>
            </w:pPr>
            <w:r w:rsidRPr="005A7C98">
              <w:t>8.4. Иная информация о целях предлагаемого регулирования:</w:t>
            </w:r>
          </w:p>
          <w:p w:rsidR="0021799E" w:rsidRPr="005A7C98" w:rsidRDefault="00702757" w:rsidP="007027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21799E" w:rsidRPr="005A7C98" w:rsidTr="001B2434">
        <w:trPr>
          <w:trHeight w:val="146"/>
        </w:trPr>
        <w:tc>
          <w:tcPr>
            <w:tcW w:w="677" w:type="dxa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 xml:space="preserve">9. </w:t>
            </w:r>
          </w:p>
        </w:tc>
        <w:tc>
          <w:tcPr>
            <w:tcW w:w="9496" w:type="dxa"/>
            <w:gridSpan w:val="9"/>
          </w:tcPr>
          <w:p w:rsidR="0021799E" w:rsidRPr="005A7C98" w:rsidRDefault="0021799E" w:rsidP="001B2434">
            <w:pPr>
              <w:pStyle w:val="a3"/>
              <w:ind w:left="33" w:hanging="33"/>
              <w:rPr>
                <w:szCs w:val="28"/>
              </w:rPr>
            </w:pPr>
            <w:r w:rsidRPr="005A7C98">
              <w:rPr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46587E" w:rsidRDefault="0021799E" w:rsidP="001B2434">
            <w:pPr>
              <w:pStyle w:val="a8"/>
              <w:ind w:left="0" w:firstLine="33"/>
            </w:pPr>
            <w:r w:rsidRPr="0046587E">
              <w:lastRenderedPageBreak/>
              <w:t>9.1. Описание предлагаемого способа решения проблемы и преодоления связанных с ней негативных эффектов:</w:t>
            </w:r>
          </w:p>
          <w:p w:rsidR="0021799E" w:rsidRPr="00DB7275" w:rsidRDefault="009D3923" w:rsidP="00DB7275">
            <w:pPr>
              <w:ind w:firstLine="709"/>
              <w:jc w:val="both"/>
            </w:pPr>
            <w:r>
              <w:t xml:space="preserve">Способом решения проблемы будет </w:t>
            </w:r>
            <w:r w:rsidR="0046587E">
              <w:t xml:space="preserve">являться </w:t>
            </w:r>
            <w:r>
              <w:t xml:space="preserve">установление </w:t>
            </w:r>
            <w:r w:rsidR="0046587E">
              <w:t>на 2016 год коэффициента, отражающего региональные особенности рынка труда на территории Свердловской области.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5A7C98" w:rsidRDefault="0021799E" w:rsidP="001B2434">
            <w:pPr>
              <w:pStyle w:val="a8"/>
              <w:ind w:left="0" w:firstLine="33"/>
            </w:pPr>
            <w:r w:rsidRPr="005A7C98"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21799E" w:rsidRPr="005A7C98" w:rsidRDefault="0046587E" w:rsidP="009F7B4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Иными способами решения проблемы может быть изменение федерального законодательства, регулирующего правовой статус иностранных граждан в Российской Федерации</w:t>
            </w:r>
            <w:r w:rsidR="009F7B4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5A7C98" w:rsidRDefault="0021799E" w:rsidP="001B2434">
            <w:pPr>
              <w:pStyle w:val="a8"/>
            </w:pPr>
            <w:r w:rsidRPr="005A7C98">
              <w:t>9.3. Иная информация о предлагаемом способе решения проблемы:</w:t>
            </w:r>
          </w:p>
          <w:p w:rsidR="0021799E" w:rsidRPr="005A7C98" w:rsidRDefault="0046587E" w:rsidP="004658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21799E" w:rsidRPr="005A7C98" w:rsidTr="001B2434">
        <w:trPr>
          <w:trHeight w:val="146"/>
        </w:trPr>
        <w:tc>
          <w:tcPr>
            <w:tcW w:w="677" w:type="dxa"/>
          </w:tcPr>
          <w:p w:rsidR="0021799E" w:rsidRPr="005A7C98" w:rsidRDefault="0021799E" w:rsidP="001B2434">
            <w:pPr>
              <w:jc w:val="center"/>
              <w:rPr>
                <w:szCs w:val="28"/>
              </w:rPr>
            </w:pPr>
            <w:r w:rsidRPr="005A7C98">
              <w:rPr>
                <w:szCs w:val="28"/>
              </w:rPr>
              <w:t>10.</w:t>
            </w:r>
          </w:p>
        </w:tc>
        <w:tc>
          <w:tcPr>
            <w:tcW w:w="9496" w:type="dxa"/>
            <w:gridSpan w:val="9"/>
          </w:tcPr>
          <w:p w:rsidR="0021799E" w:rsidRPr="005A7C98" w:rsidRDefault="0021799E" w:rsidP="001B2434">
            <w:pPr>
              <w:pStyle w:val="a3"/>
              <w:ind w:left="32"/>
              <w:jc w:val="both"/>
              <w:rPr>
                <w:szCs w:val="28"/>
              </w:rPr>
            </w:pPr>
            <w:r w:rsidRPr="005A7C98">
              <w:rPr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21799E" w:rsidRPr="005A7C98" w:rsidTr="001B2434">
        <w:trPr>
          <w:trHeight w:val="146"/>
        </w:trPr>
        <w:tc>
          <w:tcPr>
            <w:tcW w:w="5349" w:type="dxa"/>
            <w:gridSpan w:val="6"/>
          </w:tcPr>
          <w:p w:rsidR="0021799E" w:rsidRPr="005A7C98" w:rsidRDefault="0021799E" w:rsidP="00A1100A">
            <w:pPr>
              <w:pStyle w:val="a3"/>
              <w:ind w:left="0"/>
              <w:jc w:val="both"/>
              <w:rPr>
                <w:szCs w:val="28"/>
              </w:rPr>
            </w:pPr>
            <w:r w:rsidRPr="005A7C98">
              <w:rPr>
                <w:szCs w:val="28"/>
              </w:rPr>
              <w:t>10.1</w:t>
            </w:r>
            <w:r>
              <w:rPr>
                <w:szCs w:val="28"/>
              </w:rPr>
              <w:t>.</w:t>
            </w:r>
            <w:r w:rsidRPr="005A7C98">
              <w:rPr>
                <w:szCs w:val="28"/>
              </w:rPr>
              <w:t xml:space="preserve"> Группа участников отношений: </w:t>
            </w:r>
          </w:p>
          <w:p w:rsidR="000B15A7" w:rsidRDefault="0021799E" w:rsidP="000B15A7">
            <w:pPr>
              <w:pStyle w:val="a3"/>
              <w:ind w:left="0"/>
              <w:jc w:val="both"/>
              <w:rPr>
                <w:szCs w:val="28"/>
              </w:rPr>
            </w:pPr>
            <w:r w:rsidRPr="005A7C98">
              <w:rPr>
                <w:szCs w:val="28"/>
              </w:rPr>
              <w:t>10.1.1.</w:t>
            </w:r>
            <w:r w:rsidR="00A1100A">
              <w:rPr>
                <w:szCs w:val="28"/>
              </w:rPr>
              <w:t xml:space="preserve"> </w:t>
            </w:r>
            <w:r w:rsidR="000B15A7" w:rsidRPr="000B15A7">
              <w:rPr>
                <w:szCs w:val="28"/>
              </w:rPr>
              <w:t>хозяйствующие субъекты, привлекающие иностранных граждан к трудовой деятельности</w:t>
            </w:r>
          </w:p>
          <w:p w:rsidR="0021799E" w:rsidRPr="005A7C98" w:rsidRDefault="0021799E" w:rsidP="000B15A7">
            <w:pPr>
              <w:pStyle w:val="a3"/>
              <w:ind w:left="0"/>
              <w:jc w:val="both"/>
              <w:rPr>
                <w:szCs w:val="28"/>
              </w:rPr>
            </w:pPr>
            <w:r w:rsidRPr="005A7C98">
              <w:rPr>
                <w:szCs w:val="28"/>
              </w:rPr>
              <w:t>10.1.2</w:t>
            </w:r>
            <w:r w:rsidR="00A1100A">
              <w:rPr>
                <w:szCs w:val="28"/>
              </w:rPr>
              <w:t xml:space="preserve">. </w:t>
            </w:r>
            <w:r w:rsidR="000B15A7" w:rsidRPr="000B15A7">
              <w:rPr>
                <w:szCs w:val="28"/>
              </w:rPr>
              <w:t>Управление Федеральной миграционной службы по Свердловской области</w:t>
            </w:r>
          </w:p>
        </w:tc>
        <w:tc>
          <w:tcPr>
            <w:tcW w:w="4824" w:type="dxa"/>
            <w:gridSpan w:val="4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>10.2. Оценка количества участников отношений:</w:t>
            </w:r>
          </w:p>
          <w:p w:rsidR="0021799E" w:rsidRDefault="0021799E" w:rsidP="00A1100A">
            <w:pPr>
              <w:rPr>
                <w:szCs w:val="28"/>
              </w:rPr>
            </w:pPr>
            <w:r w:rsidRPr="005A7C98">
              <w:rPr>
                <w:szCs w:val="28"/>
              </w:rPr>
              <w:t xml:space="preserve">На стадии разработки акта: </w:t>
            </w:r>
          </w:p>
          <w:p w:rsidR="00A1100A" w:rsidRPr="005A7C98" w:rsidRDefault="00A1100A" w:rsidP="00A1100A">
            <w:pPr>
              <w:rPr>
                <w:b/>
                <w:szCs w:val="28"/>
              </w:rPr>
            </w:pPr>
          </w:p>
          <w:p w:rsidR="0021799E" w:rsidRPr="005A7C98" w:rsidRDefault="0021799E" w:rsidP="00040FE8">
            <w:pPr>
              <w:rPr>
                <w:b/>
                <w:szCs w:val="28"/>
              </w:rPr>
            </w:pPr>
            <w:r w:rsidRPr="005A7C98">
              <w:rPr>
                <w:szCs w:val="28"/>
              </w:rPr>
              <w:t xml:space="preserve">После введения предлагаемого регулирования: </w:t>
            </w:r>
            <w:r w:rsidRPr="005A7C98">
              <w:rPr>
                <w:szCs w:val="28"/>
              </w:rPr>
              <w:br/>
            </w:r>
            <w:r w:rsidR="00A1100A" w:rsidRPr="00A1100A">
              <w:rPr>
                <w:szCs w:val="28"/>
              </w:rPr>
              <w:t xml:space="preserve">Принятие законопроекта не повлияет на количество </w:t>
            </w:r>
            <w:r w:rsidR="006B1559">
              <w:rPr>
                <w:szCs w:val="28"/>
              </w:rPr>
              <w:t xml:space="preserve">хозяйствующих </w:t>
            </w:r>
            <w:r w:rsidR="00A1100A" w:rsidRPr="00A1100A">
              <w:rPr>
                <w:szCs w:val="28"/>
              </w:rPr>
              <w:t xml:space="preserve">субъектов, привлекающих иностранных граждан </w:t>
            </w:r>
            <w:proofErr w:type="gramStart"/>
            <w:r w:rsidR="00A1100A" w:rsidRPr="00A1100A">
              <w:rPr>
                <w:szCs w:val="28"/>
              </w:rPr>
              <w:t>к</w:t>
            </w:r>
            <w:proofErr w:type="gramEnd"/>
            <w:r w:rsidR="00A1100A" w:rsidRPr="00A1100A">
              <w:rPr>
                <w:szCs w:val="28"/>
              </w:rPr>
              <w:t xml:space="preserve"> трудовой </w:t>
            </w:r>
            <w:r w:rsidR="000B15A7" w:rsidRPr="00A1100A">
              <w:rPr>
                <w:szCs w:val="28"/>
              </w:rPr>
              <w:t>деятельности и</w:t>
            </w:r>
            <w:r w:rsidR="00A1100A" w:rsidRPr="00A1100A">
              <w:rPr>
                <w:szCs w:val="28"/>
              </w:rPr>
              <w:t xml:space="preserve"> иностранных граждан, осуществляющих трудовую деятельность по патенту</w:t>
            </w:r>
            <w:r w:rsidR="006B1559">
              <w:rPr>
                <w:szCs w:val="28"/>
              </w:rPr>
              <w:t xml:space="preserve"> на территории Свердловской области </w:t>
            </w:r>
          </w:p>
        </w:tc>
      </w:tr>
      <w:tr w:rsidR="0021799E" w:rsidRPr="005A7C98" w:rsidTr="001B2434">
        <w:trPr>
          <w:trHeight w:val="146"/>
        </w:trPr>
        <w:tc>
          <w:tcPr>
            <w:tcW w:w="10173" w:type="dxa"/>
            <w:gridSpan w:val="10"/>
          </w:tcPr>
          <w:p w:rsidR="0021799E" w:rsidRPr="005A7C98" w:rsidRDefault="0021799E" w:rsidP="001B2434">
            <w:pPr>
              <w:pStyle w:val="a8"/>
            </w:pPr>
            <w:r w:rsidRPr="005A7C98">
              <w:t>10.3. Источники данных:</w:t>
            </w:r>
          </w:p>
          <w:p w:rsidR="0021799E" w:rsidRPr="005A7C98" w:rsidRDefault="006B2835" w:rsidP="006B2835">
            <w:pPr>
              <w:ind w:firstLine="709"/>
              <w:rPr>
                <w:b/>
                <w:szCs w:val="28"/>
              </w:rPr>
            </w:pPr>
            <w:r w:rsidRPr="006B2835">
              <w:rPr>
                <w:szCs w:val="28"/>
              </w:rPr>
              <w:t>Управление Федеральной миграционной службы по Свердловской области</w:t>
            </w:r>
            <w:r>
              <w:rPr>
                <w:szCs w:val="28"/>
              </w:rPr>
              <w:t>, Управление Федеральной налоговой</w:t>
            </w:r>
            <w:r w:rsidRPr="006B2835">
              <w:rPr>
                <w:szCs w:val="28"/>
              </w:rPr>
              <w:t xml:space="preserve"> службы по Свердловской области</w:t>
            </w:r>
          </w:p>
        </w:tc>
      </w:tr>
      <w:tr w:rsidR="0021799E" w:rsidRPr="005A7C98" w:rsidTr="001B2434">
        <w:trPr>
          <w:trHeight w:val="146"/>
        </w:trPr>
        <w:tc>
          <w:tcPr>
            <w:tcW w:w="677" w:type="dxa"/>
          </w:tcPr>
          <w:p w:rsidR="0021799E" w:rsidRPr="005A7C98" w:rsidRDefault="0021799E" w:rsidP="001B2434">
            <w:pPr>
              <w:jc w:val="center"/>
              <w:rPr>
                <w:szCs w:val="28"/>
              </w:rPr>
            </w:pPr>
            <w:r w:rsidRPr="005A7C98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5A7C98">
              <w:rPr>
                <w:szCs w:val="28"/>
              </w:rPr>
              <w:t>.</w:t>
            </w:r>
          </w:p>
        </w:tc>
        <w:tc>
          <w:tcPr>
            <w:tcW w:w="9496" w:type="dxa"/>
            <w:gridSpan w:val="9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21799E" w:rsidRPr="005A7C98" w:rsidTr="001B2434">
        <w:trPr>
          <w:trHeight w:val="146"/>
        </w:trPr>
        <w:tc>
          <w:tcPr>
            <w:tcW w:w="5070" w:type="dxa"/>
            <w:gridSpan w:val="5"/>
          </w:tcPr>
          <w:p w:rsidR="0021799E" w:rsidRPr="005A7C98" w:rsidRDefault="0021799E" w:rsidP="001B2434">
            <w:pPr>
              <w:rPr>
                <w:b/>
                <w:szCs w:val="28"/>
              </w:rPr>
            </w:pPr>
            <w:r w:rsidRPr="005A7C98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5A7C98">
              <w:rPr>
                <w:szCs w:val="28"/>
              </w:rPr>
              <w:t>.1.</w:t>
            </w:r>
            <w:r w:rsidRPr="005A7C98">
              <w:rPr>
                <w:b/>
                <w:szCs w:val="28"/>
              </w:rPr>
              <w:t xml:space="preserve"> </w:t>
            </w:r>
            <w:r w:rsidRPr="005A7C98"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103" w:type="dxa"/>
            <w:gridSpan w:val="5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5A7C98">
              <w:rPr>
                <w:szCs w:val="28"/>
              </w:rPr>
              <w:t>.2. Оценки вероятности наступления рисков:</w:t>
            </w:r>
          </w:p>
        </w:tc>
      </w:tr>
      <w:tr w:rsidR="0021799E" w:rsidRPr="005A7C98" w:rsidTr="001B2434">
        <w:trPr>
          <w:trHeight w:val="285"/>
        </w:trPr>
        <w:tc>
          <w:tcPr>
            <w:tcW w:w="2540" w:type="dxa"/>
            <w:gridSpan w:val="3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>Риск 1</w:t>
            </w:r>
          </w:p>
        </w:tc>
        <w:tc>
          <w:tcPr>
            <w:tcW w:w="2530" w:type="dxa"/>
            <w:gridSpan w:val="2"/>
          </w:tcPr>
          <w:p w:rsidR="0021799E" w:rsidRPr="005A7C98" w:rsidRDefault="006B2835" w:rsidP="005A6B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случае проявления кризисных явлений в экономике Российской </w:t>
            </w:r>
            <w:r>
              <w:rPr>
                <w:szCs w:val="28"/>
              </w:rPr>
              <w:lastRenderedPageBreak/>
              <w:t>Федерации возможен отток иностранной рабочей силы</w:t>
            </w:r>
          </w:p>
        </w:tc>
        <w:tc>
          <w:tcPr>
            <w:tcW w:w="2551" w:type="dxa"/>
            <w:gridSpan w:val="3"/>
          </w:tcPr>
          <w:p w:rsidR="0021799E" w:rsidRPr="005A7C98" w:rsidRDefault="005A6B01" w:rsidP="005A6B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Данный риск объективному прогнозированию не поддается </w:t>
            </w:r>
          </w:p>
        </w:tc>
        <w:tc>
          <w:tcPr>
            <w:tcW w:w="2552" w:type="dxa"/>
            <w:gridSpan w:val="2"/>
          </w:tcPr>
          <w:p w:rsidR="0021799E" w:rsidRPr="005A7C98" w:rsidRDefault="0021799E" w:rsidP="001B2434">
            <w:pPr>
              <w:rPr>
                <w:szCs w:val="28"/>
              </w:rPr>
            </w:pPr>
          </w:p>
        </w:tc>
      </w:tr>
      <w:tr w:rsidR="0021799E" w:rsidRPr="005A7C98" w:rsidTr="001B2434">
        <w:trPr>
          <w:trHeight w:val="146"/>
        </w:trPr>
        <w:tc>
          <w:tcPr>
            <w:tcW w:w="677" w:type="dxa"/>
          </w:tcPr>
          <w:p w:rsidR="0021799E" w:rsidRPr="005A7C98" w:rsidRDefault="0021799E" w:rsidP="001B2434">
            <w:pPr>
              <w:jc w:val="center"/>
              <w:rPr>
                <w:szCs w:val="28"/>
              </w:rPr>
            </w:pPr>
            <w:r w:rsidRPr="005A7C98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5A7C98">
              <w:rPr>
                <w:szCs w:val="28"/>
              </w:rPr>
              <w:t>.</w:t>
            </w:r>
          </w:p>
        </w:tc>
        <w:tc>
          <w:tcPr>
            <w:tcW w:w="9496" w:type="dxa"/>
            <w:gridSpan w:val="9"/>
          </w:tcPr>
          <w:p w:rsidR="0021799E" w:rsidRPr="005A7C98" w:rsidRDefault="0021799E" w:rsidP="005A6B01">
            <w:pPr>
              <w:jc w:val="both"/>
              <w:rPr>
                <w:szCs w:val="28"/>
              </w:rPr>
            </w:pPr>
            <w:r w:rsidRPr="005A7C98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21799E" w:rsidRPr="005A7C98" w:rsidTr="006B1559">
        <w:trPr>
          <w:trHeight w:val="146"/>
        </w:trPr>
        <w:tc>
          <w:tcPr>
            <w:tcW w:w="2376" w:type="dxa"/>
            <w:gridSpan w:val="2"/>
          </w:tcPr>
          <w:p w:rsidR="0021799E" w:rsidRPr="005A7C98" w:rsidRDefault="0021799E" w:rsidP="001B2434">
            <w:pPr>
              <w:rPr>
                <w:b/>
                <w:szCs w:val="28"/>
              </w:rPr>
            </w:pPr>
            <w:r w:rsidRPr="005A7C98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7C98">
              <w:rPr>
                <w:szCs w:val="28"/>
              </w:rPr>
              <w:t>.1.</w:t>
            </w:r>
            <w:r w:rsidRPr="005A7C98">
              <w:rPr>
                <w:b/>
                <w:szCs w:val="28"/>
              </w:rPr>
              <w:t xml:space="preserve"> </w:t>
            </w:r>
            <w:r w:rsidRPr="005A7C98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2552" w:type="dxa"/>
            <w:gridSpan w:val="2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7C98">
              <w:rPr>
                <w:szCs w:val="28"/>
              </w:rPr>
              <w:t xml:space="preserve">.2. Сроки </w:t>
            </w:r>
          </w:p>
        </w:tc>
        <w:tc>
          <w:tcPr>
            <w:tcW w:w="1276" w:type="dxa"/>
            <w:gridSpan w:val="3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7C98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1701" w:type="dxa"/>
            <w:gridSpan w:val="2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7C98">
              <w:rPr>
                <w:szCs w:val="28"/>
              </w:rPr>
              <w:t>.4. Объем финансирования</w:t>
            </w:r>
          </w:p>
        </w:tc>
        <w:tc>
          <w:tcPr>
            <w:tcW w:w="2268" w:type="dxa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5A7C98">
              <w:rPr>
                <w:szCs w:val="28"/>
              </w:rPr>
              <w:t>.5. Источник финансирования</w:t>
            </w:r>
          </w:p>
        </w:tc>
      </w:tr>
      <w:tr w:rsidR="0021799E" w:rsidRPr="005A7C98" w:rsidTr="006B1559">
        <w:trPr>
          <w:trHeight w:val="146"/>
        </w:trPr>
        <w:tc>
          <w:tcPr>
            <w:tcW w:w="2376" w:type="dxa"/>
            <w:gridSpan w:val="2"/>
          </w:tcPr>
          <w:p w:rsidR="0021799E" w:rsidRPr="005A7C98" w:rsidRDefault="0021799E" w:rsidP="001B2434">
            <w:pPr>
              <w:rPr>
                <w:szCs w:val="28"/>
              </w:rPr>
            </w:pPr>
            <w:r w:rsidRPr="005A7C98">
              <w:rPr>
                <w:szCs w:val="28"/>
              </w:rPr>
              <w:t>Мероприятие 1</w:t>
            </w:r>
          </w:p>
        </w:tc>
        <w:tc>
          <w:tcPr>
            <w:tcW w:w="2552" w:type="dxa"/>
            <w:gridSpan w:val="2"/>
          </w:tcPr>
          <w:p w:rsidR="0021799E" w:rsidRPr="005A7C98" w:rsidRDefault="005A6B01" w:rsidP="006B1559">
            <w:pPr>
              <w:rPr>
                <w:szCs w:val="28"/>
              </w:rPr>
            </w:pPr>
            <w:r>
              <w:rPr>
                <w:szCs w:val="28"/>
              </w:rPr>
              <w:t>Приняти</w:t>
            </w:r>
            <w:bookmarkStart w:id="0" w:name="_GoBack"/>
            <w:bookmarkEnd w:id="0"/>
            <w:r w:rsidR="006B1559">
              <w:rPr>
                <w:szCs w:val="28"/>
              </w:rPr>
              <w:t>е</w:t>
            </w:r>
            <w:r>
              <w:rPr>
                <w:szCs w:val="28"/>
              </w:rPr>
              <w:t xml:space="preserve"> законопроекта не </w:t>
            </w:r>
            <w:r w:rsidR="006B1559">
              <w:rPr>
                <w:szCs w:val="28"/>
              </w:rPr>
              <w:t>приведет к необходимости разработки и осуществлению</w:t>
            </w:r>
            <w:r>
              <w:t xml:space="preserve"> </w:t>
            </w:r>
            <w:r w:rsidRPr="005A6B01">
              <w:rPr>
                <w:szCs w:val="28"/>
              </w:rPr>
              <w:t>организационно-технически</w:t>
            </w:r>
            <w:r w:rsidR="006B1559">
              <w:rPr>
                <w:szCs w:val="28"/>
              </w:rPr>
              <w:t>х</w:t>
            </w:r>
            <w:r w:rsidRPr="005A6B01">
              <w:rPr>
                <w:szCs w:val="28"/>
              </w:rPr>
              <w:t>, методологически</w:t>
            </w:r>
            <w:r w:rsidR="006B1559">
              <w:rPr>
                <w:szCs w:val="28"/>
              </w:rPr>
              <w:t>х</w:t>
            </w:r>
            <w:r w:rsidRPr="005A6B01">
              <w:rPr>
                <w:szCs w:val="28"/>
              </w:rPr>
              <w:t>, информационны</w:t>
            </w:r>
            <w:r w:rsidR="006B1559">
              <w:rPr>
                <w:szCs w:val="28"/>
              </w:rPr>
              <w:t>х</w:t>
            </w:r>
            <w:r w:rsidRPr="005A6B01">
              <w:rPr>
                <w:szCs w:val="28"/>
              </w:rPr>
              <w:t xml:space="preserve"> и ины</w:t>
            </w:r>
            <w:r w:rsidR="006B1559">
              <w:rPr>
                <w:szCs w:val="28"/>
              </w:rPr>
              <w:t>х</w:t>
            </w:r>
            <w:r w:rsidRPr="005A6B01">
              <w:rPr>
                <w:szCs w:val="28"/>
              </w:rPr>
              <w:t xml:space="preserve"> мероприяти</w:t>
            </w:r>
            <w:r w:rsidR="006B1559">
              <w:rPr>
                <w:szCs w:val="28"/>
              </w:rPr>
              <w:t>й</w:t>
            </w:r>
          </w:p>
        </w:tc>
        <w:tc>
          <w:tcPr>
            <w:tcW w:w="1276" w:type="dxa"/>
            <w:gridSpan w:val="3"/>
          </w:tcPr>
          <w:p w:rsidR="0021799E" w:rsidRPr="005A7C98" w:rsidRDefault="0021799E" w:rsidP="001B2434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21799E" w:rsidRPr="005A7C98" w:rsidRDefault="0021799E" w:rsidP="001B2434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21799E" w:rsidRPr="005A7C98" w:rsidRDefault="0021799E" w:rsidP="001B2434">
            <w:pPr>
              <w:rPr>
                <w:szCs w:val="28"/>
              </w:rPr>
            </w:pPr>
          </w:p>
        </w:tc>
      </w:tr>
    </w:tbl>
    <w:p w:rsidR="0021799E" w:rsidRPr="00854E64" w:rsidRDefault="0021799E" w:rsidP="0021799E">
      <w:pPr>
        <w:rPr>
          <w:szCs w:val="28"/>
        </w:rPr>
      </w:pPr>
    </w:p>
    <w:p w:rsidR="009D665F" w:rsidRDefault="009D665F"/>
    <w:sectPr w:rsidR="009D665F" w:rsidSect="009B15BE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66" w:rsidRDefault="00533566" w:rsidP="0021799E">
      <w:r>
        <w:separator/>
      </w:r>
    </w:p>
  </w:endnote>
  <w:endnote w:type="continuationSeparator" w:id="0">
    <w:p w:rsidR="00533566" w:rsidRDefault="00533566" w:rsidP="002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66" w:rsidRDefault="00533566" w:rsidP="0021799E">
      <w:r>
        <w:separator/>
      </w:r>
    </w:p>
  </w:footnote>
  <w:footnote w:type="continuationSeparator" w:id="0">
    <w:p w:rsidR="00533566" w:rsidRDefault="00533566" w:rsidP="0021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639550"/>
      <w:docPartObj>
        <w:docPartGallery w:val="Page Numbers (Top of Page)"/>
        <w:docPartUnique/>
      </w:docPartObj>
    </w:sdtPr>
    <w:sdtEndPr/>
    <w:sdtContent>
      <w:p w:rsidR="00FF38D4" w:rsidRDefault="003B3E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8D4" w:rsidRDefault="005335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87"/>
    <w:rsid w:val="000055AC"/>
    <w:rsid w:val="00040FE8"/>
    <w:rsid w:val="0005391C"/>
    <w:rsid w:val="000879A5"/>
    <w:rsid w:val="000B15A7"/>
    <w:rsid w:val="000B308D"/>
    <w:rsid w:val="001642EE"/>
    <w:rsid w:val="001E3F1F"/>
    <w:rsid w:val="0021799E"/>
    <w:rsid w:val="00286519"/>
    <w:rsid w:val="003B3EF1"/>
    <w:rsid w:val="00412AB3"/>
    <w:rsid w:val="0046587E"/>
    <w:rsid w:val="004F7849"/>
    <w:rsid w:val="00533566"/>
    <w:rsid w:val="00586B87"/>
    <w:rsid w:val="005A6B01"/>
    <w:rsid w:val="006308C7"/>
    <w:rsid w:val="00655666"/>
    <w:rsid w:val="006B1559"/>
    <w:rsid w:val="006B2835"/>
    <w:rsid w:val="006B60C0"/>
    <w:rsid w:val="00702757"/>
    <w:rsid w:val="007649B2"/>
    <w:rsid w:val="00791B51"/>
    <w:rsid w:val="007B63C9"/>
    <w:rsid w:val="008362F6"/>
    <w:rsid w:val="009D3923"/>
    <w:rsid w:val="009D665F"/>
    <w:rsid w:val="009F7B4A"/>
    <w:rsid w:val="00A1100A"/>
    <w:rsid w:val="00A23422"/>
    <w:rsid w:val="00A3768E"/>
    <w:rsid w:val="00A6615C"/>
    <w:rsid w:val="00A73D38"/>
    <w:rsid w:val="00AD5318"/>
    <w:rsid w:val="00B35E4E"/>
    <w:rsid w:val="00B446E7"/>
    <w:rsid w:val="00C147CB"/>
    <w:rsid w:val="00C32760"/>
    <w:rsid w:val="00DB7275"/>
    <w:rsid w:val="00DD5BC2"/>
    <w:rsid w:val="00E838DA"/>
    <w:rsid w:val="00F257C3"/>
    <w:rsid w:val="00FC488E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99E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1799E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paragraph" w:styleId="a4">
    <w:name w:val="header"/>
    <w:basedOn w:val="a"/>
    <w:link w:val="a5"/>
    <w:uiPriority w:val="99"/>
    <w:rsid w:val="0021799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uiPriority w:val="99"/>
    <w:rsid w:val="002179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1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footnote reference"/>
    <w:basedOn w:val="a0"/>
    <w:rsid w:val="0021799E"/>
    <w:rPr>
      <w:rFonts w:cs="Times New Roman"/>
      <w:vertAlign w:val="superscript"/>
    </w:rPr>
  </w:style>
  <w:style w:type="paragraph" w:styleId="a8">
    <w:name w:val="Title"/>
    <w:basedOn w:val="1"/>
    <w:next w:val="a"/>
    <w:link w:val="a9"/>
    <w:qFormat/>
    <w:rsid w:val="0021799E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9">
    <w:name w:val="Название Знак"/>
    <w:basedOn w:val="a0"/>
    <w:link w:val="a8"/>
    <w:rsid w:val="0021799E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1799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17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865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uiPriority w:val="99"/>
    <w:rsid w:val="002865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DB72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99E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1799E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paragraph" w:styleId="a4">
    <w:name w:val="header"/>
    <w:basedOn w:val="a"/>
    <w:link w:val="a5"/>
    <w:uiPriority w:val="99"/>
    <w:rsid w:val="0021799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uiPriority w:val="99"/>
    <w:rsid w:val="002179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1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footnote reference"/>
    <w:basedOn w:val="a0"/>
    <w:rsid w:val="0021799E"/>
    <w:rPr>
      <w:rFonts w:cs="Times New Roman"/>
      <w:vertAlign w:val="superscript"/>
    </w:rPr>
  </w:style>
  <w:style w:type="paragraph" w:styleId="a8">
    <w:name w:val="Title"/>
    <w:basedOn w:val="1"/>
    <w:next w:val="a"/>
    <w:link w:val="a9"/>
    <w:qFormat/>
    <w:rsid w:val="0021799E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9">
    <w:name w:val="Название Знак"/>
    <w:basedOn w:val="a0"/>
    <w:link w:val="a8"/>
    <w:rsid w:val="0021799E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1799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17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865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uiPriority w:val="99"/>
    <w:rsid w:val="002865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DB72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Андрюков</dc:creator>
  <cp:lastModifiedBy>Андрюков</cp:lastModifiedBy>
  <cp:revision>2</cp:revision>
  <cp:lastPrinted>2015-10-09T13:46:00Z</cp:lastPrinted>
  <dcterms:created xsi:type="dcterms:W3CDTF">2015-10-09T13:48:00Z</dcterms:created>
  <dcterms:modified xsi:type="dcterms:W3CDTF">2015-10-09T13:48:00Z</dcterms:modified>
</cp:coreProperties>
</file>