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Pr="00055A61" w:rsidRDefault="00335404" w:rsidP="00335404">
      <w:pPr>
        <w:pStyle w:val="1"/>
        <w:spacing w:before="0" w:after="0"/>
        <w:rPr>
          <w:szCs w:val="28"/>
        </w:rPr>
      </w:pPr>
      <w:r w:rsidRPr="00055A61">
        <w:rPr>
          <w:szCs w:val="28"/>
        </w:rPr>
        <w:t>ФОРМА</w:t>
      </w:r>
    </w:p>
    <w:p w:rsidR="00335404" w:rsidRPr="00055A61" w:rsidRDefault="00B350E3" w:rsidP="00335404">
      <w:pPr>
        <w:jc w:val="center"/>
        <w:rPr>
          <w:b/>
          <w:szCs w:val="28"/>
        </w:rPr>
      </w:pPr>
      <w:r>
        <w:rPr>
          <w:b/>
          <w:szCs w:val="28"/>
        </w:rPr>
        <w:t>уведомления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Tr="00142467">
        <w:tc>
          <w:tcPr>
            <w:tcW w:w="675" w:type="dxa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055A61" w:rsidRDefault="00EC262E" w:rsidP="00935187">
            <w:pPr>
              <w:pStyle w:val="af2"/>
            </w:pPr>
            <w:r w:rsidRPr="00055A61">
              <w:t>Вид и наименование проекта акта:</w:t>
            </w:r>
          </w:p>
          <w:p w:rsidR="00EC262E" w:rsidRPr="00055A61" w:rsidRDefault="001D6350" w:rsidP="00935187">
            <w:pPr>
              <w:jc w:val="both"/>
              <w:rPr>
                <w:bCs/>
                <w:kern w:val="32"/>
                <w:szCs w:val="28"/>
              </w:rPr>
            </w:pPr>
            <w:r w:rsidRPr="00E87E10">
              <w:rPr>
                <w:szCs w:val="28"/>
              </w:rPr>
              <w:t xml:space="preserve">постановление Правительства Свердловской области </w:t>
            </w:r>
          </w:p>
          <w:p w:rsidR="001D6350" w:rsidRDefault="001D6350" w:rsidP="001D6350">
            <w:pPr>
              <w:pStyle w:val="af2"/>
              <w:ind w:left="0" w:firstLine="0"/>
              <w:rPr>
                <w:b/>
                <w:bCs w:val="0"/>
                <w:lang w:eastAsia="en-US"/>
              </w:rPr>
            </w:pPr>
            <w:r w:rsidRPr="008B47EF">
              <w:rPr>
                <w:b/>
                <w:bCs w:val="0"/>
                <w:lang w:eastAsia="en-US"/>
              </w:rPr>
              <w:t xml:space="preserve">Об утверждении Порядка осуществления </w:t>
            </w:r>
            <w:r>
              <w:rPr>
                <w:b/>
                <w:bCs w:val="0"/>
                <w:lang w:eastAsia="en-US"/>
              </w:rPr>
              <w:t xml:space="preserve">регионального государственного </w:t>
            </w:r>
            <w:r w:rsidRPr="008B47EF">
              <w:rPr>
                <w:b/>
                <w:bCs w:val="0"/>
                <w:lang w:eastAsia="en-US"/>
              </w:rPr>
              <w:t>контроля (надзора)</w:t>
            </w:r>
            <w:r>
              <w:rPr>
                <w:b/>
                <w:bCs w:val="0"/>
                <w:lang w:eastAsia="en-US"/>
              </w:rPr>
              <w:t xml:space="preserve"> </w:t>
            </w:r>
            <w:r w:rsidRPr="00C95E3E">
              <w:rPr>
                <w:b/>
                <w:bCs w:val="0"/>
                <w:lang w:eastAsia="en-US"/>
              </w:rPr>
              <w:t>в области регулирования цен (тарифов) в сфере водоснабжения и водоотведения</w:t>
            </w:r>
          </w:p>
          <w:p w:rsidR="001D6350" w:rsidRPr="00E73276" w:rsidRDefault="001D6350" w:rsidP="001D6350">
            <w:pPr>
              <w:rPr>
                <w:szCs w:val="28"/>
              </w:rPr>
            </w:pPr>
          </w:p>
          <w:p w:rsidR="00EC262E" w:rsidRPr="00E73276" w:rsidRDefault="00EC262E" w:rsidP="00935187">
            <w:pPr>
              <w:pStyle w:val="af2"/>
              <w:rPr>
                <w:bCs w:val="0"/>
                <w:kern w:val="0"/>
              </w:rPr>
            </w:pPr>
            <w:r w:rsidRPr="00E73276">
              <w:rPr>
                <w:bCs w:val="0"/>
                <w:kern w:val="0"/>
              </w:rPr>
              <w:t>Планируемый срок вступления в силу:</w:t>
            </w:r>
          </w:p>
          <w:p w:rsidR="00EC262E" w:rsidRPr="000C14AB" w:rsidRDefault="001D6350" w:rsidP="000C14AB">
            <w:pPr>
              <w:rPr>
                <w:b/>
                <w:szCs w:val="28"/>
              </w:rPr>
            </w:pPr>
            <w:r w:rsidRPr="00E73276">
              <w:rPr>
                <w:szCs w:val="28"/>
              </w:rPr>
              <w:t>По истечении 7 дней после опубликования в «Областной газете» (март 2015 года)</w:t>
            </w:r>
          </w:p>
        </w:tc>
      </w:tr>
      <w:tr w:rsidR="00143334" w:rsidTr="00142467">
        <w:tc>
          <w:tcPr>
            <w:tcW w:w="675" w:type="dxa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B350E3" w:rsidRDefault="00EC262E" w:rsidP="00935187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</w:p>
          <w:p w:rsidR="00E73276" w:rsidRDefault="001D6350" w:rsidP="0093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Региональная энергетическая комиссия Свердловской области, </w:t>
            </w:r>
            <w:r w:rsidRPr="00C56473">
              <w:rPr>
                <w:szCs w:val="28"/>
              </w:rPr>
              <w:t>главный специалист</w:t>
            </w:r>
            <w:r w:rsidRPr="00923130">
              <w:rPr>
                <w:sz w:val="24"/>
                <w:szCs w:val="24"/>
              </w:rPr>
              <w:t xml:space="preserve"> </w:t>
            </w:r>
            <w:r w:rsidRPr="00C56473">
              <w:rPr>
                <w:szCs w:val="28"/>
              </w:rPr>
              <w:t xml:space="preserve">юридического отдела Безбородов Андрей Витальевич, </w:t>
            </w:r>
          </w:p>
          <w:p w:rsidR="00EC262E" w:rsidRDefault="001D6350" w:rsidP="00935187">
            <w:pPr>
              <w:jc w:val="center"/>
              <w:rPr>
                <w:szCs w:val="28"/>
              </w:rPr>
            </w:pPr>
            <w:r w:rsidRPr="00C56473">
              <w:rPr>
                <w:szCs w:val="28"/>
              </w:rPr>
              <w:t>тел. (343) 359-82-44, электронный адрес Bezborodov@gov66.ru</w:t>
            </w:r>
            <w:r>
              <w:rPr>
                <w:szCs w:val="28"/>
              </w:rPr>
              <w:t xml:space="preserve"> </w:t>
            </w:r>
          </w:p>
          <w:p w:rsidR="001D6350" w:rsidRDefault="001D6350" w:rsidP="00142467">
            <w:pPr>
              <w:rPr>
                <w:szCs w:val="28"/>
              </w:rPr>
            </w:pPr>
          </w:p>
          <w:p w:rsidR="00EC262E" w:rsidRPr="00B350E3" w:rsidRDefault="00EC262E" w:rsidP="00142467">
            <w:pPr>
              <w:rPr>
                <w:szCs w:val="28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Default="001D6350" w:rsidP="00142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123A8A" w:rsidRDefault="00123A8A" w:rsidP="00123A8A">
            <w:pPr>
              <w:rPr>
                <w:szCs w:val="28"/>
              </w:rPr>
            </w:pPr>
            <w:r w:rsidRPr="00123A8A">
              <w:rPr>
                <w:szCs w:val="28"/>
              </w:rPr>
              <w:t>Сведения о профильном органе:</w:t>
            </w:r>
            <w:r w:rsidR="001D6350">
              <w:rPr>
                <w:szCs w:val="28"/>
              </w:rPr>
              <w:t xml:space="preserve"> Региональная энергетическая комиссия Свердловской области</w:t>
            </w:r>
          </w:p>
          <w:p w:rsidR="00123A8A" w:rsidRPr="00123A8A" w:rsidRDefault="00123A8A" w:rsidP="00123A8A">
            <w:pPr>
              <w:rPr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8038D4" w:rsidRDefault="005436E7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___________________________________________________________________</w:t>
            </w:r>
          </w:p>
          <w:p w:rsidR="00EC262E" w:rsidRPr="00B350E3" w:rsidRDefault="00EC262E" w:rsidP="00C5647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Ф.И.О. исполнителя </w:t>
            </w:r>
            <w:r>
              <w:rPr>
                <w:szCs w:val="28"/>
              </w:rPr>
              <w:t>профильного органа</w:t>
            </w:r>
            <w:r w:rsidRPr="00B350E3">
              <w:rPr>
                <w:szCs w:val="28"/>
              </w:rPr>
              <w:t xml:space="preserve">: </w:t>
            </w:r>
            <w:r w:rsidR="001D6350" w:rsidRPr="00C56473">
              <w:rPr>
                <w:szCs w:val="28"/>
              </w:rPr>
              <w:t>Безбородов Андрей Витальевич</w:t>
            </w:r>
          </w:p>
          <w:p w:rsidR="00EC262E" w:rsidRPr="00B350E3" w:rsidRDefault="00EC262E" w:rsidP="00C5647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Должность: </w:t>
            </w:r>
            <w:r w:rsidR="001D6350" w:rsidRPr="00C56473">
              <w:rPr>
                <w:szCs w:val="28"/>
              </w:rPr>
              <w:t>главный специалист юридического отдела</w:t>
            </w:r>
          </w:p>
          <w:p w:rsidR="00EC262E" w:rsidRPr="00B350E3" w:rsidRDefault="00EC262E" w:rsidP="00C5647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Тел: </w:t>
            </w:r>
            <w:r w:rsidR="001D6350" w:rsidRPr="00C56473">
              <w:rPr>
                <w:szCs w:val="28"/>
              </w:rPr>
              <w:t>(343) 359-82-44</w:t>
            </w:r>
          </w:p>
          <w:p w:rsidR="001D6350" w:rsidRDefault="00EC262E" w:rsidP="00C5647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Адрес электронной почты: </w:t>
            </w:r>
            <w:r w:rsidR="001D6350" w:rsidRPr="00C56473">
              <w:rPr>
                <w:szCs w:val="28"/>
              </w:rPr>
              <w:t>Bezborodov@gov66.ru</w:t>
            </w:r>
            <w:r w:rsidR="001D6350">
              <w:rPr>
                <w:szCs w:val="28"/>
              </w:rPr>
              <w:t xml:space="preserve"> </w:t>
            </w:r>
          </w:p>
          <w:p w:rsidR="00EC262E" w:rsidRPr="00B1538B" w:rsidRDefault="00B1538B" w:rsidP="001D6350">
            <w:pPr>
              <w:rPr>
                <w:szCs w:val="28"/>
              </w:rPr>
            </w:pPr>
            <w:r w:rsidRPr="00B1538B">
              <w:rPr>
                <w:szCs w:val="28"/>
              </w:rPr>
              <w:t>Другие реквизиты для направления предложений:</w:t>
            </w:r>
            <w:r w:rsidR="001D6350">
              <w:rPr>
                <w:szCs w:val="28"/>
              </w:rPr>
              <w:t xml:space="preserve"> Отсутствуют</w:t>
            </w:r>
          </w:p>
        </w:tc>
      </w:tr>
      <w:tr w:rsidR="000C14AB" w:rsidTr="00142467">
        <w:tc>
          <w:tcPr>
            <w:tcW w:w="675" w:type="dxa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Default="00EC262E" w:rsidP="00EC262E">
            <w:pPr>
              <w:rPr>
                <w:szCs w:val="28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Pr="00B350E3">
              <w:rPr>
                <w:szCs w:val="28"/>
              </w:rPr>
              <w:t xml:space="preserve"> </w:t>
            </w:r>
            <w:r w:rsidR="004C4185">
              <w:rPr>
                <w:szCs w:val="28"/>
              </w:rPr>
              <w:t>1</w:t>
            </w:r>
            <w:r w:rsidR="001D6350">
              <w:rPr>
                <w:szCs w:val="28"/>
              </w:rPr>
              <w:t>0 календарных дней</w:t>
            </w:r>
          </w:p>
          <w:p w:rsidR="00EC262E" w:rsidRPr="008038D4" w:rsidRDefault="00EC262E" w:rsidP="00EC262E">
            <w:pPr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D90E93">
            <w:r w:rsidRPr="00055A61">
              <w:t>Степень регулирующего воздействия проекта акта</w:t>
            </w:r>
            <w:r>
              <w:t xml:space="preserve"> (высокая/средняя/низкая):</w:t>
            </w:r>
            <w:r w:rsidR="001D6350">
              <w:t xml:space="preserve"> </w:t>
            </w:r>
            <w:r w:rsidR="001D6350" w:rsidRPr="008E3F8D">
              <w:rPr>
                <w:b/>
              </w:rPr>
              <w:t>низкая</w:t>
            </w:r>
          </w:p>
          <w:p w:rsidR="001D6350" w:rsidRDefault="00D90E93" w:rsidP="001D6350">
            <w:pPr>
              <w:pStyle w:val="af2"/>
              <w:ind w:left="0" w:right="140" w:firstLine="709"/>
            </w:pPr>
            <w:r w:rsidRPr="00055A61">
              <w:t xml:space="preserve">Обоснование отнесения проекта акта к определенной степени регулирующего воздействия: </w:t>
            </w:r>
          </w:p>
          <w:p w:rsidR="0034208F" w:rsidRDefault="008E3F8D" w:rsidP="00BC65D9">
            <w:pPr>
              <w:pStyle w:val="af2"/>
              <w:ind w:left="0" w:right="140" w:firstLine="709"/>
            </w:pPr>
            <w:r>
              <w:t xml:space="preserve">Проект акта не содержит положений, устанавливающих ранее не </w:t>
            </w:r>
            <w:r>
              <w:lastRenderedPageBreak/>
              <w:t xml:space="preserve">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 </w:t>
            </w:r>
          </w:p>
          <w:p w:rsidR="00BC65D9" w:rsidRPr="00BC65D9" w:rsidRDefault="004C4185" w:rsidP="00BC65D9">
            <w:pPr>
              <w:overflowPunct/>
              <w:ind w:firstLine="709"/>
              <w:jc w:val="both"/>
              <w:textAlignment w:val="auto"/>
              <w:rPr>
                <w:bCs/>
                <w:kern w:val="32"/>
                <w:szCs w:val="28"/>
              </w:rPr>
            </w:pPr>
            <w:r w:rsidRPr="00BC65D9">
              <w:rPr>
                <w:bCs/>
                <w:kern w:val="32"/>
                <w:szCs w:val="28"/>
              </w:rPr>
              <w:t xml:space="preserve">С </w:t>
            </w:r>
            <w:r w:rsidR="0034208F" w:rsidRPr="00BC65D9">
              <w:rPr>
                <w:bCs/>
                <w:kern w:val="32"/>
                <w:szCs w:val="28"/>
              </w:rPr>
              <w:t>27.06.2013 г. подобный порядок определялся</w:t>
            </w:r>
            <w:r w:rsidRPr="00BC65D9">
              <w:rPr>
                <w:bCs/>
                <w:kern w:val="32"/>
                <w:szCs w:val="28"/>
              </w:rPr>
              <w:t xml:space="preserve"> </w:t>
            </w:r>
            <w:r w:rsidR="0034208F" w:rsidRPr="00BC65D9">
              <w:rPr>
                <w:bCs/>
                <w:kern w:val="32"/>
                <w:szCs w:val="28"/>
              </w:rPr>
              <w:t>постановлением Правительства Российской Федерации от 27.06.2013 г.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</w:t>
            </w:r>
            <w:r w:rsidR="00BC65D9">
              <w:rPr>
                <w:bCs/>
                <w:kern w:val="32"/>
                <w:szCs w:val="28"/>
              </w:rPr>
              <w:t xml:space="preserve">. </w:t>
            </w:r>
            <w:proofErr w:type="gramStart"/>
            <w:r w:rsidR="00BC65D9">
              <w:rPr>
                <w:bCs/>
                <w:kern w:val="32"/>
                <w:szCs w:val="28"/>
              </w:rPr>
              <w:t>В</w:t>
            </w:r>
            <w:r w:rsidR="0034208F" w:rsidRPr="00BC65D9">
              <w:rPr>
                <w:bCs/>
                <w:kern w:val="32"/>
                <w:szCs w:val="28"/>
              </w:rPr>
              <w:t xml:space="preserve"> </w:t>
            </w:r>
            <w:r w:rsidRPr="00BC65D9">
              <w:rPr>
                <w:bCs/>
                <w:kern w:val="32"/>
                <w:szCs w:val="28"/>
              </w:rPr>
              <w:t>2014</w:t>
            </w:r>
            <w:r w:rsidR="0034208F" w:rsidRPr="00BC65D9">
              <w:rPr>
                <w:bCs/>
                <w:kern w:val="32"/>
                <w:szCs w:val="28"/>
              </w:rPr>
              <w:t xml:space="preserve"> г.</w:t>
            </w:r>
            <w:r w:rsidR="00BC65D9">
              <w:rPr>
                <w:bCs/>
                <w:kern w:val="32"/>
                <w:szCs w:val="28"/>
              </w:rPr>
              <w:t xml:space="preserve"> </w:t>
            </w:r>
            <w:r w:rsidR="00BC65D9" w:rsidRPr="00BC65D9">
              <w:rPr>
                <w:bCs/>
                <w:kern w:val="32"/>
                <w:szCs w:val="28"/>
              </w:rPr>
              <w:t>Федеральным законом от 14</w:t>
            </w:r>
            <w:r w:rsidR="008C2792">
              <w:rPr>
                <w:bCs/>
                <w:kern w:val="32"/>
                <w:szCs w:val="28"/>
              </w:rPr>
              <w:t xml:space="preserve"> октября </w:t>
            </w:r>
            <w:r w:rsidR="00BC65D9" w:rsidRPr="00BC65D9">
              <w:rPr>
                <w:bCs/>
                <w:kern w:val="32"/>
                <w:szCs w:val="28"/>
              </w:rPr>
              <w:t>2014</w:t>
            </w:r>
            <w:r w:rsidR="008C2792">
              <w:rPr>
                <w:bCs/>
                <w:kern w:val="32"/>
                <w:szCs w:val="28"/>
              </w:rPr>
              <w:t xml:space="preserve"> года</w:t>
            </w:r>
            <w:r w:rsidR="00BC65D9" w:rsidRPr="00BC65D9">
              <w:rPr>
                <w:bCs/>
                <w:kern w:val="32"/>
                <w:szCs w:val="28"/>
              </w:rPr>
              <w:t xml:space="preserve">  </w:t>
            </w:r>
            <w:r w:rsidR="00BC65D9">
              <w:rPr>
                <w:bCs/>
                <w:kern w:val="32"/>
                <w:szCs w:val="28"/>
              </w:rPr>
              <w:t xml:space="preserve">                         </w:t>
            </w:r>
            <w:r w:rsidR="00BC65D9" w:rsidRPr="00BC65D9">
              <w:rPr>
                <w:bCs/>
                <w:kern w:val="32"/>
                <w:szCs w:val="28"/>
              </w:rPr>
              <w:t>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      </w:r>
            <w:r w:rsidR="00BC65D9">
              <w:rPr>
                <w:bCs/>
                <w:kern w:val="32"/>
                <w:szCs w:val="28"/>
              </w:rPr>
              <w:t xml:space="preserve"> обязанность разработки соответствующего</w:t>
            </w:r>
            <w:proofErr w:type="gramEnd"/>
            <w:r w:rsidR="00BC65D9">
              <w:rPr>
                <w:bCs/>
                <w:kern w:val="32"/>
                <w:szCs w:val="28"/>
              </w:rPr>
              <w:t xml:space="preserve"> порядка была возложена на </w:t>
            </w:r>
            <w:r w:rsidR="00BC65D9">
              <w:rPr>
                <w:rFonts w:eastAsiaTheme="minorHAnsi"/>
                <w:szCs w:val="28"/>
                <w:lang w:eastAsia="en-US"/>
              </w:rPr>
              <w:t>высший исполнительный орган государственной власти субъекта Российской Федерации.</w:t>
            </w:r>
          </w:p>
          <w:p w:rsidR="00D90E93" w:rsidRPr="001D6350" w:rsidRDefault="00D90E93" w:rsidP="0034208F">
            <w:pPr>
              <w:pStyle w:val="af2"/>
              <w:ind w:left="0" w:right="140" w:firstLine="709"/>
              <w:rPr>
                <w:b/>
              </w:rPr>
            </w:pPr>
          </w:p>
        </w:tc>
      </w:tr>
      <w:tr w:rsidR="00143334" w:rsidTr="008E3F8D">
        <w:tc>
          <w:tcPr>
            <w:tcW w:w="675" w:type="dxa"/>
            <w:tcBorders>
              <w:bottom w:val="single" w:sz="4" w:space="0" w:color="000000"/>
            </w:tcBorders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  <w:tcBorders>
              <w:bottom w:val="single" w:sz="4" w:space="0" w:color="000000"/>
            </w:tcBorders>
          </w:tcPr>
          <w:p w:rsidR="00143334" w:rsidRPr="00055A61" w:rsidRDefault="00143334" w:rsidP="00664A2B">
            <w:pPr>
              <w:pStyle w:val="af2"/>
              <w:ind w:left="360" w:right="140" w:firstLine="0"/>
              <w:jc w:val="center"/>
            </w:pPr>
            <w:r w:rsidRPr="003E7077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Tr="008D4060">
        <w:trPr>
          <w:trHeight w:val="4305"/>
        </w:trPr>
        <w:tc>
          <w:tcPr>
            <w:tcW w:w="10137" w:type="dxa"/>
            <w:gridSpan w:val="12"/>
          </w:tcPr>
          <w:p w:rsidR="00D90E93" w:rsidRPr="00C56473" w:rsidRDefault="008E3F8D" w:rsidP="00C56473">
            <w:pPr>
              <w:pStyle w:val="af6"/>
              <w:jc w:val="both"/>
              <w:rPr>
                <w:szCs w:val="28"/>
              </w:rPr>
            </w:pPr>
            <w:r w:rsidRPr="00C56473">
              <w:rPr>
                <w:szCs w:val="28"/>
              </w:rPr>
              <w:t xml:space="preserve"> </w:t>
            </w:r>
            <w:r w:rsidR="00C56473">
              <w:rPr>
                <w:szCs w:val="28"/>
              </w:rPr>
              <w:t xml:space="preserve">           </w:t>
            </w:r>
            <w:r w:rsidRPr="00C56473">
              <w:rPr>
                <w:szCs w:val="28"/>
              </w:rPr>
              <w:t xml:space="preserve">6.1 </w:t>
            </w:r>
            <w:r w:rsidR="00D90E93" w:rsidRPr="00C56473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E3F8D" w:rsidRPr="00C56473" w:rsidRDefault="008C2792" w:rsidP="00C56473">
            <w:pPr>
              <w:pStyle w:val="af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Данный акт направлен на решение проблемы связанной со снижением коррупционных рисков, снижением административных барьеров, а также направлен на детальную регламентацию ранее используемого федерального нормативного правового акта.</w:t>
            </w:r>
          </w:p>
          <w:p w:rsidR="008E3F8D" w:rsidRDefault="008E3F8D" w:rsidP="00C56473">
            <w:pPr>
              <w:pStyle w:val="af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Негативные эффекты, возникающие в связи с наличием проблемы: отсутствуют. </w:t>
            </w:r>
          </w:p>
          <w:p w:rsidR="00A24EBA" w:rsidRPr="00A24EBA" w:rsidRDefault="008E3F8D" w:rsidP="00C56473">
            <w:pPr>
              <w:pStyle w:val="af6"/>
              <w:ind w:firstLine="709"/>
              <w:jc w:val="both"/>
              <w:rPr>
                <w:bCs/>
                <w:kern w:val="32"/>
                <w:szCs w:val="28"/>
              </w:rPr>
            </w:pPr>
            <w:r>
              <w:rPr>
                <w:szCs w:val="28"/>
              </w:rPr>
              <w:t xml:space="preserve">6.3. Информация о возникновении, выявлении проблемы, принятых мерах, направленных на ее решение, а </w:t>
            </w:r>
            <w:r w:rsidRPr="00A24EBA">
              <w:rPr>
                <w:bCs/>
                <w:kern w:val="32"/>
                <w:szCs w:val="28"/>
              </w:rPr>
              <w:t xml:space="preserve">также затраченных ресурсах и достигнутых результатах решения проблемы: </w:t>
            </w:r>
          </w:p>
          <w:p w:rsidR="008E3F8D" w:rsidRDefault="008C2792" w:rsidP="00A24EBA">
            <w:pPr>
              <w:pStyle w:val="af2"/>
              <w:ind w:left="0" w:firstLine="0"/>
            </w:pPr>
            <w:proofErr w:type="gramStart"/>
            <w:r>
              <w:t xml:space="preserve">В связи с изменением федерального законодательства </w:t>
            </w:r>
            <w:r w:rsidRPr="00A24EBA">
              <w:t xml:space="preserve">14.10.2014 г. </w:t>
            </w:r>
            <w:r w:rsidR="00A24EBA">
              <w:t xml:space="preserve">                             </w:t>
            </w:r>
            <w:r w:rsidRPr="00A24EBA">
              <w:t>РЭК Свердловской области были приняты меры по разработке нового Порядка</w:t>
            </w:r>
            <w:r w:rsidR="00A24EBA" w:rsidRPr="00A24EBA">
              <w:t xml:space="preserve"> осуществления регионального государственного контроля (надзора) в области регулирования цен (тарифов) в сфере водоснабжения и водоотведения</w:t>
            </w:r>
            <w:r w:rsidR="00A24EBA">
              <w:t>,</w:t>
            </w:r>
            <w:r w:rsidRPr="00A24EBA">
              <w:t xml:space="preserve"> направленного на решение проблем </w:t>
            </w:r>
            <w:r>
              <w:t>связанных со снижением коррупционных рисков, снижением административных барьеров, а также</w:t>
            </w:r>
            <w:r w:rsidR="00A24EBA">
              <w:t xml:space="preserve"> направленного</w:t>
            </w:r>
            <w:r>
              <w:t xml:space="preserve"> на детальную регламентацию ранее используемого федерального законодательства.</w:t>
            </w:r>
            <w:proofErr w:type="gramEnd"/>
          </w:p>
          <w:p w:rsidR="00D90E93" w:rsidRPr="00C56473" w:rsidRDefault="008E3F8D" w:rsidP="00C56473">
            <w:pPr>
              <w:pStyle w:val="af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56473">
              <w:rPr>
                <w:szCs w:val="28"/>
              </w:rPr>
              <w:t xml:space="preserve">        </w:t>
            </w:r>
            <w:r>
              <w:rPr>
                <w:szCs w:val="28"/>
              </w:rPr>
              <w:t>6.4. Описание условий, при которых проблема может быть решена в целом без вмешательства со с</w:t>
            </w:r>
            <w:r w:rsidR="00306CB2">
              <w:rPr>
                <w:szCs w:val="28"/>
              </w:rPr>
              <w:t>тороны государства: отсутствуют.</w:t>
            </w:r>
          </w:p>
        </w:tc>
      </w:tr>
      <w:tr w:rsidR="00D90E93" w:rsidTr="008D4060">
        <w:trPr>
          <w:trHeight w:val="152"/>
        </w:trPr>
        <w:tc>
          <w:tcPr>
            <w:tcW w:w="10137" w:type="dxa"/>
            <w:gridSpan w:val="12"/>
            <w:tcBorders>
              <w:bottom w:val="nil"/>
            </w:tcBorders>
          </w:tcPr>
          <w:p w:rsidR="00D90E93" w:rsidRPr="00306CB2" w:rsidRDefault="00D90E93" w:rsidP="00306CB2">
            <w:pPr>
              <w:pStyle w:val="af2"/>
              <w:ind w:left="0" w:firstLine="0"/>
              <w:rPr>
                <w:i/>
              </w:rPr>
            </w:pPr>
          </w:p>
        </w:tc>
      </w:tr>
      <w:tr w:rsidR="000C14AB" w:rsidTr="008E3F8D">
        <w:tc>
          <w:tcPr>
            <w:tcW w:w="675" w:type="dxa"/>
            <w:tcBorders>
              <w:top w:val="nil"/>
            </w:tcBorders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462" w:type="dxa"/>
            <w:gridSpan w:val="11"/>
            <w:tcBorders>
              <w:top w:val="nil"/>
            </w:tcBorders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t>сферах деятельности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8D4060" w:rsidRDefault="008D4060" w:rsidP="008D406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7.1 </w:t>
            </w:r>
            <w:r>
              <w:t xml:space="preserve">Федеральный, региональный опыт в соответствующих сферах: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Государственный контроль (надзор) в области регулирования тарифов в сфере водоснабжения и водоотведения осуществляется уполномоченным федеральным органом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при осуществлении государственного контроля (надзора) в области регулирования тарифов в сфере водоснабжения и водоотведения согласно их компетенции в </w:t>
            </w:r>
            <w:hyperlink r:id="rId9" w:history="1">
              <w:r w:rsidRPr="008D4060">
                <w:rPr>
                  <w:rFonts w:eastAsiaTheme="minorHAnsi"/>
                  <w:szCs w:val="28"/>
                  <w:lang w:eastAsia="en-US"/>
                </w:rPr>
                <w:t>порядке</w:t>
              </w:r>
            </w:hyperlink>
            <w:r>
              <w:rPr>
                <w:rFonts w:eastAsiaTheme="minorHAnsi"/>
                <w:szCs w:val="28"/>
                <w:lang w:eastAsia="en-US"/>
              </w:rPr>
              <w:t>, утвержденном постановлением Правительства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Российской Федерации от 27.06.2013 г.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 и высшим исполнительным органом государственной власти субъекта Российской Федерации.</w:t>
            </w:r>
          </w:p>
          <w:p w:rsidR="00D6463F" w:rsidRDefault="00EC713A" w:rsidP="008D406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Региональный опыт</w:t>
            </w:r>
            <w:r w:rsidR="004C4422">
              <w:rPr>
                <w:rFonts w:eastAsiaTheme="minorHAnsi"/>
                <w:szCs w:val="28"/>
                <w:lang w:eastAsia="en-US"/>
              </w:rPr>
              <w:t xml:space="preserve"> в данной сфере отсутствует.</w:t>
            </w:r>
          </w:p>
          <w:p w:rsidR="00D90E93" w:rsidRPr="00055A61" w:rsidRDefault="008D4060" w:rsidP="008D4060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055A61">
              <w:t xml:space="preserve"> </w:t>
            </w:r>
            <w:r w:rsidR="00D90E93" w:rsidRPr="00055A61">
              <w:t>Источники данных:</w:t>
            </w:r>
          </w:p>
          <w:p w:rsidR="00D90E93" w:rsidRPr="008038D4" w:rsidRDefault="00306CB2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>
              <w:t>Информационно-телекоммуникационная сеть «Интернет», портал правовой информации «Консультант Плюс».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D90E93" w:rsidTr="00FA72CA">
        <w:tc>
          <w:tcPr>
            <w:tcW w:w="5335" w:type="dxa"/>
            <w:gridSpan w:val="7"/>
          </w:tcPr>
          <w:p w:rsidR="00D90E93" w:rsidRDefault="00D90E93" w:rsidP="00306CB2">
            <w:pPr>
              <w:pStyle w:val="a8"/>
              <w:ind w:left="0"/>
            </w:pPr>
            <w:r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06CB2">
              <w:rPr>
                <w:szCs w:val="28"/>
              </w:rPr>
              <w:t xml:space="preserve">Юридические лица, индивидуальные предприниматели, осуществляющие регулируемые виды деятельности в сфере водоснабжения и </w:t>
            </w:r>
            <w:r w:rsidR="00306CB2" w:rsidRPr="009703E7">
              <w:rPr>
                <w:szCs w:val="28"/>
              </w:rPr>
              <w:t>водоотведения</w:t>
            </w:r>
          </w:p>
        </w:tc>
        <w:tc>
          <w:tcPr>
            <w:tcW w:w="4802" w:type="dxa"/>
            <w:gridSpan w:val="5"/>
          </w:tcPr>
          <w:p w:rsidR="00306CB2" w:rsidRDefault="00306CB2" w:rsidP="00306CB2">
            <w:pPr>
              <w:pStyle w:val="af6"/>
              <w:jc w:val="both"/>
              <w:rPr>
                <w:szCs w:val="28"/>
              </w:rPr>
            </w:pPr>
            <w:r>
              <w:rPr>
                <w:szCs w:val="28"/>
              </w:rPr>
              <w:t>8.2. Оценка количества участников отношений:</w:t>
            </w:r>
          </w:p>
          <w:p w:rsidR="00306CB2" w:rsidRPr="00814D7C" w:rsidRDefault="00306CB2" w:rsidP="00306CB2">
            <w:pPr>
              <w:pStyle w:val="af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стадии </w:t>
            </w:r>
            <w:r w:rsidRPr="00814D7C">
              <w:rPr>
                <w:szCs w:val="28"/>
              </w:rPr>
              <w:t xml:space="preserve">разработки акта: </w:t>
            </w:r>
            <w:r w:rsidR="00814D7C" w:rsidRPr="00814D7C">
              <w:rPr>
                <w:szCs w:val="28"/>
              </w:rPr>
              <w:t>284</w:t>
            </w:r>
          </w:p>
          <w:p w:rsidR="00D90E93" w:rsidRDefault="00306CB2" w:rsidP="00814D7C">
            <w:pPr>
              <w:rPr>
                <w:b/>
                <w:szCs w:val="28"/>
              </w:rPr>
            </w:pPr>
            <w:r w:rsidRPr="00814D7C">
              <w:rPr>
                <w:szCs w:val="28"/>
              </w:rPr>
              <w:t xml:space="preserve">После введения предлагаемого регулирования: </w:t>
            </w:r>
            <w:r w:rsidR="00814D7C" w:rsidRPr="00814D7C">
              <w:rPr>
                <w:szCs w:val="28"/>
              </w:rPr>
              <w:t>284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055A61" w:rsidRDefault="00D90E93" w:rsidP="00223605">
            <w:pPr>
              <w:pStyle w:val="af2"/>
            </w:pPr>
            <w:r>
              <w:t xml:space="preserve">8.3. </w:t>
            </w:r>
            <w:r w:rsidRPr="00055A61">
              <w:t>Источники данных:</w:t>
            </w:r>
          </w:p>
          <w:p w:rsidR="00D90E93" w:rsidRDefault="00306CB2" w:rsidP="00814D7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Перечень Организаций</w:t>
            </w:r>
            <w:r w:rsidR="00814D7C">
              <w:rPr>
                <w:szCs w:val="28"/>
              </w:rPr>
              <w:t xml:space="preserve"> обратившихся в</w:t>
            </w:r>
            <w:r>
              <w:rPr>
                <w:szCs w:val="28"/>
              </w:rPr>
              <w:t xml:space="preserve"> РЭК Свердловской области</w:t>
            </w:r>
            <w:r w:rsidR="00814D7C">
              <w:rPr>
                <w:szCs w:val="28"/>
              </w:rPr>
              <w:t xml:space="preserve"> с предложением об утверждении тарифов в сферах водоснабжения и водоотведения</w:t>
            </w:r>
          </w:p>
        </w:tc>
      </w:tr>
      <w:tr w:rsidR="000C14AB" w:rsidTr="00142467">
        <w:tc>
          <w:tcPr>
            <w:tcW w:w="675" w:type="dxa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3C436C"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</w:p>
        </w:tc>
        <w:tc>
          <w:tcPr>
            <w:tcW w:w="3567" w:type="dxa"/>
            <w:gridSpan w:val="5"/>
          </w:tcPr>
          <w:p w:rsidR="00847FCC" w:rsidRPr="003C436C" w:rsidRDefault="00847FCC" w:rsidP="003C436C">
            <w:pPr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>
              <w:t xml:space="preserve">: </w:t>
            </w:r>
            <w:r>
              <w:br/>
            </w:r>
          </w:p>
        </w:tc>
        <w:tc>
          <w:tcPr>
            <w:tcW w:w="3201" w:type="dxa"/>
            <w:gridSpan w:val="3"/>
          </w:tcPr>
          <w:p w:rsidR="00847FCC" w:rsidRPr="00055A61" w:rsidRDefault="00847FCC" w:rsidP="003C436C">
            <w:pPr>
              <w:pStyle w:val="af2"/>
              <w:ind w:left="0" w:firstLine="33"/>
              <w:jc w:val="center"/>
            </w:pPr>
            <w:r w:rsidRPr="003C436C"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>потребностей в иных ресурсах</w:t>
            </w:r>
            <w:r>
              <w:t>:</w:t>
            </w:r>
          </w:p>
          <w:p w:rsidR="00847FCC" w:rsidRPr="003C436C" w:rsidRDefault="00847FCC" w:rsidP="003C436C">
            <w:pPr>
              <w:rPr>
                <w:szCs w:val="28"/>
              </w:rPr>
            </w:pPr>
          </w:p>
        </w:tc>
      </w:tr>
      <w:tr w:rsidR="00664A2B" w:rsidTr="005436E7">
        <w:tc>
          <w:tcPr>
            <w:tcW w:w="10137" w:type="dxa"/>
            <w:gridSpan w:val="12"/>
          </w:tcPr>
          <w:p w:rsidR="00664A2B" w:rsidRPr="003C436C" w:rsidRDefault="00664A2B" w:rsidP="00306CB2">
            <w:pPr>
              <w:jc w:val="center"/>
            </w:pPr>
            <w:r w:rsidRPr="003C436C">
              <w:rPr>
                <w:szCs w:val="28"/>
              </w:rPr>
              <w:t>Наименование органа:</w:t>
            </w:r>
            <w:r>
              <w:rPr>
                <w:szCs w:val="28"/>
              </w:rPr>
              <w:t xml:space="preserve"> </w:t>
            </w:r>
            <w:r w:rsidR="00306CB2">
              <w:rPr>
                <w:szCs w:val="28"/>
              </w:rPr>
              <w:t>РЭК Свердловской области</w:t>
            </w:r>
          </w:p>
        </w:tc>
      </w:tr>
      <w:tr w:rsidR="00306CB2" w:rsidTr="00847FCC">
        <w:tc>
          <w:tcPr>
            <w:tcW w:w="3369" w:type="dxa"/>
            <w:gridSpan w:val="4"/>
          </w:tcPr>
          <w:p w:rsidR="00306CB2" w:rsidRDefault="00306CB2" w:rsidP="00306CB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27AA8">
              <w:rPr>
                <w:szCs w:val="28"/>
              </w:rPr>
              <w:t>егиональн</w:t>
            </w:r>
            <w:r>
              <w:rPr>
                <w:szCs w:val="28"/>
              </w:rPr>
              <w:t>ый</w:t>
            </w:r>
            <w:r w:rsidRPr="00427AA8">
              <w:rPr>
                <w:szCs w:val="28"/>
              </w:rPr>
              <w:t xml:space="preserve"> государственн</w:t>
            </w:r>
            <w:r>
              <w:rPr>
                <w:szCs w:val="28"/>
              </w:rPr>
              <w:t>ый</w:t>
            </w:r>
            <w:r w:rsidRPr="00427AA8">
              <w:rPr>
                <w:szCs w:val="28"/>
              </w:rPr>
              <w:t xml:space="preserve"> </w:t>
            </w:r>
            <w:r w:rsidRPr="00427AA8">
              <w:rPr>
                <w:szCs w:val="28"/>
              </w:rPr>
              <w:lastRenderedPageBreak/>
              <w:t>контрол</w:t>
            </w:r>
            <w:r>
              <w:rPr>
                <w:szCs w:val="28"/>
              </w:rPr>
              <w:t>ь</w:t>
            </w:r>
            <w:r w:rsidRPr="00427AA8">
              <w:rPr>
                <w:szCs w:val="28"/>
              </w:rPr>
              <w:t xml:space="preserve"> (надзор) за применением </w:t>
            </w:r>
            <w:r>
              <w:rPr>
                <w:szCs w:val="28"/>
              </w:rPr>
              <w:t>Организациями регулируемых цен (тарифов) в сфере водоснабжения и водоотведения</w:t>
            </w:r>
            <w:r w:rsidRPr="00427AA8">
              <w:rPr>
                <w:szCs w:val="28"/>
              </w:rPr>
              <w:t xml:space="preserve"> осуществляется </w:t>
            </w:r>
            <w:r>
              <w:rPr>
                <w:szCs w:val="28"/>
              </w:rPr>
              <w:t xml:space="preserve">Региональной энергетической комиссией Свердловской области </w:t>
            </w:r>
            <w:r w:rsidRPr="00427AA8">
              <w:rPr>
                <w:szCs w:val="28"/>
              </w:rPr>
              <w:t xml:space="preserve">(далее </w:t>
            </w:r>
            <w:r>
              <w:rPr>
                <w:szCs w:val="28"/>
              </w:rPr>
              <w:t>–</w:t>
            </w:r>
            <w:r w:rsidRPr="00427AA8">
              <w:rPr>
                <w:szCs w:val="28"/>
              </w:rPr>
              <w:t xml:space="preserve"> </w:t>
            </w:r>
            <w:r>
              <w:rPr>
                <w:szCs w:val="28"/>
              </w:rPr>
              <w:t>РЭК Свердловской области</w:t>
            </w:r>
            <w:r w:rsidRPr="00427AA8">
              <w:rPr>
                <w:szCs w:val="28"/>
              </w:rPr>
              <w:t>).</w:t>
            </w:r>
          </w:p>
          <w:p w:rsidR="00306CB2" w:rsidRPr="003C436C" w:rsidRDefault="00306CB2" w:rsidP="00306CB2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27AA8">
              <w:rPr>
                <w:szCs w:val="28"/>
              </w:rPr>
              <w:t>егиональн</w:t>
            </w:r>
            <w:r>
              <w:rPr>
                <w:szCs w:val="28"/>
              </w:rPr>
              <w:t>ый</w:t>
            </w:r>
            <w:r w:rsidRPr="00427AA8">
              <w:rPr>
                <w:szCs w:val="28"/>
              </w:rPr>
              <w:t xml:space="preserve"> государственн</w:t>
            </w:r>
            <w:r>
              <w:rPr>
                <w:szCs w:val="28"/>
              </w:rPr>
              <w:t>ый</w:t>
            </w:r>
            <w:r w:rsidRPr="00427AA8">
              <w:rPr>
                <w:szCs w:val="28"/>
              </w:rPr>
              <w:t xml:space="preserve"> контрол</w:t>
            </w:r>
            <w:r>
              <w:rPr>
                <w:szCs w:val="28"/>
              </w:rPr>
              <w:t>ь</w:t>
            </w:r>
            <w:r w:rsidRPr="00427AA8">
              <w:rPr>
                <w:szCs w:val="28"/>
              </w:rPr>
              <w:t xml:space="preserve"> (надзор) осуществляется в форме </w:t>
            </w:r>
            <w:r>
              <w:rPr>
                <w:szCs w:val="28"/>
              </w:rPr>
              <w:t xml:space="preserve">документарных </w:t>
            </w:r>
            <w:r w:rsidRPr="00427AA8">
              <w:rPr>
                <w:szCs w:val="28"/>
              </w:rPr>
              <w:t xml:space="preserve">проверок </w:t>
            </w:r>
            <w:r>
              <w:rPr>
                <w:szCs w:val="28"/>
              </w:rPr>
              <w:t>(</w:t>
            </w:r>
            <w:r w:rsidRPr="00427AA8">
              <w:rPr>
                <w:szCs w:val="28"/>
              </w:rPr>
              <w:t xml:space="preserve">проводимых по месту нахождения </w:t>
            </w:r>
            <w:r>
              <w:rPr>
                <w:szCs w:val="28"/>
              </w:rPr>
              <w:t xml:space="preserve">              РЭК Свердловской области)</w:t>
            </w:r>
            <w:r w:rsidRPr="00427AA8">
              <w:rPr>
                <w:szCs w:val="28"/>
              </w:rPr>
              <w:t>, а также выездных проверок</w:t>
            </w:r>
          </w:p>
        </w:tc>
        <w:tc>
          <w:tcPr>
            <w:tcW w:w="3567" w:type="dxa"/>
            <w:gridSpan w:val="5"/>
          </w:tcPr>
          <w:p w:rsidR="00306CB2" w:rsidRDefault="00E73276" w:rsidP="00E73276">
            <w:pPr>
              <w:pStyle w:val="af6"/>
              <w:jc w:val="center"/>
              <w:rPr>
                <w:szCs w:val="28"/>
              </w:rPr>
            </w:pPr>
            <w:r>
              <w:lastRenderedPageBreak/>
              <w:t>Р</w:t>
            </w:r>
            <w:r w:rsidR="00A24EBA" w:rsidRPr="00055A61">
              <w:t>еализаци</w:t>
            </w:r>
            <w:r>
              <w:t>я</w:t>
            </w:r>
            <w:r w:rsidR="00A24EBA" w:rsidRPr="0034208F">
              <w:t xml:space="preserve"> буд</w:t>
            </w:r>
            <w:r w:rsidR="00A24EBA">
              <w:t>ет</w:t>
            </w:r>
            <w:r w:rsidR="00A24EBA" w:rsidRPr="0034208F">
              <w:t xml:space="preserve"> осуществляться в </w:t>
            </w:r>
            <w:r w:rsidR="00A24EBA" w:rsidRPr="0034208F">
              <w:lastRenderedPageBreak/>
              <w:t>соответствии с принимаемым Поря</w:t>
            </w:r>
            <w:bookmarkStart w:id="0" w:name="_GoBack"/>
            <w:bookmarkEnd w:id="0"/>
            <w:r w:rsidR="00A24EBA" w:rsidRPr="0034208F">
              <w:t>дком.</w:t>
            </w:r>
          </w:p>
        </w:tc>
        <w:tc>
          <w:tcPr>
            <w:tcW w:w="3201" w:type="dxa"/>
            <w:gridSpan w:val="3"/>
          </w:tcPr>
          <w:p w:rsidR="00306CB2" w:rsidRDefault="00D6463F" w:rsidP="00D6463F">
            <w:pPr>
              <w:pStyle w:val="af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Исполнение функций в рамках текущей </w:t>
            </w:r>
            <w:r>
              <w:rPr>
                <w:szCs w:val="28"/>
              </w:rPr>
              <w:lastRenderedPageBreak/>
              <w:t>деятельности                      РЭК Свердловской области, потребность в дополнительных ресурсах отсутствует</w:t>
            </w:r>
          </w:p>
        </w:tc>
      </w:tr>
      <w:tr w:rsidR="000C14AB" w:rsidTr="00142467">
        <w:tc>
          <w:tcPr>
            <w:tcW w:w="675" w:type="dxa"/>
          </w:tcPr>
          <w:p w:rsidR="000C14AB" w:rsidRPr="00142467" w:rsidRDefault="00142467" w:rsidP="00142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="00143334"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="00143334" w:rsidRPr="00C927CB">
              <w:rPr>
                <w:b/>
                <w:szCs w:val="28"/>
              </w:rPr>
              <w:t xml:space="preserve">для субъектов предпринимательской и </w:t>
            </w:r>
            <w:r w:rsidR="00143334">
              <w:rPr>
                <w:b/>
                <w:szCs w:val="28"/>
              </w:rPr>
              <w:t>инвестиционной</w:t>
            </w:r>
            <w:r w:rsidR="00143334"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847FCC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 w:rsidR="002071A4">
              <w:t>Г</w:t>
            </w:r>
            <w: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3C436C" w:rsidRDefault="00847FCC" w:rsidP="00664A2B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 w:rsidR="002649C1"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3C436C" w:rsidRDefault="00847FCC" w:rsidP="00847FCC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 w:rsidR="002071A4">
              <w:rPr>
                <w:szCs w:val="28"/>
              </w:rPr>
              <w:t xml:space="preserve"> обязанностей и ограничений</w:t>
            </w:r>
            <w:r w:rsidR="002649C1">
              <w:rPr>
                <w:szCs w:val="28"/>
              </w:rPr>
              <w:t>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847FCC">
        <w:tc>
          <w:tcPr>
            <w:tcW w:w="3369" w:type="dxa"/>
            <w:gridSpan w:val="4"/>
          </w:tcPr>
          <w:p w:rsidR="00664A2B" w:rsidRPr="0034208F" w:rsidRDefault="00306CB2" w:rsidP="00847FCC">
            <w:pPr>
              <w:rPr>
                <w:szCs w:val="28"/>
              </w:rPr>
            </w:pPr>
            <w:r w:rsidRPr="0034208F">
              <w:rPr>
                <w:szCs w:val="28"/>
              </w:rPr>
              <w:t>Юридические лица, индивидуальные предприниматели, осуществляющие регулируемые виды деятельности в сфере водоснабжения и водоотведения</w:t>
            </w:r>
          </w:p>
        </w:tc>
        <w:tc>
          <w:tcPr>
            <w:tcW w:w="3567" w:type="dxa"/>
            <w:gridSpan w:val="5"/>
          </w:tcPr>
          <w:p w:rsidR="00664A2B" w:rsidRPr="0034208F" w:rsidRDefault="00EC713A" w:rsidP="00664A2B">
            <w:pPr>
              <w:rPr>
                <w:szCs w:val="28"/>
              </w:rPr>
            </w:pPr>
            <w:r w:rsidRPr="0034208F">
              <w:t>Проверочные мероприятия РЭК Свердловской области будут осуществляться в соответствии с принимаемым Порядком.</w:t>
            </w:r>
          </w:p>
        </w:tc>
        <w:tc>
          <w:tcPr>
            <w:tcW w:w="3201" w:type="dxa"/>
            <w:gridSpan w:val="3"/>
          </w:tcPr>
          <w:p w:rsidR="00664A2B" w:rsidRPr="0034208F" w:rsidRDefault="00A24EBA" w:rsidP="00A24EBA">
            <w:r w:rsidRPr="00847FCC">
              <w:rPr>
                <w:szCs w:val="28"/>
              </w:rPr>
              <w:t>Порядок организации исполнения</w:t>
            </w:r>
            <w:r>
              <w:rPr>
                <w:szCs w:val="28"/>
              </w:rPr>
              <w:t xml:space="preserve"> обязанностей и ограничений</w:t>
            </w:r>
            <w:r w:rsidRPr="0034208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будет осуществляться в </w:t>
            </w:r>
            <w:r w:rsidR="00D6463F" w:rsidRPr="0034208F">
              <w:rPr>
                <w:szCs w:val="28"/>
              </w:rPr>
              <w:t>соответствии с принимаемым актом</w:t>
            </w:r>
          </w:p>
        </w:tc>
      </w:tr>
      <w:tr w:rsidR="000C14AB" w:rsidTr="00142467">
        <w:tc>
          <w:tcPr>
            <w:tcW w:w="675" w:type="dxa"/>
          </w:tcPr>
          <w:p w:rsidR="000C14AB" w:rsidRPr="0034208F" w:rsidRDefault="002649C1" w:rsidP="00335404">
            <w:pPr>
              <w:jc w:val="center"/>
              <w:rPr>
                <w:b/>
                <w:szCs w:val="28"/>
              </w:rPr>
            </w:pPr>
            <w:r w:rsidRPr="0034208F">
              <w:rPr>
                <w:b/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Pr="0034208F" w:rsidRDefault="002649C1" w:rsidP="00335404">
            <w:pPr>
              <w:jc w:val="center"/>
              <w:rPr>
                <w:b/>
                <w:szCs w:val="28"/>
              </w:rPr>
            </w:pPr>
            <w:r w:rsidRPr="0034208F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34208F">
              <w:rPr>
                <w:b/>
                <w:szCs w:val="28"/>
              </w:rPr>
              <w:t xml:space="preserve"> </w:t>
            </w:r>
            <w:r w:rsidR="00631098" w:rsidRPr="0034208F">
              <w:rPr>
                <w:sz w:val="24"/>
                <w:szCs w:val="24"/>
              </w:rPr>
              <w:t xml:space="preserve">(не заполняется в случае направления на ОРВ в </w:t>
            </w:r>
            <w:r w:rsidR="00631098" w:rsidRPr="0034208F">
              <w:rPr>
                <w:sz w:val="24"/>
                <w:szCs w:val="24"/>
              </w:rPr>
              <w:lastRenderedPageBreak/>
              <w:t>профильный орган проекта закона Свердловской области)</w:t>
            </w:r>
          </w:p>
        </w:tc>
      </w:tr>
      <w:tr w:rsidR="002649C1" w:rsidTr="007A17FA">
        <w:tc>
          <w:tcPr>
            <w:tcW w:w="3369" w:type="dxa"/>
            <w:gridSpan w:val="4"/>
          </w:tcPr>
          <w:p w:rsidR="002649C1" w:rsidRPr="0034208F" w:rsidRDefault="002649C1" w:rsidP="002649C1">
            <w:r w:rsidRPr="0034208F">
              <w:rPr>
                <w:szCs w:val="28"/>
              </w:rPr>
              <w:lastRenderedPageBreak/>
              <w:t xml:space="preserve">11.1. </w:t>
            </w:r>
            <w:r w:rsidRPr="0034208F"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34208F" w:rsidRDefault="002649C1" w:rsidP="00664A2B">
            <w:pPr>
              <w:rPr>
                <w:szCs w:val="28"/>
              </w:rPr>
            </w:pPr>
            <w:r w:rsidRPr="0034208F">
              <w:rPr>
                <w:szCs w:val="28"/>
              </w:rPr>
              <w:t xml:space="preserve">11.2. </w:t>
            </w:r>
            <w:r w:rsidRPr="0034208F">
              <w:t>Описание новых или изменени</w:t>
            </w:r>
            <w:r w:rsidR="001A2E06" w:rsidRPr="0034208F">
              <w:t>е</w:t>
            </w:r>
            <w:r w:rsidRPr="0034208F">
              <w:t xml:space="preserve"> содержания </w:t>
            </w:r>
            <w:r w:rsidRPr="0034208F">
              <w:rPr>
                <w:szCs w:val="28"/>
              </w:rPr>
              <w:t>существующих обязанностей и ограничений:</w:t>
            </w:r>
          </w:p>
          <w:p w:rsidR="004C4185" w:rsidRPr="0034208F" w:rsidRDefault="004C4185" w:rsidP="00664A2B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4C4185" w:rsidRPr="0034208F" w:rsidRDefault="002649C1" w:rsidP="002649C1">
            <w:pPr>
              <w:rPr>
                <w:szCs w:val="28"/>
              </w:rPr>
            </w:pPr>
            <w:r w:rsidRPr="0034208F">
              <w:t xml:space="preserve">11.3. </w:t>
            </w:r>
            <w:r w:rsidR="001A2E06" w:rsidRPr="0034208F">
              <w:rPr>
                <w:szCs w:val="28"/>
              </w:rPr>
              <w:t>О</w:t>
            </w:r>
            <w:r w:rsidRPr="0034208F">
              <w:rPr>
                <w:szCs w:val="28"/>
              </w:rPr>
              <w:t>писание и оценка видов расходов (выгод):</w:t>
            </w:r>
          </w:p>
          <w:p w:rsidR="002649C1" w:rsidRPr="0034208F" w:rsidRDefault="002649C1" w:rsidP="008331A0">
            <w:pPr>
              <w:rPr>
                <w:szCs w:val="28"/>
              </w:rPr>
            </w:pPr>
            <w:r w:rsidRPr="0034208F">
              <w:rPr>
                <w:szCs w:val="28"/>
              </w:rPr>
              <w:t xml:space="preserve"> </w:t>
            </w:r>
          </w:p>
        </w:tc>
      </w:tr>
      <w:tr w:rsidR="00664A2B" w:rsidTr="007A17FA">
        <w:tc>
          <w:tcPr>
            <w:tcW w:w="3369" w:type="dxa"/>
            <w:gridSpan w:val="4"/>
          </w:tcPr>
          <w:p w:rsidR="00664A2B" w:rsidRDefault="00306CB2" w:rsidP="002649C1">
            <w:pPr>
              <w:rPr>
                <w:szCs w:val="28"/>
              </w:rPr>
            </w:pPr>
            <w:r>
              <w:rPr>
                <w:szCs w:val="28"/>
              </w:rPr>
              <w:t xml:space="preserve">Юридические лица, индивидуальные предприниматели, осуществляющие регулируемые виды деятельности в сфере водоснабжения и </w:t>
            </w:r>
            <w:r w:rsidRPr="009703E7">
              <w:rPr>
                <w:szCs w:val="28"/>
              </w:rPr>
              <w:t>водоотведения</w:t>
            </w:r>
          </w:p>
        </w:tc>
        <w:tc>
          <w:tcPr>
            <w:tcW w:w="3567" w:type="dxa"/>
            <w:gridSpan w:val="5"/>
          </w:tcPr>
          <w:p w:rsidR="00664A2B" w:rsidRDefault="00D17F62" w:rsidP="001A2E06">
            <w:pPr>
              <w:rPr>
                <w:szCs w:val="28"/>
              </w:rPr>
            </w:pPr>
            <w:r w:rsidRPr="0034208F">
              <w:t>Проверочные мероприятия РЭК Свердловской области будут осуществляться в соответствии с принимаемым Порядком.</w:t>
            </w:r>
          </w:p>
        </w:tc>
        <w:tc>
          <w:tcPr>
            <w:tcW w:w="3201" w:type="dxa"/>
            <w:gridSpan w:val="3"/>
          </w:tcPr>
          <w:p w:rsidR="00664A2B" w:rsidRDefault="008331A0" w:rsidP="002649C1">
            <w:pPr>
              <w:rPr>
                <w:szCs w:val="28"/>
              </w:rPr>
            </w:pPr>
            <w:r>
              <w:rPr>
                <w:szCs w:val="28"/>
              </w:rPr>
              <w:t xml:space="preserve">Изменение расходов организаций не прогнозируется. </w:t>
            </w:r>
          </w:p>
          <w:p w:rsidR="008331A0" w:rsidRPr="0034208F" w:rsidRDefault="008331A0" w:rsidP="008331A0">
            <w:pPr>
              <w:rPr>
                <w:szCs w:val="28"/>
              </w:rPr>
            </w:pPr>
            <w:r>
              <w:rPr>
                <w:szCs w:val="28"/>
              </w:rPr>
              <w:t xml:space="preserve">Выгоды для регулируемых организаций будут следующими - </w:t>
            </w:r>
            <w:r w:rsidRPr="0034208F">
              <w:rPr>
                <w:szCs w:val="28"/>
              </w:rPr>
              <w:t>устан</w:t>
            </w:r>
            <w:r>
              <w:rPr>
                <w:szCs w:val="28"/>
              </w:rPr>
              <w:t>овление</w:t>
            </w:r>
            <w:r w:rsidRPr="0034208F">
              <w:rPr>
                <w:szCs w:val="28"/>
              </w:rPr>
              <w:t xml:space="preserve"> прозрачной схемы</w:t>
            </w:r>
            <w:r>
              <w:rPr>
                <w:szCs w:val="28"/>
              </w:rPr>
              <w:t xml:space="preserve"> </w:t>
            </w:r>
            <w:r w:rsidRPr="0034208F">
              <w:rPr>
                <w:szCs w:val="28"/>
              </w:rPr>
              <w:t>и дет</w:t>
            </w:r>
            <w:r>
              <w:rPr>
                <w:szCs w:val="28"/>
              </w:rPr>
              <w:t xml:space="preserve">альной регламентации </w:t>
            </w:r>
            <w:r w:rsidRPr="0034208F">
              <w:rPr>
                <w:szCs w:val="28"/>
              </w:rPr>
              <w:t>процедуры</w:t>
            </w:r>
            <w:r>
              <w:rPr>
                <w:szCs w:val="28"/>
              </w:rPr>
              <w:t xml:space="preserve"> осуществления проверочных мероприятий, </w:t>
            </w:r>
            <w:r w:rsidRPr="0034208F">
              <w:rPr>
                <w:szCs w:val="28"/>
              </w:rPr>
              <w:t xml:space="preserve">снижение </w:t>
            </w:r>
            <w:r>
              <w:rPr>
                <w:szCs w:val="28"/>
              </w:rPr>
              <w:t xml:space="preserve">административных </w:t>
            </w:r>
            <w:r w:rsidRPr="0034208F">
              <w:rPr>
                <w:szCs w:val="28"/>
              </w:rPr>
              <w:t xml:space="preserve">барьеров, </w:t>
            </w:r>
            <w:r>
              <w:rPr>
                <w:szCs w:val="28"/>
              </w:rPr>
              <w:t xml:space="preserve">снижение </w:t>
            </w:r>
            <w:r w:rsidRPr="0034208F">
              <w:rPr>
                <w:szCs w:val="28"/>
              </w:rPr>
              <w:t>коррупц</w:t>
            </w:r>
            <w:r>
              <w:rPr>
                <w:szCs w:val="28"/>
              </w:rPr>
              <w:t>ионных</w:t>
            </w:r>
            <w:r w:rsidRPr="0034208F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ов</w:t>
            </w:r>
            <w:r w:rsidRPr="0034208F">
              <w:rPr>
                <w:szCs w:val="28"/>
              </w:rPr>
              <w:t>, снижение канц</w:t>
            </w:r>
            <w:r>
              <w:rPr>
                <w:szCs w:val="28"/>
              </w:rPr>
              <w:t>елярских</w:t>
            </w:r>
            <w:r w:rsidRPr="0034208F">
              <w:rPr>
                <w:szCs w:val="28"/>
              </w:rPr>
              <w:t xml:space="preserve"> расходов.</w:t>
            </w:r>
          </w:p>
          <w:p w:rsidR="008331A0" w:rsidRDefault="008331A0" w:rsidP="002649C1"/>
        </w:tc>
      </w:tr>
      <w:tr w:rsidR="00B80BCA" w:rsidRPr="00FA72CA" w:rsidTr="000454A5">
        <w:tc>
          <w:tcPr>
            <w:tcW w:w="675" w:type="dxa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FA72CA" w:rsidTr="000454A5">
        <w:tc>
          <w:tcPr>
            <w:tcW w:w="10137" w:type="dxa"/>
            <w:gridSpan w:val="12"/>
          </w:tcPr>
          <w:p w:rsidR="00B80BCA" w:rsidRPr="00664A2B" w:rsidRDefault="00B80BCA" w:rsidP="000454A5">
            <w:pPr>
              <w:jc w:val="center"/>
              <w:rPr>
                <w:sz w:val="24"/>
                <w:szCs w:val="24"/>
              </w:rPr>
            </w:pPr>
            <w:r w:rsidRPr="00664A2B">
              <w:rPr>
                <w:szCs w:val="28"/>
              </w:rPr>
              <w:t>12.1</w:t>
            </w:r>
            <w:r w:rsidR="00306CB2">
              <w:rPr>
                <w:szCs w:val="28"/>
              </w:rPr>
              <w:t>. Оценка влияния на конкурентную среду низкая, поскольку регламентация административных процедур</w:t>
            </w:r>
            <w:r w:rsidR="00814D7C">
              <w:rPr>
                <w:szCs w:val="28"/>
              </w:rPr>
              <w:t xml:space="preserve"> органа контроля</w:t>
            </w:r>
            <w:r w:rsidR="00306CB2">
              <w:rPr>
                <w:szCs w:val="28"/>
              </w:rPr>
              <w:t xml:space="preserve"> на территории Свердловской области во исполнение положений федеральных нормативных правовых актов в целом, на конкурентную среду в регионе не повлияет</w:t>
            </w:r>
          </w:p>
        </w:tc>
      </w:tr>
      <w:tr w:rsidR="00B80BCA" w:rsidTr="000454A5">
        <w:tc>
          <w:tcPr>
            <w:tcW w:w="10137" w:type="dxa"/>
            <w:gridSpan w:val="12"/>
          </w:tcPr>
          <w:p w:rsidR="00B80BCA" w:rsidRPr="00664A2B" w:rsidRDefault="00B80BCA" w:rsidP="000454A5">
            <w:pPr>
              <w:jc w:val="center"/>
              <w:rPr>
                <w:sz w:val="24"/>
                <w:szCs w:val="24"/>
              </w:rPr>
            </w:pPr>
            <w:r w:rsidRPr="00664A2B">
              <w:t>12.2. Источники данных</w:t>
            </w:r>
            <w:r w:rsidRPr="002D6AE4">
              <w:rPr>
                <w:szCs w:val="28"/>
              </w:rPr>
              <w:t>:</w:t>
            </w:r>
            <w:r w:rsidR="002D6AE4" w:rsidRPr="002D6AE4">
              <w:rPr>
                <w:szCs w:val="28"/>
              </w:rPr>
              <w:t xml:space="preserve"> анализ федерального и областного законодательства.</w:t>
            </w:r>
          </w:p>
        </w:tc>
      </w:tr>
      <w:tr w:rsidR="00B80BCA" w:rsidTr="00142467">
        <w:tc>
          <w:tcPr>
            <w:tcW w:w="675" w:type="dxa"/>
          </w:tcPr>
          <w:p w:rsidR="00B80BCA" w:rsidRDefault="00B80BC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C927CB" w:rsidRDefault="00B80BCA" w:rsidP="007A17FA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 xml:space="preserve">писание </w:t>
            </w:r>
            <w:proofErr w:type="gramStart"/>
            <w:r w:rsidRPr="00552147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Tr="007A17FA">
        <w:tc>
          <w:tcPr>
            <w:tcW w:w="2534" w:type="dxa"/>
            <w:gridSpan w:val="3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</w:p>
        </w:tc>
        <w:tc>
          <w:tcPr>
            <w:tcW w:w="2534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</w:p>
        </w:tc>
        <w:tc>
          <w:tcPr>
            <w:tcW w:w="2534" w:type="dxa"/>
            <w:gridSpan w:val="4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</w:t>
            </w:r>
            <w:proofErr w:type="gramStart"/>
            <w:r>
              <w:t xml:space="preserve">контроля эффективности </w:t>
            </w:r>
            <w:r w:rsidRPr="006F6378">
              <w:t>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2535" w:type="dxa"/>
            <w:gridSpan w:val="2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306CB2" w:rsidTr="00D6463F">
        <w:tc>
          <w:tcPr>
            <w:tcW w:w="10137" w:type="dxa"/>
            <w:gridSpan w:val="12"/>
          </w:tcPr>
          <w:p w:rsidR="00306CB2" w:rsidRPr="007A17FA" w:rsidRDefault="00306CB2" w:rsidP="007A17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Риски не установлены</w:t>
            </w:r>
          </w:p>
        </w:tc>
      </w:tr>
      <w:tr w:rsidR="007A17FA" w:rsidTr="00142467">
        <w:tc>
          <w:tcPr>
            <w:tcW w:w="675" w:type="dxa"/>
          </w:tcPr>
          <w:p w:rsidR="007A17FA" w:rsidRDefault="007A17F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Default="007A17F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Tr="00705DE5">
        <w:tc>
          <w:tcPr>
            <w:tcW w:w="2518" w:type="dxa"/>
            <w:gridSpan w:val="2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7A17FA" w:rsidRDefault="007A17FA" w:rsidP="00705DE5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1701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финансирования</w:t>
            </w:r>
          </w:p>
        </w:tc>
        <w:tc>
          <w:tcPr>
            <w:tcW w:w="2232" w:type="dxa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>. Источник финансирования</w:t>
            </w:r>
          </w:p>
        </w:tc>
      </w:tr>
      <w:tr w:rsidR="00783732" w:rsidRPr="00123D6A" w:rsidTr="00783732">
        <w:tc>
          <w:tcPr>
            <w:tcW w:w="2518" w:type="dxa"/>
            <w:gridSpan w:val="2"/>
          </w:tcPr>
          <w:p w:rsidR="00783732" w:rsidRDefault="00783732" w:rsidP="00783732">
            <w:pPr>
              <w:pStyle w:val="af6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Публикация принятого правового акта </w:t>
            </w:r>
            <w:r>
              <w:rPr>
                <w:szCs w:val="28"/>
              </w:rPr>
              <w:br/>
              <w:t xml:space="preserve">на «Официальном интернет-портале правовой информации Свердловской области» (www.pravo.gov66.ru), </w:t>
            </w:r>
            <w:r>
              <w:rPr>
                <w:szCs w:val="28"/>
              </w:rPr>
              <w:br/>
              <w:t>на официальном сайте РЭК Свердловской области в сети Интернет</w:t>
            </w:r>
            <w:proofErr w:type="gramEnd"/>
          </w:p>
        </w:tc>
        <w:tc>
          <w:tcPr>
            <w:tcW w:w="1418" w:type="dxa"/>
            <w:gridSpan w:val="3"/>
          </w:tcPr>
          <w:p w:rsidR="00783732" w:rsidRDefault="00783732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Март 2015 года </w:t>
            </w:r>
          </w:p>
        </w:tc>
        <w:tc>
          <w:tcPr>
            <w:tcW w:w="1701" w:type="dxa"/>
            <w:gridSpan w:val="3"/>
          </w:tcPr>
          <w:p w:rsidR="00783732" w:rsidRDefault="00783732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</w:tcPr>
          <w:p w:rsidR="00783732" w:rsidRDefault="00783732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7A17FA" w:rsidTr="00142467">
        <w:tc>
          <w:tcPr>
            <w:tcW w:w="675" w:type="dxa"/>
          </w:tcPr>
          <w:p w:rsidR="007A17FA" w:rsidRDefault="00123D6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Default="00123D6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Default="00123D6A" w:rsidP="008838B4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>1</w:t>
            </w:r>
            <w:r w:rsidR="00B80BCA">
              <w:rPr>
                <w:spacing w:val="-8"/>
                <w:szCs w:val="28"/>
              </w:rPr>
              <w:t>5</w:t>
            </w:r>
            <w:r>
              <w:rPr>
                <w:spacing w:val="-8"/>
                <w:szCs w:val="28"/>
              </w:rPr>
              <w:t xml:space="preserve">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2D6AE4">
              <w:rPr>
                <w:spacing w:val="-8"/>
                <w:szCs w:val="28"/>
              </w:rPr>
              <w:t>Через 7 дней после официального опубликования (</w:t>
            </w:r>
            <w:r w:rsidR="008838B4">
              <w:rPr>
                <w:szCs w:val="28"/>
              </w:rPr>
              <w:t xml:space="preserve">март </w:t>
            </w:r>
            <w:r w:rsidRPr="002A0149">
              <w:rPr>
                <w:szCs w:val="28"/>
              </w:rPr>
              <w:t xml:space="preserve"> 20</w:t>
            </w:r>
            <w:r w:rsidR="008838B4">
              <w:rPr>
                <w:szCs w:val="28"/>
              </w:rPr>
              <w:t>15</w:t>
            </w:r>
            <w:r w:rsidR="002D6AE4">
              <w:rPr>
                <w:szCs w:val="28"/>
              </w:rPr>
              <w:t xml:space="preserve"> </w:t>
            </w:r>
            <w:r w:rsidRPr="002A0149">
              <w:rPr>
                <w:szCs w:val="28"/>
              </w:rPr>
              <w:t>г.</w:t>
            </w:r>
            <w:r w:rsidR="002D6AE4">
              <w:rPr>
                <w:szCs w:val="28"/>
              </w:rPr>
              <w:t>)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Default="00123D6A" w:rsidP="00B80BCA">
            <w:pPr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2A0149" w:rsidRDefault="00123D6A" w:rsidP="00123D6A">
            <w:pPr>
              <w:jc w:val="center"/>
              <w:outlineLvl w:val="1"/>
              <w:rPr>
                <w:szCs w:val="28"/>
              </w:rPr>
            </w:pPr>
            <w:r w:rsidRPr="00123D6A">
              <w:rPr>
                <w:szCs w:val="28"/>
              </w:rPr>
              <w:t>Нет</w:t>
            </w:r>
            <w:r w:rsidR="008838B4">
              <w:rPr>
                <w:szCs w:val="28"/>
              </w:rPr>
              <w:t xml:space="preserve"> </w:t>
            </w:r>
          </w:p>
          <w:p w:rsidR="00123D6A" w:rsidRPr="00123D6A" w:rsidRDefault="00123D6A" w:rsidP="00123D6A">
            <w:pPr>
              <w:rPr>
                <w:szCs w:val="28"/>
              </w:rPr>
            </w:pPr>
          </w:p>
        </w:tc>
      </w:tr>
      <w:tr w:rsidR="00123D6A" w:rsidTr="00FA72CA">
        <w:tc>
          <w:tcPr>
            <w:tcW w:w="5068" w:type="dxa"/>
            <w:gridSpan w:val="6"/>
          </w:tcPr>
          <w:p w:rsidR="00123D6A" w:rsidRPr="002A0149" w:rsidRDefault="00123D6A" w:rsidP="00B80BC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.3. </w:t>
            </w:r>
            <w:r w:rsidRPr="002A0149">
              <w:rPr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2A0149" w:rsidRDefault="00123D6A" w:rsidP="00123D6A">
            <w:pPr>
              <w:jc w:val="center"/>
              <w:outlineLvl w:val="1"/>
              <w:rPr>
                <w:szCs w:val="28"/>
              </w:rPr>
            </w:pPr>
            <w:r w:rsidRPr="00123D6A">
              <w:rPr>
                <w:szCs w:val="28"/>
              </w:rPr>
              <w:t>Нет</w:t>
            </w:r>
            <w:r w:rsidR="008838B4">
              <w:rPr>
                <w:szCs w:val="28"/>
              </w:rPr>
              <w:t xml:space="preserve"> </w:t>
            </w:r>
          </w:p>
          <w:p w:rsidR="00123D6A" w:rsidRDefault="00123D6A" w:rsidP="00123D6A">
            <w:pPr>
              <w:rPr>
                <w:b/>
                <w:szCs w:val="28"/>
              </w:rPr>
            </w:pP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Pr="002B2E42" w:rsidRDefault="00123D6A" w:rsidP="00123D6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</w:p>
          <w:p w:rsidR="00123D6A" w:rsidRPr="00B80BCA" w:rsidRDefault="008838B4" w:rsidP="00B80BCA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Отсутствует</w:t>
            </w:r>
          </w:p>
        </w:tc>
      </w:tr>
    </w:tbl>
    <w:p w:rsidR="00490F5F" w:rsidRDefault="00490F5F" w:rsidP="00490F5F">
      <w:pPr>
        <w:pStyle w:val="1"/>
        <w:spacing w:before="0" w:after="0"/>
        <w:rPr>
          <w:szCs w:val="28"/>
          <w:lang w:val="en-US"/>
        </w:rPr>
      </w:pPr>
    </w:p>
    <w:p w:rsidR="000B4023" w:rsidRDefault="000B4023" w:rsidP="000B4023">
      <w:pPr>
        <w:rPr>
          <w:lang w:val="en-US"/>
        </w:rPr>
      </w:pPr>
    </w:p>
    <w:sectPr w:rsidR="000B4023" w:rsidSect="00CE52C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85" w:rsidRDefault="004C4185" w:rsidP="00335404">
      <w:r>
        <w:separator/>
      </w:r>
    </w:p>
  </w:endnote>
  <w:endnote w:type="continuationSeparator" w:id="0">
    <w:p w:rsidR="004C4185" w:rsidRDefault="004C4185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85" w:rsidRDefault="004C4185" w:rsidP="00335404">
      <w:r>
        <w:separator/>
      </w:r>
    </w:p>
  </w:footnote>
  <w:footnote w:type="continuationSeparator" w:id="0">
    <w:p w:rsidR="004C4185" w:rsidRDefault="004C4185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4C4185" w:rsidRDefault="004C418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2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4185" w:rsidRDefault="004C41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3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7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30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29"/>
  </w:num>
  <w:num w:numId="17">
    <w:abstractNumId w:val="28"/>
  </w:num>
  <w:num w:numId="18">
    <w:abstractNumId w:val="6"/>
  </w:num>
  <w:num w:numId="19">
    <w:abstractNumId w:val="23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31"/>
  </w:num>
  <w:num w:numId="27">
    <w:abstractNumId w:val="9"/>
  </w:num>
  <w:num w:numId="28">
    <w:abstractNumId w:val="13"/>
  </w:num>
  <w:num w:numId="29">
    <w:abstractNumId w:val="1"/>
  </w:num>
  <w:num w:numId="30">
    <w:abstractNumId w:val="1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3A09"/>
    <w:rsid w:val="000253B7"/>
    <w:rsid w:val="00037BD7"/>
    <w:rsid w:val="000454A5"/>
    <w:rsid w:val="000913FA"/>
    <w:rsid w:val="000A3BE4"/>
    <w:rsid w:val="000B3417"/>
    <w:rsid w:val="000B4023"/>
    <w:rsid w:val="000C14AB"/>
    <w:rsid w:val="000D26F9"/>
    <w:rsid w:val="000D636A"/>
    <w:rsid w:val="000F2770"/>
    <w:rsid w:val="000F2F88"/>
    <w:rsid w:val="000F4B50"/>
    <w:rsid w:val="00101AA0"/>
    <w:rsid w:val="00104B8F"/>
    <w:rsid w:val="00121876"/>
    <w:rsid w:val="00123A8A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346D"/>
    <w:rsid w:val="00180B6F"/>
    <w:rsid w:val="00185201"/>
    <w:rsid w:val="00186203"/>
    <w:rsid w:val="0019365B"/>
    <w:rsid w:val="001A2E06"/>
    <w:rsid w:val="001A7464"/>
    <w:rsid w:val="001B25EE"/>
    <w:rsid w:val="001D6350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415FD"/>
    <w:rsid w:val="002569AE"/>
    <w:rsid w:val="002601AB"/>
    <w:rsid w:val="00261856"/>
    <w:rsid w:val="002624B4"/>
    <w:rsid w:val="002649C1"/>
    <w:rsid w:val="002679C9"/>
    <w:rsid w:val="00290F37"/>
    <w:rsid w:val="002A0D73"/>
    <w:rsid w:val="002A2B6A"/>
    <w:rsid w:val="002A3DCB"/>
    <w:rsid w:val="002C1EE2"/>
    <w:rsid w:val="002C6347"/>
    <w:rsid w:val="002D6AA4"/>
    <w:rsid w:val="002D6AE4"/>
    <w:rsid w:val="002F0315"/>
    <w:rsid w:val="002F368C"/>
    <w:rsid w:val="00300A39"/>
    <w:rsid w:val="00300E45"/>
    <w:rsid w:val="0030167A"/>
    <w:rsid w:val="00306CB2"/>
    <w:rsid w:val="003256C3"/>
    <w:rsid w:val="00331533"/>
    <w:rsid w:val="003323B1"/>
    <w:rsid w:val="00335404"/>
    <w:rsid w:val="00341A8C"/>
    <w:rsid w:val="00341B93"/>
    <w:rsid w:val="0034208F"/>
    <w:rsid w:val="00345629"/>
    <w:rsid w:val="003546D9"/>
    <w:rsid w:val="0036136C"/>
    <w:rsid w:val="00372B4E"/>
    <w:rsid w:val="00372FE0"/>
    <w:rsid w:val="0039135F"/>
    <w:rsid w:val="00396BFD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90F5F"/>
    <w:rsid w:val="004C1970"/>
    <w:rsid w:val="004C3D82"/>
    <w:rsid w:val="004C4185"/>
    <w:rsid w:val="004C4422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124F6"/>
    <w:rsid w:val="006270EC"/>
    <w:rsid w:val="00627898"/>
    <w:rsid w:val="00631098"/>
    <w:rsid w:val="00634E20"/>
    <w:rsid w:val="00642D03"/>
    <w:rsid w:val="00656B94"/>
    <w:rsid w:val="00664A2B"/>
    <w:rsid w:val="00665A98"/>
    <w:rsid w:val="00682DF0"/>
    <w:rsid w:val="006A20A6"/>
    <w:rsid w:val="006B5771"/>
    <w:rsid w:val="006D0FE9"/>
    <w:rsid w:val="006D7B6C"/>
    <w:rsid w:val="006E1D62"/>
    <w:rsid w:val="00704E52"/>
    <w:rsid w:val="007056F0"/>
    <w:rsid w:val="00705DE5"/>
    <w:rsid w:val="00705F0E"/>
    <w:rsid w:val="0071019A"/>
    <w:rsid w:val="00717755"/>
    <w:rsid w:val="00726099"/>
    <w:rsid w:val="00747F3C"/>
    <w:rsid w:val="00752316"/>
    <w:rsid w:val="007606E5"/>
    <w:rsid w:val="0076477D"/>
    <w:rsid w:val="00783732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D1067"/>
    <w:rsid w:val="007D51B7"/>
    <w:rsid w:val="007F44D7"/>
    <w:rsid w:val="00800F1A"/>
    <w:rsid w:val="008038D4"/>
    <w:rsid w:val="00803B43"/>
    <w:rsid w:val="008126A8"/>
    <w:rsid w:val="00814D7C"/>
    <w:rsid w:val="00815212"/>
    <w:rsid w:val="008257A0"/>
    <w:rsid w:val="0083149E"/>
    <w:rsid w:val="008331A0"/>
    <w:rsid w:val="008333BD"/>
    <w:rsid w:val="0083721A"/>
    <w:rsid w:val="00837E7A"/>
    <w:rsid w:val="0084481E"/>
    <w:rsid w:val="00845C49"/>
    <w:rsid w:val="00845C79"/>
    <w:rsid w:val="00847FCC"/>
    <w:rsid w:val="00852246"/>
    <w:rsid w:val="0086358F"/>
    <w:rsid w:val="008838B4"/>
    <w:rsid w:val="00885E18"/>
    <w:rsid w:val="008928A9"/>
    <w:rsid w:val="00892BF9"/>
    <w:rsid w:val="008A2083"/>
    <w:rsid w:val="008A47FC"/>
    <w:rsid w:val="008A4F1D"/>
    <w:rsid w:val="008B7A59"/>
    <w:rsid w:val="008C03AB"/>
    <w:rsid w:val="008C2792"/>
    <w:rsid w:val="008D4060"/>
    <w:rsid w:val="008E3F8D"/>
    <w:rsid w:val="008F0201"/>
    <w:rsid w:val="008F10E3"/>
    <w:rsid w:val="008F4517"/>
    <w:rsid w:val="008F5043"/>
    <w:rsid w:val="008F602B"/>
    <w:rsid w:val="008F60C7"/>
    <w:rsid w:val="00903E11"/>
    <w:rsid w:val="00904079"/>
    <w:rsid w:val="009127DC"/>
    <w:rsid w:val="00916218"/>
    <w:rsid w:val="0091791E"/>
    <w:rsid w:val="00927E4C"/>
    <w:rsid w:val="00935187"/>
    <w:rsid w:val="00947F87"/>
    <w:rsid w:val="00963396"/>
    <w:rsid w:val="00971C73"/>
    <w:rsid w:val="00996FE2"/>
    <w:rsid w:val="009A0732"/>
    <w:rsid w:val="009A5D91"/>
    <w:rsid w:val="009D2906"/>
    <w:rsid w:val="009D4F35"/>
    <w:rsid w:val="009E3D06"/>
    <w:rsid w:val="009E7F09"/>
    <w:rsid w:val="009F2203"/>
    <w:rsid w:val="009F3885"/>
    <w:rsid w:val="009F41D8"/>
    <w:rsid w:val="009F7559"/>
    <w:rsid w:val="00A025F0"/>
    <w:rsid w:val="00A05247"/>
    <w:rsid w:val="00A10B3D"/>
    <w:rsid w:val="00A11D9B"/>
    <w:rsid w:val="00A24EBA"/>
    <w:rsid w:val="00A73266"/>
    <w:rsid w:val="00A94CB8"/>
    <w:rsid w:val="00A9621B"/>
    <w:rsid w:val="00AB0452"/>
    <w:rsid w:val="00AD23D2"/>
    <w:rsid w:val="00AD637A"/>
    <w:rsid w:val="00AF2289"/>
    <w:rsid w:val="00B0420D"/>
    <w:rsid w:val="00B0549F"/>
    <w:rsid w:val="00B10BDF"/>
    <w:rsid w:val="00B1538B"/>
    <w:rsid w:val="00B2282D"/>
    <w:rsid w:val="00B350E3"/>
    <w:rsid w:val="00B5712D"/>
    <w:rsid w:val="00B757BA"/>
    <w:rsid w:val="00B80BCA"/>
    <w:rsid w:val="00B95B3D"/>
    <w:rsid w:val="00BA62FA"/>
    <w:rsid w:val="00BB028B"/>
    <w:rsid w:val="00BB0354"/>
    <w:rsid w:val="00BB40A7"/>
    <w:rsid w:val="00BC397C"/>
    <w:rsid w:val="00BC632F"/>
    <w:rsid w:val="00BC65D9"/>
    <w:rsid w:val="00BD5BAD"/>
    <w:rsid w:val="00C03D74"/>
    <w:rsid w:val="00C055A4"/>
    <w:rsid w:val="00C17FA2"/>
    <w:rsid w:val="00C22572"/>
    <w:rsid w:val="00C24056"/>
    <w:rsid w:val="00C45BED"/>
    <w:rsid w:val="00C46CE7"/>
    <w:rsid w:val="00C56473"/>
    <w:rsid w:val="00C5785A"/>
    <w:rsid w:val="00C77313"/>
    <w:rsid w:val="00C81E1C"/>
    <w:rsid w:val="00C917CD"/>
    <w:rsid w:val="00CA3E3A"/>
    <w:rsid w:val="00CC1A7C"/>
    <w:rsid w:val="00CC1D85"/>
    <w:rsid w:val="00CE52CD"/>
    <w:rsid w:val="00CE73B5"/>
    <w:rsid w:val="00CF58F1"/>
    <w:rsid w:val="00D122C7"/>
    <w:rsid w:val="00D154E5"/>
    <w:rsid w:val="00D15A7C"/>
    <w:rsid w:val="00D17F62"/>
    <w:rsid w:val="00D35350"/>
    <w:rsid w:val="00D45834"/>
    <w:rsid w:val="00D552D7"/>
    <w:rsid w:val="00D61540"/>
    <w:rsid w:val="00D63979"/>
    <w:rsid w:val="00D64489"/>
    <w:rsid w:val="00D6463F"/>
    <w:rsid w:val="00D73D3A"/>
    <w:rsid w:val="00D90E93"/>
    <w:rsid w:val="00DA5679"/>
    <w:rsid w:val="00DA7F98"/>
    <w:rsid w:val="00DD4316"/>
    <w:rsid w:val="00DD5380"/>
    <w:rsid w:val="00DE7E32"/>
    <w:rsid w:val="00DF652A"/>
    <w:rsid w:val="00E04700"/>
    <w:rsid w:val="00E10E26"/>
    <w:rsid w:val="00E1180A"/>
    <w:rsid w:val="00E16DC3"/>
    <w:rsid w:val="00E368F3"/>
    <w:rsid w:val="00E37075"/>
    <w:rsid w:val="00E54FDA"/>
    <w:rsid w:val="00E719E9"/>
    <w:rsid w:val="00E73276"/>
    <w:rsid w:val="00E777F0"/>
    <w:rsid w:val="00E93E29"/>
    <w:rsid w:val="00E979A5"/>
    <w:rsid w:val="00EA19F2"/>
    <w:rsid w:val="00EB7D57"/>
    <w:rsid w:val="00EC13A4"/>
    <w:rsid w:val="00EC262E"/>
    <w:rsid w:val="00EC41DC"/>
    <w:rsid w:val="00EC713A"/>
    <w:rsid w:val="00ED11AC"/>
    <w:rsid w:val="00F218BE"/>
    <w:rsid w:val="00F3317E"/>
    <w:rsid w:val="00F42854"/>
    <w:rsid w:val="00F47793"/>
    <w:rsid w:val="00F80302"/>
    <w:rsid w:val="00FA6A40"/>
    <w:rsid w:val="00FA72CA"/>
    <w:rsid w:val="00FB5730"/>
    <w:rsid w:val="00FD475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1D6350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styleId="af6">
    <w:name w:val="No Spacing"/>
    <w:uiPriority w:val="1"/>
    <w:qFormat/>
    <w:rsid w:val="008E3F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1D6350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styleId="af6">
    <w:name w:val="No Spacing"/>
    <w:uiPriority w:val="1"/>
    <w:qFormat/>
    <w:rsid w:val="008E3F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F855FDD1151EAAB5BB098C4CBA13551D1DA7F0B21B806CDC6ABCD834EB460CF379DDF6AF9F015CE3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C29F-AFCF-4F28-A521-3E810CF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Карпов Алексей Николаевич</cp:lastModifiedBy>
  <cp:revision>16</cp:revision>
  <cp:lastPrinted>2014-12-26T07:06:00Z</cp:lastPrinted>
  <dcterms:created xsi:type="dcterms:W3CDTF">2014-12-24T07:08:00Z</dcterms:created>
  <dcterms:modified xsi:type="dcterms:W3CDTF">2014-12-26T10:22:00Z</dcterms:modified>
</cp:coreProperties>
</file>