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CC" w:rsidRDefault="008452CC">
      <w:bookmarkStart w:id="0" w:name="_GoBack"/>
      <w:bookmarkEnd w:id="0"/>
    </w:p>
    <w:p w:rsidR="00524E08" w:rsidRDefault="00524E08"/>
    <w:p w:rsidR="005725D2" w:rsidRPr="002E10F2" w:rsidRDefault="00524E08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  <w:sz w:val="20"/>
          <w:szCs w:val="20"/>
        </w:rPr>
      </w:pPr>
      <w:r w:rsidRPr="00980907">
        <w:rPr>
          <w:rFonts w:ascii="Verdana" w:hAnsi="Verdana"/>
          <w:b/>
          <w:sz w:val="20"/>
          <w:szCs w:val="20"/>
        </w:rPr>
        <w:t xml:space="preserve">Настоящим Министерство </w:t>
      </w:r>
      <w:r w:rsidR="002E2360" w:rsidRPr="002E2360">
        <w:rPr>
          <w:rFonts w:ascii="Verdana" w:hAnsi="Verdana"/>
          <w:b/>
          <w:sz w:val="20"/>
          <w:szCs w:val="20"/>
        </w:rPr>
        <w:t>агропромышленного комплекса и продовольствия</w:t>
      </w:r>
      <w:r w:rsidRPr="00980907">
        <w:rPr>
          <w:rFonts w:ascii="Verdana" w:hAnsi="Verdana"/>
          <w:b/>
          <w:sz w:val="20"/>
          <w:szCs w:val="20"/>
        </w:rPr>
        <w:t xml:space="preserve"> Свердловской области извещает о проведении оценки регулирующего воздействия по проекту «</w:t>
      </w:r>
      <w:r w:rsidR="002E2360" w:rsidRPr="002E2360">
        <w:rPr>
          <w:rFonts w:ascii="Verdana" w:hAnsi="Verdana"/>
          <w:b/>
          <w:sz w:val="20"/>
          <w:szCs w:val="20"/>
        </w:rPr>
        <w:t>Постановление Правительства Свердловской области «Об утверждении Порядка предоставления субсидии на поддержку технической и технологической модернизации, инновационного развития сельскохозяйственного производства»</w:t>
      </w:r>
      <w:r w:rsidRPr="00980907">
        <w:rPr>
          <w:rFonts w:ascii="Verdana" w:hAnsi="Verdana"/>
          <w:b/>
          <w:sz w:val="20"/>
          <w:szCs w:val="20"/>
        </w:rPr>
        <w:t>»</w:t>
      </w: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Разработчик акта: </w:t>
      </w:r>
      <w:r w:rsidR="002E2360" w:rsidRPr="002E2360">
        <w:rPr>
          <w:rFonts w:ascii="Verdana" w:hAnsi="Verdana"/>
          <w:b/>
          <w:sz w:val="20"/>
          <w:szCs w:val="20"/>
        </w:rPr>
        <w:t>Министерство агропромышленного комплекса и продовольствия Свердловской области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консультаций:</w:t>
      </w:r>
      <w:r w:rsidRPr="002E10F2">
        <w:rPr>
          <w:rFonts w:ascii="Verdana" w:hAnsi="Verdana"/>
          <w:sz w:val="20"/>
          <w:szCs w:val="20"/>
        </w:rPr>
        <w:t xml:space="preserve"> </w:t>
      </w:r>
      <w:r w:rsidR="002E2360" w:rsidRPr="002E2360">
        <w:rPr>
          <w:rFonts w:ascii="Verdana" w:hAnsi="Verdana"/>
          <w:b/>
          <w:sz w:val="20"/>
          <w:szCs w:val="20"/>
        </w:rPr>
        <w:t>10</w:t>
      </w:r>
      <w:r w:rsidR="00231B63">
        <w:rPr>
          <w:rFonts w:ascii="Verdana" w:hAnsi="Verdana"/>
          <w:b/>
          <w:sz w:val="20"/>
          <w:szCs w:val="20"/>
        </w:rPr>
        <w:t xml:space="preserve"> дней;</w:t>
      </w:r>
    </w:p>
    <w:p w:rsidR="00524E08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направление по электронной почте на адрес </w:t>
      </w:r>
      <w:r w:rsidR="002E2360" w:rsidRPr="002E2360">
        <w:rPr>
          <w:rFonts w:ascii="Verdana" w:hAnsi="Verdana"/>
          <w:sz w:val="20"/>
          <w:szCs w:val="20"/>
        </w:rPr>
        <w:t>vervv@mcxso.ru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</w:p>
    <w:p w:rsidR="002E2360" w:rsidRDefault="003B644F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Начальник о</w:t>
      </w:r>
      <w:r w:rsidR="00524E08" w:rsidRPr="002E10F2">
        <w:rPr>
          <w:rFonts w:ascii="Verdana" w:hAnsi="Verdana"/>
          <w:sz w:val="20"/>
          <w:szCs w:val="20"/>
        </w:rPr>
        <w:t>тдел</w:t>
      </w:r>
      <w:r>
        <w:rPr>
          <w:rFonts w:ascii="Verdana" w:hAnsi="Verdana"/>
          <w:sz w:val="20"/>
          <w:szCs w:val="20"/>
        </w:rPr>
        <w:t>а</w:t>
      </w:r>
      <w:r w:rsidR="00524E08" w:rsidRPr="002E10F2">
        <w:rPr>
          <w:rFonts w:ascii="Verdana" w:hAnsi="Verdana"/>
          <w:sz w:val="20"/>
          <w:szCs w:val="20"/>
        </w:rPr>
        <w:t xml:space="preserve"> </w:t>
      </w:r>
      <w:r w:rsidR="002E2360" w:rsidRPr="002E2360">
        <w:rPr>
          <w:rFonts w:ascii="Verdana" w:hAnsi="Verdana"/>
          <w:sz w:val="20"/>
          <w:szCs w:val="20"/>
        </w:rPr>
        <w:t>энергосбережения, технической политики и охраны труда</w:t>
      </w:r>
      <w:r w:rsidR="00524E08" w:rsidRPr="002E10F2">
        <w:rPr>
          <w:rFonts w:ascii="Verdana" w:hAnsi="Verdana"/>
          <w:sz w:val="20"/>
          <w:szCs w:val="20"/>
        </w:rPr>
        <w:t xml:space="preserve"> Министерства </w:t>
      </w:r>
      <w:r w:rsidR="002E2360" w:rsidRPr="002E2360">
        <w:rPr>
          <w:rFonts w:ascii="Verdana" w:hAnsi="Verdana"/>
          <w:sz w:val="20"/>
          <w:szCs w:val="20"/>
        </w:rPr>
        <w:t>агропромышленного комплекса и продовольствия Свердловской области</w:t>
      </w:r>
      <w:r w:rsidR="00524E08" w:rsidRPr="002E10F2">
        <w:rPr>
          <w:rFonts w:ascii="Verdana" w:hAnsi="Verdana"/>
          <w:sz w:val="20"/>
          <w:szCs w:val="20"/>
        </w:rPr>
        <w:t xml:space="preserve">, </w:t>
      </w:r>
    </w:p>
    <w:p w:rsidR="00231B63" w:rsidRDefault="002E2360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Веретенников Владимир Васильевич</w:t>
      </w:r>
      <w:r w:rsidR="00524E08" w:rsidRPr="002E10F2">
        <w:rPr>
          <w:rFonts w:ascii="Verdana" w:hAnsi="Verdana"/>
          <w:sz w:val="20"/>
          <w:szCs w:val="20"/>
        </w:rPr>
        <w:t xml:space="preserve">,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телефон: 8(343)</w:t>
      </w:r>
      <w:r w:rsidR="002E2360">
        <w:rPr>
          <w:rFonts w:ascii="Verdana" w:hAnsi="Verdana"/>
          <w:sz w:val="20"/>
          <w:szCs w:val="20"/>
        </w:rPr>
        <w:t>251-63-66</w:t>
      </w:r>
      <w:r w:rsidRPr="002E10F2">
        <w:rPr>
          <w:rFonts w:ascii="Verdana" w:hAnsi="Verdana"/>
          <w:sz w:val="20"/>
          <w:szCs w:val="20"/>
        </w:rPr>
        <w:t xml:space="preserve">, с </w:t>
      </w:r>
      <w:r w:rsidR="002E2360">
        <w:rPr>
          <w:rFonts w:ascii="Verdana" w:hAnsi="Verdana"/>
          <w:sz w:val="20"/>
          <w:szCs w:val="20"/>
        </w:rPr>
        <w:t>8</w:t>
      </w:r>
      <w:r w:rsidRPr="002E10F2">
        <w:rPr>
          <w:rFonts w:ascii="Verdana" w:hAnsi="Verdana"/>
          <w:sz w:val="20"/>
          <w:szCs w:val="20"/>
        </w:rPr>
        <w:t>-00 до 1</w:t>
      </w:r>
      <w:r w:rsidR="002E2360">
        <w:rPr>
          <w:rFonts w:ascii="Verdana" w:hAnsi="Verdana"/>
          <w:sz w:val="20"/>
          <w:szCs w:val="20"/>
        </w:rPr>
        <w:t>7</w:t>
      </w:r>
      <w:r w:rsidRPr="002E10F2">
        <w:rPr>
          <w:rFonts w:ascii="Verdana" w:hAnsi="Verdana"/>
          <w:sz w:val="20"/>
          <w:szCs w:val="20"/>
        </w:rPr>
        <w:t>-00 по рабочим дням.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br/>
        <w:t xml:space="preserve">Прилагаемые к извещению документы: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231B63">
        <w:rPr>
          <w:rFonts w:ascii="Verdana" w:hAnsi="Verdana"/>
          <w:sz w:val="20"/>
          <w:szCs w:val="20"/>
        </w:rPr>
        <w:t>сводный отчет;</w:t>
      </w:r>
    </w:p>
    <w:p w:rsidR="00524E08" w:rsidRPr="002E10F2" w:rsidRDefault="00231B63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31B63">
        <w:rPr>
          <w:rFonts w:ascii="Verdana" w:hAnsi="Verdana"/>
          <w:b/>
          <w:i/>
          <w:sz w:val="20"/>
          <w:szCs w:val="20"/>
        </w:rPr>
        <w:t>-</w:t>
      </w:r>
      <w:r w:rsidRPr="00231B63">
        <w:rPr>
          <w:rFonts w:ascii="Verdana" w:hAnsi="Verdana"/>
          <w:i/>
          <w:sz w:val="20"/>
          <w:szCs w:val="20"/>
        </w:rPr>
        <w:t xml:space="preserve"> иные документы</w:t>
      </w:r>
      <w:r w:rsidR="00524E08" w:rsidRPr="00A830C5">
        <w:rPr>
          <w:rFonts w:ascii="Verdana" w:hAnsi="Verdana"/>
          <w:sz w:val="20"/>
          <w:szCs w:val="20"/>
        </w:rPr>
        <w:t>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F10799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60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44F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Company>МинИнвест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Тренихин ДИ</cp:lastModifiedBy>
  <cp:revision>10</cp:revision>
  <dcterms:created xsi:type="dcterms:W3CDTF">2014-02-12T11:42:00Z</dcterms:created>
  <dcterms:modified xsi:type="dcterms:W3CDTF">2014-02-13T05:54:00Z</dcterms:modified>
</cp:coreProperties>
</file>