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08" w:rsidRDefault="00524E08"/>
    <w:p w:rsidR="00524E08" w:rsidRDefault="00524E08" w:rsidP="00E967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sz w:val="20"/>
          <w:szCs w:val="20"/>
        </w:rPr>
      </w:pPr>
      <w:r w:rsidRPr="00980907">
        <w:rPr>
          <w:rFonts w:ascii="Verdana" w:hAnsi="Verdana"/>
          <w:b/>
          <w:sz w:val="20"/>
          <w:szCs w:val="20"/>
        </w:rPr>
        <w:t xml:space="preserve">Настоящим Министерство </w:t>
      </w:r>
      <w:r w:rsidR="00423C9D">
        <w:rPr>
          <w:rFonts w:ascii="Verdana" w:hAnsi="Verdana"/>
          <w:b/>
          <w:sz w:val="20"/>
          <w:szCs w:val="20"/>
        </w:rPr>
        <w:t>по управлению государственным имуществом</w:t>
      </w:r>
      <w:r w:rsidRPr="00980907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регулирующего воздействия по проекту «</w:t>
      </w:r>
      <w:r w:rsidR="00E96727" w:rsidRPr="00E96727">
        <w:rPr>
          <w:rFonts w:ascii="Verdana" w:hAnsi="Verdana"/>
          <w:b/>
          <w:sz w:val="20"/>
          <w:szCs w:val="20"/>
        </w:rPr>
        <w:t>Об утверждении состава сведений, подлежащих включению в перечень объектов недвижимого имущества, в от</w:t>
      </w:r>
      <w:r w:rsidR="00E96727">
        <w:rPr>
          <w:rFonts w:ascii="Verdana" w:hAnsi="Verdana"/>
          <w:b/>
          <w:sz w:val="20"/>
          <w:szCs w:val="20"/>
        </w:rPr>
        <w:t xml:space="preserve">ношении которых налоговая база </w:t>
      </w:r>
      <w:r w:rsidR="00E96727" w:rsidRPr="00E96727">
        <w:rPr>
          <w:rFonts w:ascii="Verdana" w:hAnsi="Verdana"/>
          <w:b/>
          <w:sz w:val="20"/>
          <w:szCs w:val="20"/>
        </w:rPr>
        <w:t>по налогу на имущество организаций определяется как кадастровая стоимость</w:t>
      </w:r>
      <w:r w:rsidRPr="00980907">
        <w:rPr>
          <w:rFonts w:ascii="Verdana" w:hAnsi="Verdana"/>
          <w:b/>
          <w:sz w:val="20"/>
          <w:szCs w:val="20"/>
        </w:rPr>
        <w:t>»</w:t>
      </w:r>
    </w:p>
    <w:p w:rsidR="005725D2" w:rsidRPr="002E10F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423C9D">
        <w:rPr>
          <w:rFonts w:ascii="Verdana" w:hAnsi="Verdana"/>
          <w:b/>
          <w:sz w:val="20"/>
          <w:szCs w:val="20"/>
        </w:rPr>
        <w:t>Министерство по управлению государственным имуществом Свердловской области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</w:t>
      </w:r>
      <w:r w:rsidRPr="00423C9D">
        <w:rPr>
          <w:rFonts w:ascii="Verdana" w:hAnsi="Verdana"/>
          <w:b/>
          <w:sz w:val="20"/>
          <w:szCs w:val="20"/>
        </w:rPr>
        <w:t>:</w:t>
      </w:r>
      <w:r w:rsidR="00423C9D" w:rsidRPr="00423C9D">
        <w:rPr>
          <w:rFonts w:ascii="Verdana" w:hAnsi="Verdana"/>
          <w:b/>
          <w:sz w:val="20"/>
          <w:szCs w:val="20"/>
        </w:rPr>
        <w:t xml:space="preserve"> </w:t>
      </w:r>
      <w:r w:rsidR="00891D28">
        <w:rPr>
          <w:rFonts w:ascii="Verdana" w:hAnsi="Verdana"/>
          <w:b/>
          <w:sz w:val="20"/>
          <w:szCs w:val="20"/>
        </w:rPr>
        <w:t>1</w:t>
      </w:r>
      <w:r w:rsidR="00423C9D" w:rsidRPr="00423C9D">
        <w:rPr>
          <w:rFonts w:ascii="Verdana" w:hAnsi="Verdana"/>
          <w:b/>
          <w:sz w:val="20"/>
          <w:szCs w:val="20"/>
        </w:rPr>
        <w:t>0 календарных</w:t>
      </w:r>
      <w:r w:rsidR="00231B63" w:rsidRPr="00423C9D">
        <w:rPr>
          <w:rFonts w:ascii="Verdana" w:hAnsi="Verdana"/>
          <w:b/>
          <w:sz w:val="20"/>
          <w:szCs w:val="20"/>
        </w:rPr>
        <w:t xml:space="preserve"> дней</w:t>
      </w:r>
      <w:r w:rsidR="00231B63">
        <w:rPr>
          <w:rFonts w:ascii="Verdana" w:hAnsi="Verdana"/>
          <w:b/>
          <w:sz w:val="20"/>
          <w:szCs w:val="20"/>
        </w:rPr>
        <w:t>;</w:t>
      </w:r>
    </w:p>
    <w:p w:rsidR="00524E08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направление по электронной почте на адрес </w:t>
      </w:r>
      <w:r w:rsidR="00423C9D" w:rsidRPr="00423C9D">
        <w:rPr>
          <w:rFonts w:ascii="Verdana" w:hAnsi="Verdana"/>
          <w:sz w:val="20"/>
          <w:szCs w:val="20"/>
        </w:rPr>
        <w:t>a.vlasova@egov.ru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Отдел </w:t>
      </w:r>
      <w:r w:rsidR="00423C9D">
        <w:rPr>
          <w:rFonts w:ascii="Verdana" w:hAnsi="Verdana"/>
          <w:sz w:val="20"/>
          <w:szCs w:val="20"/>
        </w:rPr>
        <w:t>по реализации государственных программ и обеспечения кадастровой деятельности</w:t>
      </w:r>
      <w:r w:rsidRPr="002E10F2">
        <w:rPr>
          <w:rFonts w:ascii="Verdana" w:hAnsi="Verdana"/>
          <w:sz w:val="20"/>
          <w:szCs w:val="20"/>
        </w:rPr>
        <w:t xml:space="preserve"> Министерства </w:t>
      </w:r>
      <w:r w:rsidR="00423C9D">
        <w:rPr>
          <w:rFonts w:ascii="Verdana" w:hAnsi="Verdana"/>
          <w:sz w:val="20"/>
          <w:szCs w:val="20"/>
        </w:rPr>
        <w:t>по управлению государственным имуществом Свердловской области</w:t>
      </w:r>
      <w:r w:rsidRPr="002E10F2">
        <w:rPr>
          <w:rFonts w:ascii="Verdana" w:hAnsi="Verdana"/>
          <w:sz w:val="20"/>
          <w:szCs w:val="20"/>
        </w:rPr>
        <w:t xml:space="preserve">, </w:t>
      </w:r>
      <w:r w:rsidR="00423C9D">
        <w:rPr>
          <w:rFonts w:ascii="Verdana" w:hAnsi="Verdana"/>
          <w:sz w:val="20"/>
          <w:szCs w:val="20"/>
        </w:rPr>
        <w:t>Власова Алена Викторовна</w:t>
      </w:r>
      <w:r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423C9D">
        <w:rPr>
          <w:rFonts w:ascii="Verdana" w:hAnsi="Verdana"/>
          <w:sz w:val="20"/>
          <w:szCs w:val="20"/>
        </w:rPr>
        <w:t xml:space="preserve"> 312-09-40 (доб. 469)</w:t>
      </w:r>
      <w:r w:rsidRPr="002E10F2">
        <w:rPr>
          <w:rFonts w:ascii="Verdana" w:hAnsi="Verdana"/>
          <w:sz w:val="20"/>
          <w:szCs w:val="20"/>
        </w:rPr>
        <w:t>, с 9-00 до 18-00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486B54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 w:rsidR="00486B54">
        <w:rPr>
          <w:rFonts w:ascii="Verdana" w:hAnsi="Verdana"/>
          <w:sz w:val="20"/>
          <w:szCs w:val="20"/>
        </w:rPr>
        <w:t>сводный отчет;</w:t>
      </w:r>
      <w:bookmarkStart w:id="0" w:name="_GoBack"/>
      <w:bookmarkEnd w:id="0"/>
    </w:p>
    <w:p w:rsidR="00524E08" w:rsidRPr="00423C9D" w:rsidRDefault="00486B54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524E08" w:rsidRPr="00423C9D"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524E08" w:rsidRPr="00423C9D" w:rsidRDefault="00231B63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423C9D">
        <w:rPr>
          <w:rFonts w:ascii="Verdana" w:hAnsi="Verdana"/>
          <w:b/>
          <w:sz w:val="20"/>
          <w:szCs w:val="20"/>
        </w:rPr>
        <w:t>-</w:t>
      </w:r>
      <w:r w:rsidRPr="00423C9D">
        <w:rPr>
          <w:rFonts w:ascii="Verdana" w:hAnsi="Verdana"/>
          <w:sz w:val="20"/>
          <w:szCs w:val="20"/>
        </w:rPr>
        <w:t xml:space="preserve"> </w:t>
      </w:r>
      <w:r w:rsidR="00423C9D" w:rsidRPr="00423C9D">
        <w:rPr>
          <w:rFonts w:ascii="Verdana" w:hAnsi="Verdana"/>
          <w:sz w:val="20"/>
          <w:szCs w:val="20"/>
        </w:rPr>
        <w:t>пояснительная записка к проекту правового акта</w:t>
      </w:r>
      <w:r w:rsidR="00524E08" w:rsidRPr="00423C9D">
        <w:rPr>
          <w:rFonts w:ascii="Verdana" w:hAnsi="Verdana"/>
          <w:sz w:val="20"/>
          <w:szCs w:val="20"/>
        </w:rPr>
        <w:t>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3C9D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B54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3A0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1D28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5FAA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727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6</cp:revision>
  <dcterms:created xsi:type="dcterms:W3CDTF">2014-10-16T09:00:00Z</dcterms:created>
  <dcterms:modified xsi:type="dcterms:W3CDTF">2014-10-22T10:50:00Z</dcterms:modified>
</cp:coreProperties>
</file>